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0862" w:rsidRPr="00436A7F" w:rsidRDefault="00270862" w:rsidP="003D3366">
      <w:pPr>
        <w:spacing w:line="360" w:lineRule="auto"/>
        <w:ind w:left="-284"/>
        <w:jc w:val="center"/>
        <w:rPr>
          <w:rFonts w:ascii="Times New Roman" w:eastAsia="Times New Roman" w:hAnsi="Times New Roman" w:cs="Times New Roman"/>
          <w:b/>
          <w:bCs/>
          <w:sz w:val="24"/>
          <w:szCs w:val="24"/>
        </w:rPr>
      </w:pPr>
      <w:r w:rsidRPr="00436A7F">
        <w:rPr>
          <w:rFonts w:ascii="Times New Roman" w:eastAsia="Times New Roman" w:hAnsi="Times New Roman" w:cs="Times New Roman"/>
          <w:b/>
          <w:bCs/>
          <w:sz w:val="24"/>
          <w:szCs w:val="24"/>
        </w:rPr>
        <w:t>DIRETORIA A</w:t>
      </w:r>
      <w:r>
        <w:rPr>
          <w:rFonts w:ascii="Times New Roman" w:eastAsia="Times New Roman" w:hAnsi="Times New Roman" w:cs="Times New Roman"/>
          <w:b/>
          <w:bCs/>
          <w:sz w:val="24"/>
          <w:szCs w:val="24"/>
        </w:rPr>
        <w:t>D</w:t>
      </w:r>
      <w:r w:rsidRPr="00436A7F">
        <w:rPr>
          <w:rFonts w:ascii="Times New Roman" w:eastAsia="Times New Roman" w:hAnsi="Times New Roman" w:cs="Times New Roman"/>
          <w:b/>
          <w:bCs/>
          <w:sz w:val="24"/>
          <w:szCs w:val="24"/>
        </w:rPr>
        <w:t>MINISTRATIVA E FINANCEIRA</w:t>
      </w:r>
    </w:p>
    <w:p w:rsidR="00270862" w:rsidRPr="00436A7F" w:rsidRDefault="00270862" w:rsidP="003D3366">
      <w:pPr>
        <w:spacing w:line="360" w:lineRule="auto"/>
        <w:ind w:left="-284"/>
        <w:jc w:val="center"/>
        <w:rPr>
          <w:rFonts w:ascii="Times New Roman" w:eastAsia="Times New Roman" w:hAnsi="Times New Roman" w:cs="Times New Roman"/>
          <w:b/>
          <w:bCs/>
          <w:sz w:val="24"/>
          <w:szCs w:val="24"/>
        </w:rPr>
      </w:pPr>
      <w:r w:rsidRPr="00436A7F">
        <w:rPr>
          <w:rFonts w:ascii="Times New Roman" w:eastAsia="Times New Roman" w:hAnsi="Times New Roman" w:cs="Times New Roman"/>
          <w:b/>
          <w:bCs/>
          <w:sz w:val="24"/>
          <w:szCs w:val="24"/>
        </w:rPr>
        <w:t>GERÊNCIA ADMINISTRATIVA</w:t>
      </w:r>
    </w:p>
    <w:p w:rsidR="008A1AA1" w:rsidRPr="007A5B2D" w:rsidRDefault="008A1AA1" w:rsidP="008A1AA1">
      <w:pPr>
        <w:spacing w:line="360" w:lineRule="auto"/>
        <w:ind w:left="-284"/>
        <w:jc w:val="center"/>
        <w:rPr>
          <w:rFonts w:ascii="Times New Roman" w:hAnsi="Times New Roman" w:cs="Times New Roman"/>
          <w:b/>
          <w:bCs/>
          <w:sz w:val="24"/>
          <w:szCs w:val="24"/>
        </w:rPr>
      </w:pPr>
      <w:r w:rsidRPr="007A5B2D">
        <w:rPr>
          <w:rFonts w:ascii="Times New Roman" w:hAnsi="Times New Roman" w:cs="Times New Roman"/>
          <w:b/>
          <w:bCs/>
          <w:sz w:val="24"/>
          <w:szCs w:val="24"/>
        </w:rPr>
        <w:t>COORDENAÇÃO DE LICITAÇÃO</w:t>
      </w:r>
    </w:p>
    <w:p w:rsidR="00ED0164" w:rsidRDefault="00ED0164" w:rsidP="003D3366">
      <w:pPr>
        <w:spacing w:line="360" w:lineRule="auto"/>
        <w:jc w:val="center"/>
        <w:rPr>
          <w:rFonts w:ascii="Times New Roman" w:eastAsia="Arial" w:hAnsi="Times New Roman" w:cs="Times New Roman"/>
          <w:b/>
          <w:sz w:val="24"/>
          <w:szCs w:val="24"/>
        </w:rPr>
      </w:pPr>
    </w:p>
    <w:p w:rsidR="00270862" w:rsidRDefault="00270862" w:rsidP="003D3366">
      <w:pPr>
        <w:spacing w:line="360" w:lineRule="auto"/>
        <w:jc w:val="center"/>
        <w:rPr>
          <w:rFonts w:ascii="Times New Roman" w:eastAsia="Arial" w:hAnsi="Times New Roman" w:cs="Times New Roman"/>
          <w:b/>
          <w:sz w:val="24"/>
          <w:szCs w:val="24"/>
        </w:rPr>
      </w:pPr>
    </w:p>
    <w:p w:rsidR="00270862" w:rsidRDefault="00270862" w:rsidP="003D3366">
      <w:pPr>
        <w:spacing w:line="360" w:lineRule="auto"/>
        <w:jc w:val="center"/>
        <w:rPr>
          <w:rFonts w:ascii="Times New Roman" w:eastAsia="Arial" w:hAnsi="Times New Roman" w:cs="Times New Roman"/>
          <w:b/>
          <w:sz w:val="24"/>
          <w:szCs w:val="24"/>
        </w:rPr>
      </w:pPr>
    </w:p>
    <w:p w:rsidR="00270862" w:rsidRDefault="00270862" w:rsidP="003D3366">
      <w:pPr>
        <w:spacing w:line="360" w:lineRule="auto"/>
        <w:jc w:val="center"/>
        <w:rPr>
          <w:rFonts w:ascii="Times New Roman" w:eastAsia="Arial" w:hAnsi="Times New Roman" w:cs="Times New Roman"/>
          <w:b/>
          <w:sz w:val="24"/>
          <w:szCs w:val="24"/>
        </w:rPr>
      </w:pPr>
    </w:p>
    <w:p w:rsidR="00270862" w:rsidRDefault="00270862" w:rsidP="003D3366">
      <w:pPr>
        <w:spacing w:line="360" w:lineRule="auto"/>
        <w:jc w:val="center"/>
        <w:rPr>
          <w:rFonts w:ascii="Times New Roman" w:eastAsia="Arial" w:hAnsi="Times New Roman" w:cs="Times New Roman"/>
          <w:b/>
          <w:sz w:val="24"/>
          <w:szCs w:val="24"/>
        </w:rPr>
      </w:pPr>
    </w:p>
    <w:p w:rsidR="00270862" w:rsidRDefault="00270862" w:rsidP="003D3366">
      <w:pPr>
        <w:spacing w:line="360" w:lineRule="auto"/>
        <w:jc w:val="center"/>
        <w:rPr>
          <w:rFonts w:ascii="Times New Roman" w:eastAsia="Arial" w:hAnsi="Times New Roman" w:cs="Times New Roman"/>
          <w:b/>
          <w:sz w:val="24"/>
          <w:szCs w:val="24"/>
        </w:rPr>
      </w:pPr>
    </w:p>
    <w:p w:rsidR="00270862" w:rsidRDefault="00270862" w:rsidP="003D3366">
      <w:pPr>
        <w:spacing w:line="360" w:lineRule="auto"/>
        <w:jc w:val="center"/>
        <w:rPr>
          <w:rFonts w:ascii="Times New Roman" w:eastAsia="Arial" w:hAnsi="Times New Roman" w:cs="Times New Roman"/>
          <w:b/>
          <w:sz w:val="24"/>
          <w:szCs w:val="24"/>
        </w:rPr>
      </w:pPr>
    </w:p>
    <w:p w:rsidR="00270862" w:rsidRDefault="00270862" w:rsidP="003D3366">
      <w:pPr>
        <w:spacing w:line="360" w:lineRule="auto"/>
        <w:jc w:val="center"/>
        <w:rPr>
          <w:rFonts w:ascii="Times New Roman" w:eastAsia="Arial" w:hAnsi="Times New Roman" w:cs="Times New Roman"/>
          <w:b/>
          <w:sz w:val="24"/>
          <w:szCs w:val="24"/>
        </w:rPr>
      </w:pPr>
    </w:p>
    <w:p w:rsidR="00270862" w:rsidRDefault="00270862" w:rsidP="003D3366">
      <w:pPr>
        <w:spacing w:line="360" w:lineRule="auto"/>
        <w:jc w:val="center"/>
        <w:rPr>
          <w:rFonts w:ascii="Times New Roman" w:eastAsia="Arial" w:hAnsi="Times New Roman" w:cs="Times New Roman"/>
          <w:b/>
          <w:sz w:val="24"/>
          <w:szCs w:val="24"/>
        </w:rPr>
      </w:pPr>
    </w:p>
    <w:p w:rsidR="00270862" w:rsidRPr="000D77D4" w:rsidRDefault="00270862" w:rsidP="003D3366">
      <w:pPr>
        <w:spacing w:line="360" w:lineRule="auto"/>
        <w:jc w:val="center"/>
        <w:rPr>
          <w:rFonts w:ascii="Times New Roman" w:eastAsia="Arial" w:hAnsi="Times New Roman" w:cs="Times New Roman"/>
          <w:b/>
          <w:sz w:val="24"/>
          <w:szCs w:val="24"/>
        </w:rPr>
      </w:pPr>
    </w:p>
    <w:p w:rsidR="00ED0164" w:rsidRPr="000D77D4" w:rsidRDefault="00ED0164" w:rsidP="003D3366">
      <w:pPr>
        <w:spacing w:line="360" w:lineRule="auto"/>
        <w:jc w:val="center"/>
        <w:rPr>
          <w:rFonts w:ascii="Times New Roman" w:eastAsia="Arial" w:hAnsi="Times New Roman" w:cs="Times New Roman"/>
          <w:b/>
          <w:sz w:val="24"/>
          <w:szCs w:val="24"/>
        </w:rPr>
      </w:pPr>
    </w:p>
    <w:p w:rsidR="00270862" w:rsidRPr="007A3C12" w:rsidRDefault="00270862" w:rsidP="003D3366">
      <w:pPr>
        <w:spacing w:line="360" w:lineRule="auto"/>
        <w:ind w:left="-284"/>
        <w:jc w:val="center"/>
        <w:rPr>
          <w:rFonts w:ascii="Times New Roman" w:eastAsia="Times New Roman" w:hAnsi="Times New Roman" w:cs="Times New Roman"/>
          <w:b/>
          <w:bCs/>
          <w:sz w:val="24"/>
          <w:szCs w:val="24"/>
        </w:rPr>
      </w:pPr>
      <w:r w:rsidRPr="007A3C12">
        <w:rPr>
          <w:rFonts w:ascii="Times New Roman" w:eastAsia="Times New Roman" w:hAnsi="Times New Roman" w:cs="Times New Roman"/>
          <w:b/>
          <w:bCs/>
          <w:sz w:val="24"/>
          <w:szCs w:val="24"/>
        </w:rPr>
        <w:t xml:space="preserve">EDITAL DE PREGÃO ELETRÔNICO Nº </w:t>
      </w:r>
      <w:r w:rsidR="009441B5" w:rsidRPr="007A3C12">
        <w:rPr>
          <w:rFonts w:ascii="Times New Roman" w:eastAsia="Times New Roman" w:hAnsi="Times New Roman" w:cs="Times New Roman"/>
          <w:b/>
          <w:bCs/>
          <w:sz w:val="24"/>
          <w:szCs w:val="24"/>
        </w:rPr>
        <w:t>78</w:t>
      </w:r>
      <w:r w:rsidRPr="007A3C12">
        <w:rPr>
          <w:rFonts w:ascii="Times New Roman" w:eastAsia="Times New Roman" w:hAnsi="Times New Roman" w:cs="Times New Roman"/>
          <w:b/>
          <w:bCs/>
          <w:sz w:val="24"/>
          <w:szCs w:val="24"/>
        </w:rPr>
        <w:t>/201</w:t>
      </w:r>
      <w:r w:rsidR="009441B5" w:rsidRPr="007A3C12">
        <w:rPr>
          <w:rFonts w:ascii="Times New Roman" w:eastAsia="Times New Roman" w:hAnsi="Times New Roman" w:cs="Times New Roman"/>
          <w:b/>
          <w:bCs/>
          <w:sz w:val="24"/>
          <w:szCs w:val="24"/>
        </w:rPr>
        <w:t>8</w:t>
      </w:r>
    </w:p>
    <w:p w:rsidR="00270862" w:rsidRPr="007A3C12" w:rsidRDefault="00270862" w:rsidP="003D3366">
      <w:pPr>
        <w:spacing w:line="360" w:lineRule="auto"/>
        <w:ind w:left="-284"/>
        <w:jc w:val="center"/>
        <w:rPr>
          <w:rFonts w:ascii="Times New Roman" w:eastAsia="Times New Roman" w:hAnsi="Times New Roman" w:cs="Times New Roman"/>
          <w:b/>
          <w:bCs/>
          <w:sz w:val="24"/>
          <w:szCs w:val="24"/>
        </w:rPr>
      </w:pPr>
      <w:r w:rsidRPr="007A3C12">
        <w:rPr>
          <w:rFonts w:ascii="Times New Roman" w:eastAsia="Times New Roman" w:hAnsi="Times New Roman" w:cs="Times New Roman"/>
          <w:b/>
          <w:bCs/>
          <w:sz w:val="24"/>
          <w:szCs w:val="24"/>
        </w:rPr>
        <w:t>PARA REGISTRO DE PREÇOS</w:t>
      </w:r>
    </w:p>
    <w:p w:rsidR="00270862" w:rsidRPr="007A3C12" w:rsidRDefault="00270862" w:rsidP="003D3366">
      <w:pPr>
        <w:spacing w:line="360" w:lineRule="auto"/>
        <w:jc w:val="center"/>
        <w:rPr>
          <w:rFonts w:ascii="Times New Roman" w:eastAsia="Times New Roman" w:hAnsi="Times New Roman" w:cs="Times New Roman"/>
          <w:b/>
          <w:bCs/>
          <w:sz w:val="24"/>
          <w:szCs w:val="24"/>
        </w:rPr>
      </w:pPr>
      <w:r w:rsidRPr="007A3C12">
        <w:rPr>
          <w:rFonts w:ascii="Times New Roman" w:eastAsia="Times New Roman" w:hAnsi="Times New Roman" w:cs="Times New Roman"/>
          <w:b/>
          <w:bCs/>
          <w:sz w:val="24"/>
          <w:szCs w:val="24"/>
        </w:rPr>
        <w:t xml:space="preserve">PARA AQUISIÇÃO DE </w:t>
      </w:r>
      <w:r w:rsidR="009441B5" w:rsidRPr="007A3C12">
        <w:rPr>
          <w:rFonts w:ascii="Times New Roman" w:eastAsia="Times New Roman" w:hAnsi="Times New Roman" w:cs="Times New Roman"/>
          <w:b/>
          <w:bCs/>
          <w:sz w:val="24"/>
          <w:szCs w:val="24"/>
        </w:rPr>
        <w:t>MEDICAMENTOS (AMPICILINA SÓDICA, AMOXICILINA + ÁCIDO CLAVULÂNICO E FENTANILA CITRATO)</w:t>
      </w:r>
    </w:p>
    <w:p w:rsidR="00ED0164" w:rsidRPr="000D77D4" w:rsidRDefault="00ED0164" w:rsidP="003D3366">
      <w:pPr>
        <w:spacing w:line="360" w:lineRule="auto"/>
        <w:jc w:val="center"/>
        <w:rPr>
          <w:rFonts w:ascii="Times New Roman" w:eastAsia="Arial" w:hAnsi="Times New Roman" w:cs="Times New Roman"/>
          <w:b/>
          <w:sz w:val="24"/>
          <w:szCs w:val="24"/>
        </w:rPr>
      </w:pPr>
    </w:p>
    <w:p w:rsidR="00ED0164" w:rsidRDefault="00ED0164" w:rsidP="003D3366">
      <w:pPr>
        <w:spacing w:line="360" w:lineRule="auto"/>
        <w:rPr>
          <w:rFonts w:ascii="Times New Roman" w:eastAsia="Times New Roman" w:hAnsi="Times New Roman" w:cs="Times New Roman"/>
          <w:sz w:val="24"/>
          <w:szCs w:val="24"/>
        </w:rPr>
      </w:pPr>
    </w:p>
    <w:p w:rsidR="00270862" w:rsidRDefault="00270862" w:rsidP="003D3366">
      <w:pPr>
        <w:spacing w:line="360" w:lineRule="auto"/>
        <w:rPr>
          <w:rFonts w:ascii="Times New Roman" w:eastAsia="Times New Roman" w:hAnsi="Times New Roman" w:cs="Times New Roman"/>
          <w:sz w:val="24"/>
          <w:szCs w:val="24"/>
        </w:rPr>
      </w:pPr>
    </w:p>
    <w:p w:rsidR="00270862" w:rsidRDefault="00270862" w:rsidP="003D3366">
      <w:pPr>
        <w:spacing w:line="360" w:lineRule="auto"/>
        <w:rPr>
          <w:rFonts w:ascii="Times New Roman" w:eastAsia="Times New Roman" w:hAnsi="Times New Roman" w:cs="Times New Roman"/>
          <w:sz w:val="24"/>
          <w:szCs w:val="24"/>
        </w:rPr>
      </w:pPr>
    </w:p>
    <w:p w:rsidR="00270862" w:rsidRDefault="00270862" w:rsidP="003D3366">
      <w:pPr>
        <w:spacing w:line="360" w:lineRule="auto"/>
        <w:rPr>
          <w:rFonts w:ascii="Times New Roman" w:eastAsia="Times New Roman" w:hAnsi="Times New Roman" w:cs="Times New Roman"/>
          <w:sz w:val="24"/>
          <w:szCs w:val="24"/>
        </w:rPr>
      </w:pPr>
    </w:p>
    <w:p w:rsidR="00270862" w:rsidRDefault="00270862" w:rsidP="003D3366">
      <w:pPr>
        <w:spacing w:line="360" w:lineRule="auto"/>
        <w:rPr>
          <w:rFonts w:ascii="Times New Roman" w:eastAsia="Times New Roman" w:hAnsi="Times New Roman" w:cs="Times New Roman"/>
          <w:sz w:val="24"/>
          <w:szCs w:val="24"/>
        </w:rPr>
      </w:pPr>
    </w:p>
    <w:p w:rsidR="00270862" w:rsidRDefault="00270862" w:rsidP="003D3366">
      <w:pPr>
        <w:spacing w:line="360" w:lineRule="auto"/>
        <w:rPr>
          <w:rFonts w:ascii="Times New Roman" w:eastAsia="Times New Roman" w:hAnsi="Times New Roman" w:cs="Times New Roman"/>
          <w:sz w:val="24"/>
          <w:szCs w:val="24"/>
        </w:rPr>
      </w:pPr>
    </w:p>
    <w:p w:rsidR="00270862" w:rsidRDefault="00270862" w:rsidP="003D3366">
      <w:pPr>
        <w:spacing w:line="360" w:lineRule="auto"/>
        <w:rPr>
          <w:rFonts w:ascii="Times New Roman" w:eastAsia="Times New Roman" w:hAnsi="Times New Roman" w:cs="Times New Roman"/>
          <w:sz w:val="24"/>
          <w:szCs w:val="24"/>
        </w:rPr>
      </w:pPr>
    </w:p>
    <w:p w:rsidR="00270862" w:rsidRDefault="00270862" w:rsidP="003D3366">
      <w:pPr>
        <w:spacing w:line="360" w:lineRule="auto"/>
        <w:rPr>
          <w:rFonts w:ascii="Times New Roman" w:eastAsia="Times New Roman" w:hAnsi="Times New Roman" w:cs="Times New Roman"/>
          <w:sz w:val="24"/>
          <w:szCs w:val="24"/>
        </w:rPr>
      </w:pPr>
    </w:p>
    <w:p w:rsidR="00270862" w:rsidRDefault="00270862" w:rsidP="003D3366">
      <w:pPr>
        <w:spacing w:line="360" w:lineRule="auto"/>
        <w:rPr>
          <w:rFonts w:ascii="Times New Roman" w:eastAsia="Times New Roman" w:hAnsi="Times New Roman" w:cs="Times New Roman"/>
          <w:sz w:val="24"/>
          <w:szCs w:val="24"/>
        </w:rPr>
      </w:pPr>
    </w:p>
    <w:p w:rsidR="00270862" w:rsidRDefault="00270862" w:rsidP="003D3366">
      <w:pPr>
        <w:spacing w:line="360" w:lineRule="auto"/>
        <w:rPr>
          <w:rFonts w:ascii="Times New Roman" w:eastAsia="Times New Roman" w:hAnsi="Times New Roman" w:cs="Times New Roman"/>
          <w:sz w:val="24"/>
          <w:szCs w:val="24"/>
        </w:rPr>
      </w:pPr>
    </w:p>
    <w:p w:rsidR="00270862" w:rsidRDefault="00843512" w:rsidP="00843512">
      <w:pPr>
        <w:tabs>
          <w:tab w:val="left" w:pos="1985"/>
        </w:tabs>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ÍNDICE</w:t>
      </w:r>
    </w:p>
    <w:p w:rsidR="00843512" w:rsidRPr="00843512" w:rsidRDefault="00843512" w:rsidP="00843512">
      <w:pPr>
        <w:tabs>
          <w:tab w:val="left" w:pos="1985"/>
        </w:tabs>
        <w:spacing w:line="360" w:lineRule="auto"/>
        <w:ind w:left="-284"/>
        <w:jc w:val="both"/>
        <w:rPr>
          <w:rFonts w:ascii="Times New Roman" w:eastAsia="Times New Roman" w:hAnsi="Times New Roman" w:cs="Times New Roman"/>
          <w:b/>
          <w:bCs/>
          <w:sz w:val="24"/>
          <w:szCs w:val="24"/>
        </w:rPr>
      </w:pPr>
    </w:p>
    <w:p w:rsidR="00843512" w:rsidRPr="00843512" w:rsidRDefault="00270862" w:rsidP="00B86682">
      <w:pPr>
        <w:pStyle w:val="PargrafodaLista"/>
        <w:numPr>
          <w:ilvl w:val="0"/>
          <w:numId w:val="17"/>
        </w:numPr>
        <w:tabs>
          <w:tab w:val="left" w:pos="284"/>
        </w:tabs>
        <w:spacing w:line="360" w:lineRule="auto"/>
        <w:ind w:left="0" w:firstLine="0"/>
        <w:jc w:val="both"/>
        <w:rPr>
          <w:rFonts w:ascii="Times New Roman" w:hAnsi="Times New Roman" w:cs="Times New Roman"/>
          <w:b/>
        </w:rPr>
      </w:pPr>
      <w:r w:rsidRPr="00843512">
        <w:rPr>
          <w:rFonts w:ascii="Times New Roman" w:hAnsi="Times New Roman" w:cs="Times New Roman"/>
          <w:b/>
        </w:rPr>
        <w:t>INTRODUÇÃO</w:t>
      </w:r>
    </w:p>
    <w:p w:rsidR="00270862" w:rsidRPr="00843512" w:rsidRDefault="00270862" w:rsidP="00B86682">
      <w:pPr>
        <w:pStyle w:val="PargrafodaLista"/>
        <w:numPr>
          <w:ilvl w:val="0"/>
          <w:numId w:val="17"/>
        </w:numPr>
        <w:tabs>
          <w:tab w:val="left" w:pos="284"/>
        </w:tabs>
        <w:spacing w:line="360" w:lineRule="auto"/>
        <w:ind w:left="0" w:firstLine="0"/>
        <w:jc w:val="both"/>
        <w:rPr>
          <w:rFonts w:ascii="Times New Roman" w:hAnsi="Times New Roman" w:cs="Times New Roman"/>
          <w:b/>
        </w:rPr>
      </w:pPr>
      <w:r w:rsidRPr="00843512">
        <w:rPr>
          <w:rFonts w:ascii="Times New Roman" w:hAnsi="Times New Roman" w:cs="Times New Roman"/>
          <w:b/>
        </w:rPr>
        <w:t>DO OBJETO, ÓRGÃOS P</w:t>
      </w:r>
      <w:r w:rsidR="00843512" w:rsidRPr="00843512">
        <w:rPr>
          <w:rFonts w:ascii="Times New Roman" w:hAnsi="Times New Roman" w:cs="Times New Roman"/>
          <w:b/>
        </w:rPr>
        <w:t xml:space="preserve">ARTICIPANTES, ÓRGÃOS ADERENTES, </w:t>
      </w:r>
      <w:r w:rsidRPr="00843512">
        <w:rPr>
          <w:rFonts w:ascii="Times New Roman" w:hAnsi="Times New Roman" w:cs="Times New Roman"/>
          <w:b/>
        </w:rPr>
        <w:t>QUANTIDADE E LOCAL DE ENTREGA</w:t>
      </w:r>
    </w:p>
    <w:p w:rsidR="00270862" w:rsidRPr="00843512" w:rsidRDefault="00270862" w:rsidP="00B86682">
      <w:pPr>
        <w:pStyle w:val="PargrafodaLista"/>
        <w:numPr>
          <w:ilvl w:val="0"/>
          <w:numId w:val="17"/>
        </w:numPr>
        <w:tabs>
          <w:tab w:val="left" w:pos="284"/>
        </w:tabs>
        <w:spacing w:line="360" w:lineRule="auto"/>
        <w:ind w:left="0" w:firstLine="0"/>
        <w:jc w:val="both"/>
        <w:rPr>
          <w:rFonts w:ascii="Times New Roman" w:hAnsi="Times New Roman" w:cs="Times New Roman"/>
          <w:b/>
        </w:rPr>
      </w:pPr>
      <w:r w:rsidRPr="00843512">
        <w:rPr>
          <w:rFonts w:ascii="Times New Roman" w:hAnsi="Times New Roman" w:cs="Times New Roman"/>
          <w:b/>
          <w:noProof/>
        </w:rPr>
        <w:t>PRAZO DA ATA DE REGISTRO DE PREÇOS E PRAZO DE ENTREGA</w:t>
      </w:r>
    </w:p>
    <w:p w:rsidR="00270862" w:rsidRPr="00843512" w:rsidRDefault="00270862" w:rsidP="00B86682">
      <w:pPr>
        <w:pStyle w:val="PargrafodaLista"/>
        <w:numPr>
          <w:ilvl w:val="0"/>
          <w:numId w:val="17"/>
        </w:numPr>
        <w:tabs>
          <w:tab w:val="left" w:pos="284"/>
        </w:tabs>
        <w:spacing w:line="360" w:lineRule="auto"/>
        <w:ind w:left="0" w:firstLine="0"/>
        <w:jc w:val="both"/>
        <w:rPr>
          <w:rFonts w:ascii="Times New Roman" w:hAnsi="Times New Roman" w:cs="Times New Roman"/>
          <w:b/>
        </w:rPr>
      </w:pPr>
      <w:r w:rsidRPr="00843512">
        <w:rPr>
          <w:rFonts w:ascii="Times New Roman" w:hAnsi="Times New Roman" w:cs="Times New Roman"/>
          <w:b/>
        </w:rPr>
        <w:t>ABERTURA</w:t>
      </w:r>
    </w:p>
    <w:p w:rsidR="00270862" w:rsidRPr="00843512" w:rsidRDefault="00270862" w:rsidP="00B86682">
      <w:pPr>
        <w:pStyle w:val="PargrafodaLista"/>
        <w:numPr>
          <w:ilvl w:val="0"/>
          <w:numId w:val="17"/>
        </w:numPr>
        <w:tabs>
          <w:tab w:val="left" w:pos="284"/>
        </w:tabs>
        <w:spacing w:line="360" w:lineRule="auto"/>
        <w:ind w:left="0" w:firstLine="0"/>
        <w:jc w:val="both"/>
        <w:rPr>
          <w:rFonts w:ascii="Times New Roman" w:hAnsi="Times New Roman" w:cs="Times New Roman"/>
          <w:b/>
        </w:rPr>
      </w:pPr>
      <w:r w:rsidRPr="00843512">
        <w:rPr>
          <w:rFonts w:ascii="Times New Roman" w:hAnsi="Times New Roman" w:cs="Times New Roman"/>
          <w:b/>
        </w:rPr>
        <w:t>RECURSOS ORÇAMENTÁRIOS</w:t>
      </w:r>
    </w:p>
    <w:p w:rsidR="00270862" w:rsidRPr="00843512" w:rsidRDefault="00270862" w:rsidP="00B86682">
      <w:pPr>
        <w:pStyle w:val="PargrafodaLista"/>
        <w:numPr>
          <w:ilvl w:val="0"/>
          <w:numId w:val="17"/>
        </w:numPr>
        <w:tabs>
          <w:tab w:val="left" w:pos="284"/>
        </w:tabs>
        <w:spacing w:line="360" w:lineRule="auto"/>
        <w:ind w:left="0" w:firstLine="0"/>
        <w:jc w:val="both"/>
        <w:rPr>
          <w:rFonts w:ascii="Times New Roman" w:hAnsi="Times New Roman" w:cs="Times New Roman"/>
          <w:b/>
        </w:rPr>
      </w:pPr>
      <w:r w:rsidRPr="00843512">
        <w:rPr>
          <w:rFonts w:ascii="Times New Roman" w:hAnsi="Times New Roman" w:cs="Times New Roman"/>
          <w:b/>
        </w:rPr>
        <w:t xml:space="preserve">TIPO DE </w:t>
      </w:r>
      <w:r w:rsidRPr="00CD325B">
        <w:rPr>
          <w:rFonts w:ascii="Times New Roman" w:hAnsi="Times New Roman" w:cs="Times New Roman"/>
          <w:b/>
        </w:rPr>
        <w:t>LICITAÇÃO</w:t>
      </w:r>
      <w:r w:rsidR="00500DA6" w:rsidRPr="00CD325B">
        <w:rPr>
          <w:rFonts w:ascii="Times New Roman" w:hAnsi="Times New Roman" w:cs="Times New Roman"/>
          <w:b/>
        </w:rPr>
        <w:t xml:space="preserve"> </w:t>
      </w:r>
      <w:r w:rsidR="00500DA6" w:rsidRPr="00CD325B">
        <w:rPr>
          <w:rFonts w:ascii="Times New Roman" w:eastAsia="Arial" w:hAnsi="Times New Roman" w:cs="Times New Roman"/>
          <w:b/>
        </w:rPr>
        <w:t>E PREÇO MÁXIMO ADMITIDO</w:t>
      </w:r>
    </w:p>
    <w:p w:rsidR="00270862" w:rsidRPr="00843512" w:rsidRDefault="00270862" w:rsidP="00B86682">
      <w:pPr>
        <w:pStyle w:val="PargrafodaLista"/>
        <w:numPr>
          <w:ilvl w:val="0"/>
          <w:numId w:val="17"/>
        </w:numPr>
        <w:tabs>
          <w:tab w:val="left" w:pos="284"/>
        </w:tabs>
        <w:spacing w:line="360" w:lineRule="auto"/>
        <w:ind w:left="0" w:firstLine="0"/>
        <w:jc w:val="both"/>
        <w:rPr>
          <w:rFonts w:ascii="Times New Roman" w:hAnsi="Times New Roman" w:cs="Times New Roman"/>
          <w:b/>
        </w:rPr>
      </w:pPr>
      <w:r w:rsidRPr="00843512">
        <w:rPr>
          <w:rFonts w:ascii="Times New Roman" w:hAnsi="Times New Roman" w:cs="Times New Roman"/>
          <w:b/>
        </w:rPr>
        <w:t>CONDIÇÕES DE PARTICIPAÇÃO</w:t>
      </w:r>
    </w:p>
    <w:p w:rsidR="00270862" w:rsidRPr="00843512" w:rsidRDefault="00270862" w:rsidP="00B86682">
      <w:pPr>
        <w:pStyle w:val="PargrafodaLista"/>
        <w:numPr>
          <w:ilvl w:val="0"/>
          <w:numId w:val="17"/>
        </w:numPr>
        <w:tabs>
          <w:tab w:val="left" w:pos="284"/>
        </w:tabs>
        <w:spacing w:line="360" w:lineRule="auto"/>
        <w:ind w:left="0" w:firstLine="0"/>
        <w:jc w:val="both"/>
        <w:rPr>
          <w:rFonts w:ascii="Times New Roman" w:hAnsi="Times New Roman" w:cs="Times New Roman"/>
          <w:b/>
        </w:rPr>
      </w:pPr>
      <w:r w:rsidRPr="00843512">
        <w:rPr>
          <w:rFonts w:ascii="Times New Roman" w:hAnsi="Times New Roman" w:cs="Times New Roman"/>
          <w:b/>
        </w:rPr>
        <w:t>CREDENCIAMENTO</w:t>
      </w:r>
    </w:p>
    <w:p w:rsidR="00270862" w:rsidRPr="00843512" w:rsidRDefault="00270862" w:rsidP="00B86682">
      <w:pPr>
        <w:pStyle w:val="PargrafodaLista"/>
        <w:numPr>
          <w:ilvl w:val="0"/>
          <w:numId w:val="17"/>
        </w:numPr>
        <w:tabs>
          <w:tab w:val="left" w:pos="284"/>
        </w:tabs>
        <w:spacing w:line="360" w:lineRule="auto"/>
        <w:ind w:left="0" w:firstLine="0"/>
        <w:jc w:val="both"/>
        <w:rPr>
          <w:rFonts w:ascii="Times New Roman" w:hAnsi="Times New Roman" w:cs="Times New Roman"/>
          <w:b/>
        </w:rPr>
      </w:pPr>
      <w:r w:rsidRPr="00843512">
        <w:rPr>
          <w:rFonts w:ascii="Times New Roman" w:hAnsi="Times New Roman" w:cs="Times New Roman"/>
          <w:b/>
        </w:rPr>
        <w:t>CONEXÃO COM O SISTEMA E DO ENVIO DAS PROPOSTAS</w:t>
      </w:r>
    </w:p>
    <w:p w:rsidR="00270862" w:rsidRPr="00843512" w:rsidRDefault="00270862" w:rsidP="00B86682">
      <w:pPr>
        <w:pStyle w:val="PargrafodaLista"/>
        <w:numPr>
          <w:ilvl w:val="0"/>
          <w:numId w:val="17"/>
        </w:numPr>
        <w:tabs>
          <w:tab w:val="left" w:pos="426"/>
        </w:tabs>
        <w:spacing w:line="360" w:lineRule="auto"/>
        <w:ind w:left="0" w:firstLine="0"/>
        <w:jc w:val="both"/>
        <w:rPr>
          <w:rFonts w:ascii="Times New Roman" w:hAnsi="Times New Roman" w:cs="Times New Roman"/>
          <w:b/>
        </w:rPr>
      </w:pPr>
      <w:r w:rsidRPr="00843512">
        <w:rPr>
          <w:rFonts w:ascii="Times New Roman" w:hAnsi="Times New Roman" w:cs="Times New Roman"/>
          <w:b/>
        </w:rPr>
        <w:t>PROPOSTA DE PREÇOS</w:t>
      </w:r>
    </w:p>
    <w:p w:rsidR="00270862" w:rsidRPr="00843512" w:rsidRDefault="00270862" w:rsidP="00B86682">
      <w:pPr>
        <w:pStyle w:val="PargrafodaLista"/>
        <w:numPr>
          <w:ilvl w:val="0"/>
          <w:numId w:val="17"/>
        </w:numPr>
        <w:tabs>
          <w:tab w:val="left" w:pos="426"/>
        </w:tabs>
        <w:spacing w:line="360" w:lineRule="auto"/>
        <w:ind w:left="0" w:firstLine="0"/>
        <w:jc w:val="both"/>
        <w:rPr>
          <w:rFonts w:ascii="Times New Roman" w:hAnsi="Times New Roman" w:cs="Times New Roman"/>
          <w:b/>
        </w:rPr>
      </w:pPr>
      <w:r w:rsidRPr="00843512">
        <w:rPr>
          <w:rFonts w:ascii="Times New Roman" w:hAnsi="Times New Roman" w:cs="Times New Roman"/>
          <w:b/>
        </w:rPr>
        <w:t>ABERTURA DAS PROPOSTAS E DA FORMULAÇÃO DE LANCES</w:t>
      </w:r>
    </w:p>
    <w:p w:rsidR="00270862" w:rsidRPr="00843512" w:rsidRDefault="00270862" w:rsidP="00B86682">
      <w:pPr>
        <w:pStyle w:val="PargrafodaLista"/>
        <w:numPr>
          <w:ilvl w:val="0"/>
          <w:numId w:val="17"/>
        </w:numPr>
        <w:tabs>
          <w:tab w:val="left" w:pos="426"/>
        </w:tabs>
        <w:spacing w:line="360" w:lineRule="auto"/>
        <w:ind w:left="0" w:firstLine="0"/>
        <w:jc w:val="both"/>
        <w:rPr>
          <w:rFonts w:ascii="Times New Roman" w:hAnsi="Times New Roman" w:cs="Times New Roman"/>
          <w:b/>
        </w:rPr>
      </w:pPr>
      <w:r w:rsidRPr="00843512">
        <w:rPr>
          <w:rFonts w:ascii="Times New Roman" w:hAnsi="Times New Roman" w:cs="Times New Roman"/>
          <w:b/>
        </w:rPr>
        <w:t>JULGAMENTO DAS PROPOSTAS</w:t>
      </w:r>
    </w:p>
    <w:p w:rsidR="00270862" w:rsidRPr="00843512" w:rsidRDefault="00270862" w:rsidP="00B86682">
      <w:pPr>
        <w:pStyle w:val="PargrafodaLista"/>
        <w:numPr>
          <w:ilvl w:val="0"/>
          <w:numId w:val="17"/>
        </w:numPr>
        <w:tabs>
          <w:tab w:val="left" w:pos="426"/>
        </w:tabs>
        <w:spacing w:line="360" w:lineRule="auto"/>
        <w:ind w:left="0" w:firstLine="0"/>
        <w:jc w:val="both"/>
        <w:rPr>
          <w:rFonts w:ascii="Times New Roman" w:hAnsi="Times New Roman" w:cs="Times New Roman"/>
          <w:b/>
        </w:rPr>
      </w:pPr>
      <w:r w:rsidRPr="00843512">
        <w:rPr>
          <w:rFonts w:ascii="Times New Roman" w:hAnsi="Times New Roman" w:cs="Times New Roman"/>
          <w:b/>
        </w:rPr>
        <w:t>DO CADASTRO DE RESERVA</w:t>
      </w:r>
    </w:p>
    <w:p w:rsidR="00270862" w:rsidRPr="00843512" w:rsidRDefault="00367EE2" w:rsidP="00B86682">
      <w:pPr>
        <w:pStyle w:val="PargrafodaLista"/>
        <w:numPr>
          <w:ilvl w:val="0"/>
          <w:numId w:val="17"/>
        </w:numPr>
        <w:tabs>
          <w:tab w:val="left" w:pos="426"/>
        </w:tabs>
        <w:spacing w:line="360" w:lineRule="auto"/>
        <w:ind w:left="0" w:firstLine="0"/>
        <w:jc w:val="both"/>
        <w:rPr>
          <w:rFonts w:ascii="Times New Roman" w:hAnsi="Times New Roman" w:cs="Times New Roman"/>
          <w:b/>
        </w:rPr>
      </w:pPr>
      <w:r w:rsidRPr="00843512">
        <w:rPr>
          <w:rFonts w:ascii="Times New Roman" w:hAnsi="Times New Roman" w:cs="Times New Roman"/>
          <w:b/>
        </w:rPr>
        <w:t xml:space="preserve">DOS DOCUMENTOS A </w:t>
      </w:r>
      <w:r w:rsidR="00351443" w:rsidRPr="00843512">
        <w:rPr>
          <w:rFonts w:ascii="Times New Roman" w:hAnsi="Times New Roman" w:cs="Times New Roman"/>
          <w:b/>
        </w:rPr>
        <w:t xml:space="preserve">SEREM </w:t>
      </w:r>
      <w:r w:rsidR="00110752" w:rsidRPr="00843512">
        <w:rPr>
          <w:rFonts w:ascii="Times New Roman" w:hAnsi="Times New Roman" w:cs="Times New Roman"/>
          <w:b/>
        </w:rPr>
        <w:t>ENCAMINHADOS PELO</w:t>
      </w:r>
      <w:r w:rsidR="00270862" w:rsidRPr="00843512">
        <w:rPr>
          <w:rFonts w:ascii="Times New Roman" w:hAnsi="Times New Roman" w:cs="Times New Roman"/>
          <w:b/>
        </w:rPr>
        <w:t xml:space="preserve"> LICITANTE DETENTOR DA MELHOR PROPOSTA</w:t>
      </w:r>
    </w:p>
    <w:p w:rsidR="00270862" w:rsidRPr="007A3C12" w:rsidRDefault="00270862" w:rsidP="00B86682">
      <w:pPr>
        <w:pStyle w:val="PargrafodaLista"/>
        <w:numPr>
          <w:ilvl w:val="0"/>
          <w:numId w:val="17"/>
        </w:numPr>
        <w:tabs>
          <w:tab w:val="left" w:pos="426"/>
        </w:tabs>
        <w:spacing w:line="360" w:lineRule="auto"/>
        <w:ind w:left="0" w:firstLine="0"/>
        <w:jc w:val="both"/>
        <w:rPr>
          <w:rFonts w:ascii="Times New Roman" w:hAnsi="Times New Roman" w:cs="Times New Roman"/>
          <w:b/>
        </w:rPr>
      </w:pPr>
      <w:r w:rsidRPr="007A3C12">
        <w:rPr>
          <w:rFonts w:ascii="Times New Roman" w:hAnsi="Times New Roman" w:cs="Times New Roman"/>
          <w:b/>
        </w:rPr>
        <w:t>DA HABILITAÇÃO</w:t>
      </w:r>
    </w:p>
    <w:p w:rsidR="00C774AA" w:rsidRPr="007A3C12" w:rsidRDefault="009441B5" w:rsidP="00B86682">
      <w:pPr>
        <w:pStyle w:val="PargrafodaLista"/>
        <w:numPr>
          <w:ilvl w:val="0"/>
          <w:numId w:val="17"/>
        </w:numPr>
        <w:tabs>
          <w:tab w:val="left" w:pos="426"/>
        </w:tabs>
        <w:spacing w:line="360" w:lineRule="auto"/>
        <w:ind w:left="0" w:firstLine="0"/>
        <w:jc w:val="both"/>
        <w:rPr>
          <w:rFonts w:ascii="Times New Roman" w:hAnsi="Times New Roman" w:cs="Times New Roman"/>
          <w:b/>
        </w:rPr>
      </w:pPr>
      <w:r w:rsidRPr="007A3C12">
        <w:rPr>
          <w:rFonts w:ascii="Times New Roman" w:hAnsi="Times New Roman" w:cs="Times New Roman"/>
          <w:b/>
        </w:rPr>
        <w:t>APRESENTAÇÃO DE BULA E LAUDO PARA AVALIAÇÃO</w:t>
      </w:r>
    </w:p>
    <w:p w:rsidR="00270862" w:rsidRPr="00843512" w:rsidRDefault="00270862" w:rsidP="00B86682">
      <w:pPr>
        <w:pStyle w:val="PargrafodaLista"/>
        <w:numPr>
          <w:ilvl w:val="0"/>
          <w:numId w:val="17"/>
        </w:numPr>
        <w:tabs>
          <w:tab w:val="left" w:pos="426"/>
        </w:tabs>
        <w:spacing w:line="360" w:lineRule="auto"/>
        <w:ind w:left="0" w:firstLine="0"/>
        <w:jc w:val="both"/>
        <w:rPr>
          <w:rFonts w:ascii="Times New Roman" w:hAnsi="Times New Roman" w:cs="Times New Roman"/>
          <w:b/>
        </w:rPr>
      </w:pPr>
      <w:r w:rsidRPr="00843512">
        <w:rPr>
          <w:rFonts w:ascii="Times New Roman" w:hAnsi="Times New Roman" w:cs="Times New Roman"/>
          <w:b/>
        </w:rPr>
        <w:t>RECURSOS</w:t>
      </w:r>
    </w:p>
    <w:p w:rsidR="00270862" w:rsidRPr="00843512" w:rsidRDefault="00270862" w:rsidP="00B86682">
      <w:pPr>
        <w:pStyle w:val="PargrafodaLista"/>
        <w:numPr>
          <w:ilvl w:val="0"/>
          <w:numId w:val="17"/>
        </w:numPr>
        <w:tabs>
          <w:tab w:val="left" w:pos="426"/>
        </w:tabs>
        <w:spacing w:line="360" w:lineRule="auto"/>
        <w:ind w:left="0" w:firstLine="0"/>
        <w:jc w:val="both"/>
        <w:rPr>
          <w:rFonts w:ascii="Times New Roman" w:hAnsi="Times New Roman" w:cs="Times New Roman"/>
          <w:b/>
        </w:rPr>
      </w:pPr>
      <w:r w:rsidRPr="00843512">
        <w:rPr>
          <w:rFonts w:ascii="Times New Roman" w:hAnsi="Times New Roman" w:cs="Times New Roman"/>
          <w:b/>
        </w:rPr>
        <w:t>ADJUDICAÇÃO, DA HOMOLOGAÇÃO E DA LAVRATURA DA ATA DE REGISTRO DE PREÇOS</w:t>
      </w:r>
    </w:p>
    <w:p w:rsidR="00270862" w:rsidRPr="00843512" w:rsidRDefault="00270862" w:rsidP="00B86682">
      <w:pPr>
        <w:pStyle w:val="PargrafodaLista"/>
        <w:numPr>
          <w:ilvl w:val="0"/>
          <w:numId w:val="17"/>
        </w:numPr>
        <w:tabs>
          <w:tab w:val="left" w:pos="426"/>
        </w:tabs>
        <w:spacing w:line="360" w:lineRule="auto"/>
        <w:ind w:left="0" w:firstLine="0"/>
        <w:jc w:val="both"/>
        <w:rPr>
          <w:rFonts w:ascii="Times New Roman" w:hAnsi="Times New Roman" w:cs="Times New Roman"/>
          <w:b/>
        </w:rPr>
      </w:pPr>
      <w:r w:rsidRPr="00843512">
        <w:rPr>
          <w:rFonts w:ascii="Times New Roman" w:hAnsi="Times New Roman" w:cs="Times New Roman"/>
          <w:b/>
        </w:rPr>
        <w:t>DO ÓRGÃO GERENCIADOR</w:t>
      </w:r>
    </w:p>
    <w:p w:rsidR="00270862" w:rsidRPr="00843512" w:rsidRDefault="00270862" w:rsidP="00B86682">
      <w:pPr>
        <w:pStyle w:val="PargrafodaLista"/>
        <w:numPr>
          <w:ilvl w:val="0"/>
          <w:numId w:val="17"/>
        </w:numPr>
        <w:tabs>
          <w:tab w:val="left" w:pos="426"/>
        </w:tabs>
        <w:spacing w:line="360" w:lineRule="auto"/>
        <w:ind w:left="0" w:firstLine="0"/>
        <w:jc w:val="both"/>
        <w:rPr>
          <w:rFonts w:ascii="Times New Roman" w:hAnsi="Times New Roman" w:cs="Times New Roman"/>
          <w:b/>
        </w:rPr>
      </w:pPr>
      <w:r w:rsidRPr="00843512">
        <w:rPr>
          <w:rFonts w:ascii="Times New Roman" w:hAnsi="Times New Roman" w:cs="Times New Roman"/>
          <w:b/>
        </w:rPr>
        <w:t>A CONTRATAÇÃO PELO ÓRGÃO GERENCIADOR E PELOS ÓRGÃOS PARTICIPANTES</w:t>
      </w:r>
    </w:p>
    <w:p w:rsidR="00270862" w:rsidRPr="00843512" w:rsidRDefault="00270862" w:rsidP="00B86682">
      <w:pPr>
        <w:pStyle w:val="PargrafodaLista"/>
        <w:numPr>
          <w:ilvl w:val="0"/>
          <w:numId w:val="17"/>
        </w:numPr>
        <w:tabs>
          <w:tab w:val="left" w:pos="426"/>
        </w:tabs>
        <w:spacing w:line="360" w:lineRule="auto"/>
        <w:ind w:left="0" w:firstLine="0"/>
        <w:jc w:val="both"/>
        <w:rPr>
          <w:rFonts w:ascii="Times New Roman" w:hAnsi="Times New Roman" w:cs="Times New Roman"/>
          <w:b/>
        </w:rPr>
      </w:pPr>
      <w:r w:rsidRPr="00843512">
        <w:rPr>
          <w:rFonts w:ascii="Times New Roman" w:hAnsi="Times New Roman" w:cs="Times New Roman"/>
          <w:b/>
        </w:rPr>
        <w:t>CONDIÇÕES DE PAGAMENTO</w:t>
      </w:r>
    </w:p>
    <w:p w:rsidR="00843512" w:rsidRPr="00843512" w:rsidRDefault="00270862" w:rsidP="00B86682">
      <w:pPr>
        <w:pStyle w:val="PargrafodaLista"/>
        <w:numPr>
          <w:ilvl w:val="0"/>
          <w:numId w:val="17"/>
        </w:numPr>
        <w:tabs>
          <w:tab w:val="left" w:pos="426"/>
        </w:tabs>
        <w:spacing w:line="360" w:lineRule="auto"/>
        <w:ind w:left="0" w:firstLine="0"/>
        <w:jc w:val="both"/>
        <w:rPr>
          <w:rFonts w:ascii="Times New Roman" w:hAnsi="Times New Roman" w:cs="Times New Roman"/>
          <w:b/>
        </w:rPr>
      </w:pPr>
      <w:r w:rsidRPr="00843512">
        <w:rPr>
          <w:rFonts w:ascii="Times New Roman" w:hAnsi="Times New Roman" w:cs="Times New Roman"/>
          <w:b/>
        </w:rPr>
        <w:t xml:space="preserve">ADESÃO À ATA DE REGISTRO DE PREÇOS POR ÓRGÃO ADERENTE </w:t>
      </w:r>
    </w:p>
    <w:p w:rsidR="00270862" w:rsidRPr="00843512" w:rsidRDefault="00270862" w:rsidP="00B86682">
      <w:pPr>
        <w:pStyle w:val="PargrafodaLista"/>
        <w:numPr>
          <w:ilvl w:val="0"/>
          <w:numId w:val="17"/>
        </w:numPr>
        <w:tabs>
          <w:tab w:val="left" w:pos="426"/>
        </w:tabs>
        <w:spacing w:line="360" w:lineRule="auto"/>
        <w:ind w:left="0" w:firstLine="0"/>
        <w:jc w:val="both"/>
        <w:rPr>
          <w:rFonts w:ascii="Times New Roman" w:hAnsi="Times New Roman" w:cs="Times New Roman"/>
          <w:b/>
        </w:rPr>
      </w:pPr>
      <w:r w:rsidRPr="00843512">
        <w:rPr>
          <w:rFonts w:ascii="Times New Roman" w:hAnsi="Times New Roman" w:cs="Times New Roman"/>
          <w:b/>
        </w:rPr>
        <w:t xml:space="preserve"> CANCELAMENTO DO REGISTRO DE PREÇOS</w:t>
      </w:r>
    </w:p>
    <w:p w:rsidR="00270862" w:rsidRPr="00843512" w:rsidRDefault="00270862" w:rsidP="00B86682">
      <w:pPr>
        <w:pStyle w:val="PargrafodaLista"/>
        <w:numPr>
          <w:ilvl w:val="0"/>
          <w:numId w:val="17"/>
        </w:numPr>
        <w:tabs>
          <w:tab w:val="left" w:pos="426"/>
        </w:tabs>
        <w:spacing w:line="360" w:lineRule="auto"/>
        <w:ind w:left="0" w:firstLine="0"/>
        <w:jc w:val="both"/>
        <w:rPr>
          <w:rFonts w:ascii="Times New Roman" w:hAnsi="Times New Roman" w:cs="Times New Roman"/>
          <w:b/>
        </w:rPr>
      </w:pPr>
      <w:r w:rsidRPr="00843512">
        <w:rPr>
          <w:rFonts w:ascii="Times New Roman" w:hAnsi="Times New Roman" w:cs="Times New Roman"/>
          <w:b/>
        </w:rPr>
        <w:t>DAS SANÇÕES ADMINISTRATIVAS E DEMAIS PENALIDADES</w:t>
      </w:r>
    </w:p>
    <w:p w:rsidR="00843512" w:rsidRPr="009441B5" w:rsidRDefault="00270862" w:rsidP="009441B5">
      <w:pPr>
        <w:pStyle w:val="PargrafodaLista"/>
        <w:numPr>
          <w:ilvl w:val="0"/>
          <w:numId w:val="17"/>
        </w:numPr>
        <w:tabs>
          <w:tab w:val="left" w:pos="426"/>
        </w:tabs>
        <w:spacing w:line="360" w:lineRule="auto"/>
        <w:ind w:left="0" w:firstLine="0"/>
        <w:jc w:val="both"/>
        <w:rPr>
          <w:rFonts w:ascii="Times New Roman" w:hAnsi="Times New Roman" w:cs="Times New Roman"/>
          <w:b/>
        </w:rPr>
      </w:pPr>
      <w:r w:rsidRPr="00843512">
        <w:rPr>
          <w:rFonts w:ascii="Times New Roman" w:hAnsi="Times New Roman" w:cs="Times New Roman"/>
          <w:b/>
        </w:rPr>
        <w:t>ACEITAÇÃO DO OBJETO CONTRATUAL</w:t>
      </w:r>
    </w:p>
    <w:p w:rsidR="00270862" w:rsidRPr="00843512" w:rsidRDefault="00270862" w:rsidP="00B86682">
      <w:pPr>
        <w:pStyle w:val="PargrafodaLista"/>
        <w:numPr>
          <w:ilvl w:val="0"/>
          <w:numId w:val="17"/>
        </w:numPr>
        <w:tabs>
          <w:tab w:val="left" w:pos="426"/>
        </w:tabs>
        <w:spacing w:line="360" w:lineRule="auto"/>
        <w:ind w:left="0" w:firstLine="0"/>
        <w:jc w:val="both"/>
        <w:rPr>
          <w:rFonts w:ascii="Times New Roman" w:hAnsi="Times New Roman" w:cs="Times New Roman"/>
          <w:b/>
        </w:rPr>
      </w:pPr>
      <w:r w:rsidRPr="00843512">
        <w:rPr>
          <w:rFonts w:ascii="Times New Roman" w:hAnsi="Times New Roman" w:cs="Times New Roman"/>
          <w:b/>
        </w:rPr>
        <w:t>DISPOSIÇÕES GERAIS</w:t>
      </w:r>
    </w:p>
    <w:p w:rsidR="00404B0D" w:rsidRPr="00843512" w:rsidRDefault="00404B0D" w:rsidP="00843512">
      <w:pPr>
        <w:spacing w:line="360" w:lineRule="auto"/>
        <w:jc w:val="both"/>
        <w:rPr>
          <w:rFonts w:ascii="Times New Roman" w:hAnsi="Times New Roman" w:cs="Times New Roman"/>
          <w:b/>
          <w:sz w:val="24"/>
          <w:szCs w:val="24"/>
        </w:rPr>
      </w:pPr>
    </w:p>
    <w:p w:rsidR="00270862" w:rsidRPr="00843512" w:rsidRDefault="00270862" w:rsidP="003D3366">
      <w:pPr>
        <w:spacing w:line="360" w:lineRule="auto"/>
        <w:jc w:val="both"/>
        <w:rPr>
          <w:rFonts w:ascii="Times New Roman" w:hAnsi="Times New Roman" w:cs="Times New Roman"/>
          <w:b/>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9B3E6E" w:rsidRDefault="009B3E6E"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Default="00270862" w:rsidP="003D3366">
      <w:pPr>
        <w:spacing w:line="360" w:lineRule="auto"/>
        <w:ind w:left="-284"/>
        <w:jc w:val="both"/>
        <w:rPr>
          <w:rFonts w:ascii="Times New Roman" w:eastAsia="Times New Roman" w:hAnsi="Times New Roman" w:cs="Times New Roman"/>
          <w:b/>
          <w:bCs/>
          <w:sz w:val="24"/>
          <w:szCs w:val="24"/>
        </w:rPr>
      </w:pPr>
    </w:p>
    <w:p w:rsidR="00270862" w:rsidRPr="00270862" w:rsidRDefault="00270862" w:rsidP="003D3366">
      <w:pPr>
        <w:spacing w:line="360" w:lineRule="auto"/>
        <w:ind w:left="-284"/>
        <w:jc w:val="center"/>
        <w:rPr>
          <w:rFonts w:ascii="Times New Roman" w:eastAsia="Times New Roman" w:hAnsi="Times New Roman" w:cs="Times New Roman"/>
          <w:b/>
          <w:bCs/>
          <w:sz w:val="24"/>
          <w:szCs w:val="24"/>
        </w:rPr>
      </w:pPr>
      <w:r w:rsidRPr="00270862">
        <w:rPr>
          <w:rFonts w:ascii="Times New Roman" w:eastAsia="Times New Roman" w:hAnsi="Times New Roman" w:cs="Times New Roman"/>
          <w:b/>
          <w:bCs/>
          <w:sz w:val="24"/>
          <w:szCs w:val="24"/>
        </w:rPr>
        <w:t>DIRETORIA AMINISTRATIVA E FINANCEIRA</w:t>
      </w:r>
    </w:p>
    <w:p w:rsidR="00270862" w:rsidRPr="00270862" w:rsidRDefault="00270862" w:rsidP="003D3366">
      <w:pPr>
        <w:spacing w:line="360" w:lineRule="auto"/>
        <w:ind w:left="-284"/>
        <w:jc w:val="center"/>
        <w:rPr>
          <w:rFonts w:ascii="Times New Roman" w:eastAsia="Times New Roman" w:hAnsi="Times New Roman" w:cs="Times New Roman"/>
          <w:b/>
          <w:bCs/>
          <w:sz w:val="24"/>
          <w:szCs w:val="24"/>
        </w:rPr>
      </w:pPr>
      <w:r w:rsidRPr="00270862">
        <w:rPr>
          <w:rFonts w:ascii="Times New Roman" w:eastAsia="Times New Roman" w:hAnsi="Times New Roman" w:cs="Times New Roman"/>
          <w:b/>
          <w:bCs/>
          <w:sz w:val="24"/>
          <w:szCs w:val="24"/>
        </w:rPr>
        <w:t>GERÊNCIA ADMINISTRATIVA</w:t>
      </w:r>
    </w:p>
    <w:p w:rsidR="008A1AA1" w:rsidRPr="007A5B2D" w:rsidRDefault="008A1AA1" w:rsidP="008A1AA1">
      <w:pPr>
        <w:spacing w:line="360" w:lineRule="auto"/>
        <w:ind w:left="-284"/>
        <w:jc w:val="center"/>
        <w:rPr>
          <w:rFonts w:ascii="Times New Roman" w:hAnsi="Times New Roman" w:cs="Times New Roman"/>
          <w:b/>
          <w:bCs/>
          <w:sz w:val="24"/>
          <w:szCs w:val="24"/>
        </w:rPr>
      </w:pPr>
      <w:r w:rsidRPr="007A5B2D">
        <w:rPr>
          <w:rFonts w:ascii="Times New Roman" w:hAnsi="Times New Roman" w:cs="Times New Roman"/>
          <w:b/>
          <w:bCs/>
          <w:sz w:val="24"/>
          <w:szCs w:val="24"/>
        </w:rPr>
        <w:t>COORDENAÇÃO DE LICITAÇÃO</w:t>
      </w:r>
    </w:p>
    <w:p w:rsidR="00270862" w:rsidRPr="00270862" w:rsidRDefault="00270862" w:rsidP="003D3366">
      <w:pPr>
        <w:spacing w:line="360" w:lineRule="auto"/>
        <w:ind w:left="-284"/>
        <w:jc w:val="center"/>
        <w:rPr>
          <w:rFonts w:ascii="Times New Roman" w:eastAsia="Times New Roman" w:hAnsi="Times New Roman" w:cs="Times New Roman"/>
          <w:b/>
          <w:bCs/>
          <w:sz w:val="24"/>
          <w:szCs w:val="24"/>
        </w:rPr>
      </w:pPr>
    </w:p>
    <w:p w:rsidR="009441B5" w:rsidRPr="007A3C12" w:rsidRDefault="009441B5" w:rsidP="009441B5">
      <w:pPr>
        <w:spacing w:line="360" w:lineRule="auto"/>
        <w:ind w:left="-284"/>
        <w:jc w:val="center"/>
        <w:rPr>
          <w:rFonts w:ascii="Times New Roman" w:eastAsia="Times New Roman" w:hAnsi="Times New Roman" w:cs="Times New Roman"/>
          <w:b/>
          <w:bCs/>
          <w:sz w:val="24"/>
          <w:szCs w:val="24"/>
        </w:rPr>
      </w:pPr>
      <w:r w:rsidRPr="007A3C12">
        <w:rPr>
          <w:rFonts w:ascii="Times New Roman" w:eastAsia="Times New Roman" w:hAnsi="Times New Roman" w:cs="Times New Roman"/>
          <w:b/>
          <w:bCs/>
          <w:sz w:val="24"/>
          <w:szCs w:val="24"/>
        </w:rPr>
        <w:t>EDITAL DE PREGÃO ELETRÔNICO Nº 78/2018</w:t>
      </w:r>
    </w:p>
    <w:p w:rsidR="009441B5" w:rsidRPr="007A3C12" w:rsidRDefault="009441B5" w:rsidP="009441B5">
      <w:pPr>
        <w:spacing w:line="360" w:lineRule="auto"/>
        <w:ind w:left="-284"/>
        <w:jc w:val="center"/>
        <w:rPr>
          <w:rFonts w:ascii="Times New Roman" w:eastAsia="Times New Roman" w:hAnsi="Times New Roman" w:cs="Times New Roman"/>
          <w:b/>
          <w:bCs/>
          <w:sz w:val="24"/>
          <w:szCs w:val="24"/>
        </w:rPr>
      </w:pPr>
      <w:r w:rsidRPr="007A3C12">
        <w:rPr>
          <w:rFonts w:ascii="Times New Roman" w:eastAsia="Times New Roman" w:hAnsi="Times New Roman" w:cs="Times New Roman"/>
          <w:b/>
          <w:bCs/>
          <w:sz w:val="24"/>
          <w:szCs w:val="24"/>
        </w:rPr>
        <w:t>PARA REGISTRO DE PREÇOS</w:t>
      </w:r>
    </w:p>
    <w:p w:rsidR="009441B5" w:rsidRPr="007A3C12" w:rsidRDefault="009441B5" w:rsidP="009441B5">
      <w:pPr>
        <w:spacing w:line="360" w:lineRule="auto"/>
        <w:jc w:val="center"/>
        <w:rPr>
          <w:rFonts w:ascii="Times New Roman" w:eastAsia="Times New Roman" w:hAnsi="Times New Roman" w:cs="Times New Roman"/>
          <w:b/>
          <w:bCs/>
          <w:sz w:val="24"/>
          <w:szCs w:val="24"/>
        </w:rPr>
      </w:pPr>
      <w:r w:rsidRPr="007A3C12">
        <w:rPr>
          <w:rFonts w:ascii="Times New Roman" w:eastAsia="Times New Roman" w:hAnsi="Times New Roman" w:cs="Times New Roman"/>
          <w:b/>
          <w:bCs/>
          <w:sz w:val="24"/>
          <w:szCs w:val="24"/>
        </w:rPr>
        <w:t>PARA AQUISIÇÃO DE MEDICAMENTOS (AMPICILINA SÓDICA, AMOXICILINA + ÁCIDO CLAVULÂNICO E FENTANILA CITRATO)</w:t>
      </w:r>
    </w:p>
    <w:p w:rsidR="00270862" w:rsidRPr="007A3C12" w:rsidRDefault="00270862" w:rsidP="003D3366">
      <w:pPr>
        <w:spacing w:line="360" w:lineRule="auto"/>
        <w:jc w:val="both"/>
        <w:rPr>
          <w:sz w:val="24"/>
          <w:szCs w:val="24"/>
          <w:lang w:eastAsia="ar-SA"/>
        </w:rPr>
      </w:pPr>
    </w:p>
    <w:p w:rsidR="00270862" w:rsidRPr="007A3C12" w:rsidRDefault="00270862" w:rsidP="003D3366">
      <w:pPr>
        <w:pStyle w:val="Ttulo1"/>
        <w:jc w:val="both"/>
        <w:rPr>
          <w:rFonts w:ascii="Times New Roman" w:hAnsi="Times New Roman"/>
          <w:szCs w:val="24"/>
        </w:rPr>
      </w:pPr>
      <w:r w:rsidRPr="007A3C12">
        <w:rPr>
          <w:rFonts w:ascii="Times New Roman" w:hAnsi="Times New Roman"/>
          <w:szCs w:val="24"/>
        </w:rPr>
        <w:t>PROCESSO ADMINISTRATIVO: E-08/007/</w:t>
      </w:r>
      <w:r w:rsidR="009441B5" w:rsidRPr="007A3C12">
        <w:rPr>
          <w:rFonts w:ascii="Times New Roman" w:hAnsi="Times New Roman"/>
          <w:szCs w:val="24"/>
        </w:rPr>
        <w:t>1452</w:t>
      </w:r>
      <w:r w:rsidRPr="007A3C12">
        <w:rPr>
          <w:rFonts w:ascii="Times New Roman" w:hAnsi="Times New Roman"/>
          <w:szCs w:val="24"/>
        </w:rPr>
        <w:t>/201</w:t>
      </w:r>
      <w:r w:rsidR="009441B5" w:rsidRPr="007A3C12">
        <w:rPr>
          <w:rFonts w:ascii="Times New Roman" w:hAnsi="Times New Roman"/>
          <w:szCs w:val="24"/>
        </w:rPr>
        <w:t>8</w:t>
      </w:r>
    </w:p>
    <w:p w:rsidR="00270862" w:rsidRPr="007A3C12" w:rsidRDefault="00270862" w:rsidP="003D3366">
      <w:pPr>
        <w:spacing w:line="360" w:lineRule="auto"/>
        <w:jc w:val="both"/>
        <w:rPr>
          <w:rFonts w:ascii="Times New Roman" w:hAnsi="Times New Roman"/>
          <w:b/>
          <w:sz w:val="24"/>
          <w:szCs w:val="24"/>
          <w:lang w:eastAsia="ar-SA"/>
        </w:rPr>
      </w:pPr>
      <w:r w:rsidRPr="007A3C12">
        <w:rPr>
          <w:rFonts w:ascii="Times New Roman" w:hAnsi="Times New Roman"/>
          <w:b/>
          <w:sz w:val="24"/>
          <w:szCs w:val="24"/>
          <w:lang w:eastAsia="ar-SA"/>
        </w:rPr>
        <w:t xml:space="preserve">PAM SRP: </w:t>
      </w:r>
      <w:r w:rsidR="009441B5" w:rsidRPr="007A3C12">
        <w:rPr>
          <w:rFonts w:ascii="Times New Roman" w:hAnsi="Times New Roman"/>
          <w:b/>
          <w:sz w:val="24"/>
          <w:szCs w:val="24"/>
          <w:lang w:eastAsia="ar-SA"/>
        </w:rPr>
        <w:t>0111</w:t>
      </w:r>
      <w:r w:rsidRPr="007A3C12">
        <w:rPr>
          <w:rFonts w:ascii="Times New Roman" w:hAnsi="Times New Roman"/>
          <w:b/>
          <w:sz w:val="24"/>
          <w:szCs w:val="24"/>
          <w:lang w:eastAsia="ar-SA"/>
        </w:rPr>
        <w:t>/201</w:t>
      </w:r>
      <w:r w:rsidR="009441B5" w:rsidRPr="007A3C12">
        <w:rPr>
          <w:rFonts w:ascii="Times New Roman" w:hAnsi="Times New Roman"/>
          <w:b/>
          <w:sz w:val="24"/>
          <w:szCs w:val="24"/>
          <w:lang w:eastAsia="ar-SA"/>
        </w:rPr>
        <w:t>8</w:t>
      </w:r>
    </w:p>
    <w:p w:rsidR="00270862" w:rsidRPr="00270862" w:rsidRDefault="00270862" w:rsidP="003D3366">
      <w:pPr>
        <w:pStyle w:val="Ttulo1"/>
        <w:jc w:val="both"/>
        <w:rPr>
          <w:rFonts w:ascii="Times New Roman" w:hAnsi="Times New Roman"/>
          <w:szCs w:val="24"/>
        </w:rPr>
      </w:pPr>
      <w:r w:rsidRPr="007A3C12">
        <w:rPr>
          <w:rFonts w:ascii="Times New Roman" w:hAnsi="Times New Roman"/>
          <w:szCs w:val="24"/>
        </w:rPr>
        <w:t xml:space="preserve">PROPOSTA DE PREÇOS Nº </w:t>
      </w:r>
      <w:r w:rsidR="009441B5" w:rsidRPr="007A3C12">
        <w:rPr>
          <w:rFonts w:ascii="Times New Roman" w:hAnsi="Times New Roman"/>
          <w:szCs w:val="24"/>
        </w:rPr>
        <w:t>78</w:t>
      </w:r>
      <w:r w:rsidRPr="007A3C12">
        <w:rPr>
          <w:rFonts w:ascii="Times New Roman" w:hAnsi="Times New Roman"/>
          <w:szCs w:val="24"/>
        </w:rPr>
        <w:t>/201</w:t>
      </w:r>
      <w:r w:rsidR="009441B5" w:rsidRPr="007A3C12">
        <w:rPr>
          <w:rFonts w:ascii="Times New Roman" w:hAnsi="Times New Roman"/>
          <w:szCs w:val="24"/>
        </w:rPr>
        <w:t>8</w:t>
      </w:r>
    </w:p>
    <w:p w:rsidR="0042365E" w:rsidRPr="000D77D4" w:rsidRDefault="0042365E" w:rsidP="003D3366">
      <w:pPr>
        <w:spacing w:line="360" w:lineRule="auto"/>
        <w:rPr>
          <w:rFonts w:ascii="Times New Roman" w:eastAsia="Times New Roman" w:hAnsi="Times New Roman" w:cs="Times New Roman"/>
          <w:sz w:val="24"/>
          <w:szCs w:val="24"/>
        </w:rPr>
      </w:pPr>
    </w:p>
    <w:p w:rsidR="0042365E" w:rsidRDefault="0042365E" w:rsidP="00B86682">
      <w:pPr>
        <w:pStyle w:val="PargrafodaLista"/>
        <w:numPr>
          <w:ilvl w:val="0"/>
          <w:numId w:val="1"/>
        </w:numPr>
        <w:tabs>
          <w:tab w:val="left" w:pos="284"/>
        </w:tabs>
        <w:spacing w:line="360" w:lineRule="auto"/>
        <w:ind w:left="0" w:firstLine="0"/>
        <w:jc w:val="both"/>
        <w:rPr>
          <w:rFonts w:ascii="Times New Roman" w:eastAsia="Arial" w:hAnsi="Times New Roman" w:cs="Times New Roman"/>
          <w:b/>
        </w:rPr>
      </w:pPr>
      <w:r w:rsidRPr="00B540DB">
        <w:rPr>
          <w:rFonts w:ascii="Times New Roman" w:eastAsia="Arial" w:hAnsi="Times New Roman" w:cs="Times New Roman"/>
          <w:b/>
        </w:rPr>
        <w:t>INTRODUÇÃO</w:t>
      </w:r>
    </w:p>
    <w:p w:rsidR="00B540DB" w:rsidRDefault="00B540DB" w:rsidP="003D3366">
      <w:pPr>
        <w:pStyle w:val="PargrafodaLista"/>
        <w:tabs>
          <w:tab w:val="left" w:pos="284"/>
        </w:tabs>
        <w:spacing w:line="360" w:lineRule="auto"/>
        <w:ind w:left="0"/>
        <w:jc w:val="both"/>
        <w:rPr>
          <w:rFonts w:ascii="Times New Roman" w:eastAsia="Arial" w:hAnsi="Times New Roman" w:cs="Times New Roman"/>
          <w:b/>
        </w:rPr>
      </w:pPr>
    </w:p>
    <w:p w:rsidR="006329A5" w:rsidRPr="00B540DB" w:rsidRDefault="000D77D4" w:rsidP="009441B5">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B540DB">
        <w:rPr>
          <w:rFonts w:ascii="Times New Roman" w:hAnsi="Times New Roman" w:cs="Times New Roman"/>
          <w:b/>
        </w:rPr>
        <w:t>A FUNDAÇÃO SAÚDE DO ESTADO DO RIO DE JANEIRO</w:t>
      </w:r>
      <w:r w:rsidR="00DB06F6" w:rsidRPr="00B540DB">
        <w:rPr>
          <w:rFonts w:ascii="Times New Roman" w:hAnsi="Times New Roman" w:cs="Times New Roman"/>
        </w:rPr>
        <w:t>,</w:t>
      </w:r>
      <w:r w:rsidRPr="00B540DB">
        <w:rPr>
          <w:rFonts w:ascii="Times New Roman" w:hAnsi="Times New Roman" w:cs="Times New Roman"/>
        </w:rPr>
        <w:t xml:space="preserve"> </w:t>
      </w:r>
      <w:r w:rsidR="00863B86" w:rsidRPr="00B540DB">
        <w:rPr>
          <w:rFonts w:ascii="Times New Roman" w:hAnsi="Times New Roman" w:cs="Times New Roman"/>
        </w:rPr>
        <w:t xml:space="preserve">instituída pelo Poder Público do Estado do Rio de Janeiro </w:t>
      </w:r>
      <w:r w:rsidR="0050173D" w:rsidRPr="00B540DB">
        <w:rPr>
          <w:rFonts w:ascii="Times New Roman" w:hAnsi="Times New Roman" w:cs="Times New Roman"/>
          <w:color w:val="000000"/>
        </w:rPr>
        <w:t>e vinculada à</w:t>
      </w:r>
      <w:r w:rsidR="00863B86" w:rsidRPr="00B540DB">
        <w:rPr>
          <w:rFonts w:ascii="Times New Roman" w:hAnsi="Times New Roman" w:cs="Times New Roman"/>
          <w:color w:val="000000"/>
        </w:rPr>
        <w:t xml:space="preserve"> Secretaria de Estado de Saúde,</w:t>
      </w:r>
      <w:r w:rsidR="00863B86" w:rsidRPr="00B540DB">
        <w:rPr>
          <w:rFonts w:ascii="Times New Roman" w:hAnsi="Times New Roman" w:cs="Times New Roman"/>
        </w:rPr>
        <w:t xml:space="preserve"> nos termos da Lei Complementar nº 118 de 29 de novembro de 2007, da Lei nº 5164 de 17 de dezembro de 2007, do Decreto n° 43.124 de 29 de setembro de 2011, Lei nº 6.304 de 28 de agosto de 2012 e Decreto nº 41.135/2008, </w:t>
      </w:r>
      <w:r w:rsidRPr="00B540DB">
        <w:rPr>
          <w:rFonts w:ascii="Times New Roman" w:hAnsi="Times New Roman" w:cs="Times New Roman"/>
        </w:rPr>
        <w:t>inscrita</w:t>
      </w:r>
      <w:r w:rsidR="006329A5" w:rsidRPr="00B540DB">
        <w:rPr>
          <w:rFonts w:ascii="Times New Roman" w:hAnsi="Times New Roman" w:cs="Times New Roman"/>
        </w:rPr>
        <w:t xml:space="preserve"> no CNPJ sob o nº </w:t>
      </w:r>
      <w:r w:rsidR="00DB06F6" w:rsidRPr="00B540DB">
        <w:rPr>
          <w:rFonts w:ascii="Times New Roman" w:hAnsi="Times New Roman" w:cs="Times New Roman"/>
        </w:rPr>
        <w:t>10.834.118/0001-79</w:t>
      </w:r>
      <w:r w:rsidR="006329A5" w:rsidRPr="00B540DB">
        <w:rPr>
          <w:rFonts w:ascii="Times New Roman" w:hAnsi="Times New Roman" w:cs="Times New Roman"/>
        </w:rPr>
        <w:t xml:space="preserve">, com sede situada na </w:t>
      </w:r>
      <w:r w:rsidR="00F27C6D" w:rsidRPr="00B540DB">
        <w:rPr>
          <w:rFonts w:ascii="Times New Roman" w:hAnsi="Times New Roman" w:cs="Times New Roman"/>
        </w:rPr>
        <w:t>Avenida Padre Leonel Franca</w:t>
      </w:r>
      <w:r w:rsidR="006329A5" w:rsidRPr="00B540DB">
        <w:rPr>
          <w:rFonts w:ascii="Times New Roman" w:hAnsi="Times New Roman" w:cs="Times New Roman"/>
        </w:rPr>
        <w:t>,</w:t>
      </w:r>
      <w:r w:rsidR="00F27C6D" w:rsidRPr="00B540DB">
        <w:rPr>
          <w:rFonts w:ascii="Times New Roman" w:hAnsi="Times New Roman" w:cs="Times New Roman"/>
        </w:rPr>
        <w:t xml:space="preserve"> nº 248</w:t>
      </w:r>
      <w:r w:rsidR="00F24F40">
        <w:rPr>
          <w:rFonts w:ascii="Times New Roman" w:hAnsi="Times New Roman" w:cs="Times New Roman"/>
        </w:rPr>
        <w:t>/1º</w:t>
      </w:r>
      <w:r w:rsidR="00F27C6D" w:rsidRPr="00B540DB">
        <w:rPr>
          <w:rFonts w:ascii="Times New Roman" w:hAnsi="Times New Roman" w:cs="Times New Roman"/>
        </w:rPr>
        <w:t xml:space="preserve"> – Gávea – Rio de Janeiro/RJ,</w:t>
      </w:r>
      <w:r w:rsidR="006329A5" w:rsidRPr="00B540DB">
        <w:rPr>
          <w:rFonts w:ascii="Times New Roman" w:hAnsi="Times New Roman" w:cs="Times New Roman"/>
        </w:rPr>
        <w:t xml:space="preserve"> </w:t>
      </w:r>
      <w:r w:rsidR="000325A6" w:rsidRPr="00B540DB">
        <w:rPr>
          <w:rFonts w:ascii="Times New Roman" w:hAnsi="Times New Roman" w:cs="Times New Roman"/>
        </w:rPr>
        <w:t xml:space="preserve">na qualidade </w:t>
      </w:r>
      <w:r w:rsidR="004C38B1" w:rsidRPr="00B540DB">
        <w:rPr>
          <w:rFonts w:ascii="Times New Roman" w:hAnsi="Times New Roman" w:cs="Times New Roman"/>
        </w:rPr>
        <w:t>de</w:t>
      </w:r>
      <w:r w:rsidR="000325A6" w:rsidRPr="00B540DB">
        <w:rPr>
          <w:rFonts w:ascii="Times New Roman" w:hAnsi="Times New Roman" w:cs="Times New Roman"/>
        </w:rPr>
        <w:t xml:space="preserve"> </w:t>
      </w:r>
      <w:r w:rsidR="000325A6" w:rsidRPr="00B540DB">
        <w:rPr>
          <w:rFonts w:ascii="Times New Roman" w:hAnsi="Times New Roman" w:cs="Times New Roman"/>
          <w:b/>
        </w:rPr>
        <w:t>ÓRGÃO GERENCIADOR</w:t>
      </w:r>
      <w:r w:rsidR="000325A6" w:rsidRPr="00B540DB">
        <w:rPr>
          <w:rFonts w:ascii="Times New Roman" w:hAnsi="Times New Roman" w:cs="Times New Roman"/>
        </w:rPr>
        <w:t xml:space="preserve">, </w:t>
      </w:r>
      <w:r w:rsidR="006329A5" w:rsidRPr="00B540DB">
        <w:rPr>
          <w:rFonts w:ascii="Times New Roman" w:hAnsi="Times New Roman" w:cs="Times New Roman"/>
        </w:rPr>
        <w:t>torna público que</w:t>
      </w:r>
      <w:r w:rsidR="00DB06F6" w:rsidRPr="00B540DB">
        <w:rPr>
          <w:rFonts w:ascii="Times New Roman" w:hAnsi="Times New Roman" w:cs="Times New Roman"/>
        </w:rPr>
        <w:t>, devidamente auto</w:t>
      </w:r>
      <w:r w:rsidR="0050173D" w:rsidRPr="00B540DB">
        <w:rPr>
          <w:rFonts w:ascii="Times New Roman" w:hAnsi="Times New Roman" w:cs="Times New Roman"/>
        </w:rPr>
        <w:t>rizada pel</w:t>
      </w:r>
      <w:r w:rsidR="00AC7587" w:rsidRPr="00B540DB">
        <w:rPr>
          <w:rFonts w:ascii="Times New Roman" w:hAnsi="Times New Roman" w:cs="Times New Roman"/>
        </w:rPr>
        <w:t>o Diretor</w:t>
      </w:r>
      <w:r w:rsidR="0050173D" w:rsidRPr="00B540DB">
        <w:rPr>
          <w:rFonts w:ascii="Times New Roman" w:hAnsi="Times New Roman" w:cs="Times New Roman"/>
        </w:rPr>
        <w:t xml:space="preserve"> Executiv</w:t>
      </w:r>
      <w:r w:rsidR="00AC7587" w:rsidRPr="00B540DB">
        <w:rPr>
          <w:rFonts w:ascii="Times New Roman" w:hAnsi="Times New Roman" w:cs="Times New Roman"/>
        </w:rPr>
        <w:t>o</w:t>
      </w:r>
      <w:r w:rsidR="00ED0164" w:rsidRPr="00B540DB">
        <w:rPr>
          <w:rFonts w:ascii="Times New Roman" w:hAnsi="Times New Roman" w:cs="Times New Roman"/>
        </w:rPr>
        <w:t xml:space="preserve">, </w:t>
      </w:r>
      <w:r w:rsidR="0042365E" w:rsidRPr="00B540DB">
        <w:rPr>
          <w:rFonts w:ascii="Times New Roman" w:eastAsia="Arial" w:hAnsi="Times New Roman" w:cs="Times New Roman"/>
        </w:rPr>
        <w:t xml:space="preserve">na forma do disposto no processo administrativo nº </w:t>
      </w:r>
      <w:r w:rsidR="00DB06F6" w:rsidRPr="007A3C12">
        <w:rPr>
          <w:rFonts w:ascii="Times New Roman" w:hAnsi="Times New Roman" w:cs="Times New Roman"/>
          <w:b/>
        </w:rPr>
        <w:t>E-08/007/</w:t>
      </w:r>
      <w:r w:rsidR="009441B5" w:rsidRPr="007A3C12">
        <w:rPr>
          <w:rFonts w:ascii="Times New Roman" w:hAnsi="Times New Roman" w:cs="Times New Roman"/>
          <w:b/>
        </w:rPr>
        <w:t>1452</w:t>
      </w:r>
      <w:r w:rsidR="00DB06F6" w:rsidRPr="007A3C12">
        <w:rPr>
          <w:rFonts w:ascii="Times New Roman" w:hAnsi="Times New Roman" w:cs="Times New Roman"/>
          <w:b/>
        </w:rPr>
        <w:t>/201</w:t>
      </w:r>
      <w:r w:rsidR="009441B5" w:rsidRPr="007A3C12">
        <w:rPr>
          <w:rFonts w:ascii="Times New Roman" w:hAnsi="Times New Roman" w:cs="Times New Roman"/>
          <w:b/>
        </w:rPr>
        <w:t>8</w:t>
      </w:r>
      <w:r w:rsidR="00C6237F" w:rsidRPr="007A3C12">
        <w:rPr>
          <w:rFonts w:ascii="Times New Roman" w:hAnsi="Times New Roman" w:cs="Times New Roman"/>
        </w:rPr>
        <w:t>,</w:t>
      </w:r>
      <w:r w:rsidR="0042365E" w:rsidRPr="007A3C12">
        <w:rPr>
          <w:rFonts w:ascii="Times New Roman" w:eastAsia="Arial" w:hAnsi="Times New Roman" w:cs="Times New Roman"/>
        </w:rPr>
        <w:t xml:space="preserve"> no dia, hora e local indicados no item </w:t>
      </w:r>
      <w:r w:rsidR="004C38B1" w:rsidRPr="007A3C12">
        <w:rPr>
          <w:rFonts w:ascii="Times New Roman" w:eastAsia="Arial" w:hAnsi="Times New Roman" w:cs="Times New Roman"/>
        </w:rPr>
        <w:t>4</w:t>
      </w:r>
      <w:r w:rsidR="0042365E" w:rsidRPr="007A3C12">
        <w:rPr>
          <w:rFonts w:ascii="Times New Roman" w:eastAsia="Arial" w:hAnsi="Times New Roman" w:cs="Times New Roman"/>
        </w:rPr>
        <w:t xml:space="preserve"> deste Edital, será realizada licitação para </w:t>
      </w:r>
      <w:r w:rsidR="0042365E" w:rsidRPr="007A3C12">
        <w:rPr>
          <w:rFonts w:ascii="Times New Roman" w:eastAsia="Arial" w:hAnsi="Times New Roman" w:cs="Times New Roman"/>
          <w:b/>
        </w:rPr>
        <w:t>REGISTRO DE PREÇOS</w:t>
      </w:r>
      <w:r w:rsidR="0042365E" w:rsidRPr="007A3C12">
        <w:rPr>
          <w:rFonts w:ascii="Times New Roman" w:eastAsia="Arial" w:hAnsi="Times New Roman" w:cs="Times New Roman"/>
        </w:rPr>
        <w:t xml:space="preserve"> na modalidade </w:t>
      </w:r>
      <w:r w:rsidR="0042365E" w:rsidRPr="007A3C12">
        <w:rPr>
          <w:rFonts w:ascii="Times New Roman" w:eastAsia="Arial" w:hAnsi="Times New Roman" w:cs="Times New Roman"/>
          <w:b/>
        </w:rPr>
        <w:t>PREGÃO</w:t>
      </w:r>
      <w:r w:rsidR="0042365E" w:rsidRPr="007A3C12">
        <w:rPr>
          <w:rFonts w:ascii="Times New Roman" w:eastAsia="Arial" w:hAnsi="Times New Roman" w:cs="Times New Roman"/>
        </w:rPr>
        <w:t xml:space="preserve"> </w:t>
      </w:r>
      <w:r w:rsidR="0042365E" w:rsidRPr="007A3C12">
        <w:rPr>
          <w:rFonts w:ascii="Times New Roman" w:eastAsia="Arial" w:hAnsi="Times New Roman" w:cs="Times New Roman"/>
          <w:b/>
        </w:rPr>
        <w:t>ELETRÔNICO</w:t>
      </w:r>
      <w:r w:rsidR="0042365E" w:rsidRPr="007A3C12">
        <w:rPr>
          <w:rFonts w:ascii="Times New Roman" w:eastAsia="Arial" w:hAnsi="Times New Roman" w:cs="Times New Roman"/>
        </w:rPr>
        <w:t xml:space="preserve">, </w:t>
      </w:r>
      <w:r w:rsidR="006329A5" w:rsidRPr="007A3C12">
        <w:rPr>
          <w:rFonts w:ascii="Times New Roman" w:hAnsi="Times New Roman" w:cs="Times New Roman"/>
          <w:color w:val="000000"/>
        </w:rPr>
        <w:t xml:space="preserve">do tipo </w:t>
      </w:r>
      <w:r w:rsidR="006329A5" w:rsidRPr="007A3C12">
        <w:rPr>
          <w:rFonts w:ascii="Times New Roman" w:hAnsi="Times New Roman" w:cs="Times New Roman"/>
          <w:b/>
          <w:color w:val="000000"/>
        </w:rPr>
        <w:t>MENOR PREÇO</w:t>
      </w:r>
      <w:r w:rsidR="006329A5" w:rsidRPr="007A3C12">
        <w:rPr>
          <w:rFonts w:ascii="Times New Roman" w:hAnsi="Times New Roman" w:cs="Times New Roman"/>
          <w:color w:val="000000"/>
        </w:rPr>
        <w:t xml:space="preserve"> </w:t>
      </w:r>
      <w:r w:rsidRPr="007A3C12">
        <w:rPr>
          <w:rFonts w:ascii="Times New Roman" w:hAnsi="Times New Roman" w:cs="Times New Roman"/>
          <w:b/>
        </w:rPr>
        <w:t>UNITÁRIO</w:t>
      </w:r>
      <w:r w:rsidR="007746C9" w:rsidRPr="007A3C12">
        <w:rPr>
          <w:rFonts w:ascii="Times New Roman" w:hAnsi="Times New Roman" w:cs="Times New Roman"/>
          <w:b/>
        </w:rPr>
        <w:t xml:space="preserve"> POR ITEM</w:t>
      </w:r>
      <w:r w:rsidR="006329A5" w:rsidRPr="007A3C12">
        <w:rPr>
          <w:rFonts w:ascii="Times New Roman" w:hAnsi="Times New Roman" w:cs="Times New Roman"/>
          <w:color w:val="000000"/>
        </w:rPr>
        <w:t xml:space="preserve">, </w:t>
      </w:r>
      <w:r w:rsidR="00C71A51" w:rsidRPr="007A3C12">
        <w:rPr>
          <w:rFonts w:ascii="Times New Roman" w:hAnsi="Times New Roman" w:cs="Times New Roman"/>
          <w:color w:val="000000"/>
        </w:rPr>
        <w:t xml:space="preserve">que será regido pelas Leis Federais </w:t>
      </w:r>
      <w:proofErr w:type="spellStart"/>
      <w:r w:rsidR="00C71A51" w:rsidRPr="007A3C12">
        <w:rPr>
          <w:rFonts w:ascii="Times New Roman" w:hAnsi="Times New Roman" w:cs="Times New Roman"/>
          <w:color w:val="000000"/>
        </w:rPr>
        <w:t>nºs</w:t>
      </w:r>
      <w:proofErr w:type="spellEnd"/>
      <w:r w:rsidR="00C71A51" w:rsidRPr="007A3C12">
        <w:rPr>
          <w:rFonts w:ascii="Times New Roman" w:hAnsi="Times New Roman" w:cs="Times New Roman"/>
          <w:color w:val="000000"/>
        </w:rPr>
        <w:t xml:space="preserve"> 8.666, de 21 de junho de 1993 e 10.520, de 17 de</w:t>
      </w:r>
      <w:r w:rsidR="00C71A51" w:rsidRPr="00B540DB">
        <w:rPr>
          <w:rFonts w:ascii="Times New Roman" w:hAnsi="Times New Roman" w:cs="Times New Roman"/>
          <w:color w:val="000000"/>
        </w:rPr>
        <w:t xml:space="preserve"> julho de 2002, pelos Decretos Estaduais </w:t>
      </w:r>
      <w:proofErr w:type="spellStart"/>
      <w:r w:rsidR="00C71A51" w:rsidRPr="00B540DB">
        <w:rPr>
          <w:rFonts w:ascii="Times New Roman" w:hAnsi="Times New Roman" w:cs="Times New Roman"/>
          <w:color w:val="000000"/>
        </w:rPr>
        <w:t>nºs</w:t>
      </w:r>
      <w:proofErr w:type="spellEnd"/>
      <w:r w:rsidR="00C71A51" w:rsidRPr="00B540DB">
        <w:rPr>
          <w:rFonts w:ascii="Times New Roman" w:hAnsi="Times New Roman" w:cs="Times New Roman"/>
          <w:color w:val="000000"/>
        </w:rPr>
        <w:t xml:space="preserve"> 31.863 e 31.864, ambos de 16 de setembro de 2002, pelo Decreto nº 44.857, de 27 de junho de 2014, pela Lei Estadual nº 287, de </w:t>
      </w:r>
      <w:r w:rsidR="00F24F40">
        <w:rPr>
          <w:rFonts w:ascii="Times New Roman" w:hAnsi="Times New Roman" w:cs="Times New Roman"/>
          <w:color w:val="000000"/>
        </w:rPr>
        <w:t>0</w:t>
      </w:r>
      <w:r w:rsidR="00C71A51" w:rsidRPr="00B540DB">
        <w:rPr>
          <w:rFonts w:ascii="Times New Roman" w:hAnsi="Times New Roman" w:cs="Times New Roman"/>
          <w:color w:val="000000"/>
        </w:rPr>
        <w:t xml:space="preserve">4 de dezembro de 1979, pela Lei Complementar nº 123, de 14 de dezembro de 2006, pelo Decreto Estadual nº 3.149, de 28 de abril de 1980, e respectivas alterações, pela Resolução SEPLAG nº 429, de 11 de janeiro de 2011, demais Resoluções editadas pela Secretaria de Estado de </w:t>
      </w:r>
      <w:r w:rsidR="007A3C12">
        <w:rPr>
          <w:rFonts w:ascii="Times New Roman" w:hAnsi="Times New Roman" w:cs="Times New Roman"/>
          <w:color w:val="000000"/>
        </w:rPr>
        <w:t xml:space="preserve">Fazenda e </w:t>
      </w:r>
      <w:r w:rsidR="00C71A51" w:rsidRPr="00B540DB">
        <w:rPr>
          <w:rFonts w:ascii="Times New Roman" w:hAnsi="Times New Roman" w:cs="Times New Roman"/>
          <w:color w:val="000000"/>
        </w:rPr>
        <w:t>Planejamento</w:t>
      </w:r>
      <w:r w:rsidR="007A3C12">
        <w:rPr>
          <w:rFonts w:ascii="Times New Roman" w:hAnsi="Times New Roman" w:cs="Times New Roman"/>
          <w:color w:val="000000"/>
        </w:rPr>
        <w:t xml:space="preserve"> </w:t>
      </w:r>
      <w:r w:rsidR="00C71A51" w:rsidRPr="00B540DB">
        <w:rPr>
          <w:rFonts w:ascii="Times New Roman" w:hAnsi="Times New Roman" w:cs="Times New Roman"/>
          <w:color w:val="000000"/>
        </w:rPr>
        <w:t xml:space="preserve">e disposições legais aplicáveis e do disposto no presente </w:t>
      </w:r>
      <w:r w:rsidR="007A3C12">
        <w:rPr>
          <w:rFonts w:ascii="Times New Roman" w:hAnsi="Times New Roman" w:cs="Times New Roman"/>
          <w:color w:val="000000"/>
        </w:rPr>
        <w:t>E</w:t>
      </w:r>
      <w:r w:rsidR="00C71A51" w:rsidRPr="00B540DB">
        <w:rPr>
          <w:rFonts w:ascii="Times New Roman" w:hAnsi="Times New Roman" w:cs="Times New Roman"/>
          <w:color w:val="000000"/>
        </w:rPr>
        <w:t>dital.</w:t>
      </w:r>
      <w:r w:rsidR="006329A5" w:rsidRPr="00B540DB">
        <w:rPr>
          <w:rFonts w:ascii="Times New Roman" w:hAnsi="Times New Roman" w:cs="Times New Roman"/>
          <w:color w:val="000000"/>
        </w:rPr>
        <w:t xml:space="preserve"> </w:t>
      </w:r>
    </w:p>
    <w:p w:rsidR="00B540DB" w:rsidRPr="00B540DB" w:rsidRDefault="00B540DB" w:rsidP="003D3366">
      <w:pPr>
        <w:pStyle w:val="PargrafodaLista"/>
        <w:spacing w:line="360" w:lineRule="auto"/>
        <w:ind w:left="0"/>
        <w:jc w:val="both"/>
        <w:rPr>
          <w:rFonts w:ascii="Times New Roman" w:eastAsia="Arial" w:hAnsi="Times New Roman" w:cs="Times New Roman"/>
          <w:b/>
        </w:rPr>
      </w:pPr>
    </w:p>
    <w:p w:rsidR="0042365E" w:rsidRPr="00B540DB" w:rsidRDefault="0042365E" w:rsidP="009441B5">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B540DB">
        <w:rPr>
          <w:rFonts w:ascii="Times New Roman" w:eastAsia="Arial" w:hAnsi="Times New Roman" w:cs="Times New Roman"/>
        </w:rPr>
        <w:t xml:space="preserve">A sessão pública de processamento do Pregão Eletrônico será realizada no endereço eletrônico </w:t>
      </w:r>
      <w:hyperlink r:id="rId8" w:history="1">
        <w:r w:rsidRPr="00B540DB">
          <w:rPr>
            <w:rFonts w:ascii="Times New Roman" w:eastAsia="Arial" w:hAnsi="Times New Roman" w:cs="Times New Roman"/>
            <w:u w:val="single"/>
          </w:rPr>
          <w:t>www.compras.rj.gov.br</w:t>
        </w:r>
      </w:hyperlink>
      <w:r w:rsidRPr="00B540DB">
        <w:rPr>
          <w:rFonts w:ascii="Times New Roman" w:eastAsia="Arial" w:hAnsi="Times New Roman" w:cs="Times New Roman"/>
        </w:rPr>
        <w:t>, n</w:t>
      </w:r>
      <w:r w:rsidR="004C38B1" w:rsidRPr="00B540DB">
        <w:rPr>
          <w:rFonts w:ascii="Times New Roman" w:eastAsia="Arial" w:hAnsi="Times New Roman" w:cs="Times New Roman"/>
        </w:rPr>
        <w:t>o dia e hora indicados no item 4</w:t>
      </w:r>
      <w:r w:rsidRPr="00B540DB">
        <w:rPr>
          <w:rFonts w:ascii="Times New Roman" w:eastAsia="Arial" w:hAnsi="Times New Roman" w:cs="Times New Roman"/>
        </w:rPr>
        <w:t xml:space="preserve"> deste Edital e será conduzida pelo Pregoeiro com o auxílio da equipe de apoio, todos designados nos autos do processo em epígrafe.</w:t>
      </w:r>
    </w:p>
    <w:p w:rsidR="00B540DB" w:rsidRPr="00B540DB" w:rsidRDefault="00B540DB" w:rsidP="003D3366">
      <w:pPr>
        <w:pStyle w:val="PargrafodaLista"/>
        <w:spacing w:line="360" w:lineRule="auto"/>
        <w:rPr>
          <w:rFonts w:ascii="Times New Roman" w:eastAsia="Arial" w:hAnsi="Times New Roman" w:cs="Times New Roman"/>
          <w:b/>
        </w:rPr>
      </w:pPr>
    </w:p>
    <w:p w:rsidR="0042365E" w:rsidRPr="00B540DB" w:rsidRDefault="000D77D4" w:rsidP="009441B5">
      <w:pPr>
        <w:pStyle w:val="PargrafodaLista"/>
        <w:numPr>
          <w:ilvl w:val="1"/>
          <w:numId w:val="1"/>
        </w:numPr>
        <w:tabs>
          <w:tab w:val="left" w:pos="426"/>
        </w:tabs>
        <w:spacing w:line="360" w:lineRule="auto"/>
        <w:ind w:left="0" w:firstLine="0"/>
        <w:jc w:val="both"/>
        <w:rPr>
          <w:rFonts w:ascii="Times New Roman" w:eastAsia="Arial" w:hAnsi="Times New Roman" w:cs="Times New Roman"/>
          <w:b/>
        </w:rPr>
      </w:pPr>
      <w:r w:rsidRPr="00B540DB">
        <w:rPr>
          <w:rFonts w:ascii="Times New Roman" w:hAnsi="Times New Roman" w:cs="Times New Roman"/>
        </w:rPr>
        <w:t xml:space="preserve">As retificações deste </w:t>
      </w:r>
      <w:r w:rsidR="007A3C12">
        <w:rPr>
          <w:rFonts w:ascii="Times New Roman" w:hAnsi="Times New Roman" w:cs="Times New Roman"/>
        </w:rPr>
        <w:t>E</w:t>
      </w:r>
      <w:r w:rsidRPr="00B540DB">
        <w:rPr>
          <w:rFonts w:ascii="Times New Roman" w:hAnsi="Times New Roman" w:cs="Times New Roman"/>
        </w:rPr>
        <w:t xml:space="preserve">dital, por iniciativa oficial ou provocada por eventuais impugnações, obrigarão a todos os licitantes, devendo ser publicadas em todos os veículos em que se deu a publicação originária, compreendida nestes a publicação em jornal de grande circulação nas hipóteses previstas no artigo 10, inciso I, do Decreto nº 31.864, de 16.09.2002, reabrindo-se o prazo inicialmente estabelecido, exceto quando, inquestionavelmente, a modificação não alterar a formulação das propostas. </w:t>
      </w:r>
    </w:p>
    <w:p w:rsidR="00B540DB" w:rsidRPr="00B540DB" w:rsidRDefault="00B540DB" w:rsidP="003D3366">
      <w:pPr>
        <w:pStyle w:val="PargrafodaLista"/>
        <w:spacing w:line="360" w:lineRule="auto"/>
        <w:rPr>
          <w:rFonts w:ascii="Times New Roman" w:eastAsia="Arial" w:hAnsi="Times New Roman" w:cs="Times New Roman"/>
          <w:b/>
        </w:rPr>
      </w:pPr>
    </w:p>
    <w:p w:rsidR="00914A5B" w:rsidRPr="00B540DB" w:rsidRDefault="00914A5B" w:rsidP="009441B5">
      <w:pPr>
        <w:pStyle w:val="PargrafodaLista"/>
        <w:numPr>
          <w:ilvl w:val="1"/>
          <w:numId w:val="1"/>
        </w:numPr>
        <w:tabs>
          <w:tab w:val="left" w:pos="284"/>
          <w:tab w:val="left" w:pos="426"/>
          <w:tab w:val="left" w:pos="851"/>
        </w:tabs>
        <w:spacing w:line="360" w:lineRule="auto"/>
        <w:ind w:left="0" w:firstLine="0"/>
        <w:jc w:val="both"/>
        <w:rPr>
          <w:rFonts w:ascii="Times New Roman" w:eastAsia="Arial" w:hAnsi="Times New Roman" w:cs="Times New Roman"/>
          <w:b/>
        </w:rPr>
      </w:pPr>
      <w:r w:rsidRPr="00B540DB">
        <w:rPr>
          <w:rFonts w:ascii="Times New Roman" w:hAnsi="Times New Roman" w:cs="Times New Roman"/>
          <w:bCs/>
        </w:rPr>
        <w:t xml:space="preserve">O </w:t>
      </w:r>
      <w:r w:rsidR="007A3C12">
        <w:rPr>
          <w:rFonts w:ascii="Times New Roman" w:hAnsi="Times New Roman" w:cs="Times New Roman"/>
          <w:bCs/>
        </w:rPr>
        <w:t>E</w:t>
      </w:r>
      <w:r w:rsidRPr="00B540DB">
        <w:rPr>
          <w:rFonts w:ascii="Times New Roman" w:hAnsi="Times New Roman" w:cs="Times New Roman"/>
          <w:bCs/>
        </w:rPr>
        <w:t>dital se encontra disponível para consulta no endereço eletrônico </w:t>
      </w:r>
      <w:hyperlink r:id="rId9" w:history="1">
        <w:r w:rsidRPr="00B540DB">
          <w:rPr>
            <w:rStyle w:val="Hyperlink"/>
            <w:rFonts w:ascii="Times New Roman" w:hAnsi="Times New Roman" w:cs="Times New Roman"/>
            <w:bCs/>
            <w:color w:val="auto"/>
          </w:rPr>
          <w:t>www.compras.rj.gov.br</w:t>
        </w:r>
      </w:hyperlink>
      <w:r w:rsidRPr="00B540DB">
        <w:rPr>
          <w:rFonts w:ascii="Times New Roman" w:hAnsi="Times New Roman" w:cs="Times New Roman"/>
          <w:bCs/>
        </w:rPr>
        <w:t>, podendo, alternativamente, ser adquirida uma via impressa mediante a entrega</w:t>
      </w:r>
      <w:r w:rsidR="007A3C12">
        <w:rPr>
          <w:rFonts w:ascii="Times New Roman" w:hAnsi="Times New Roman" w:cs="Times New Roman"/>
          <w:bCs/>
        </w:rPr>
        <w:t xml:space="preserve"> </w:t>
      </w:r>
      <w:r w:rsidRPr="00B540DB">
        <w:rPr>
          <w:rFonts w:ascii="Times New Roman" w:hAnsi="Times New Roman" w:cs="Times New Roman"/>
          <w:bCs/>
        </w:rPr>
        <w:t>de 01 resma de papel A4, no endereço da sede da FUNDAÇÃO SAÚDE, indicado no subitem</w:t>
      </w:r>
      <w:r w:rsidR="007A3C12">
        <w:rPr>
          <w:rFonts w:ascii="Times New Roman" w:hAnsi="Times New Roman" w:cs="Times New Roman"/>
          <w:bCs/>
        </w:rPr>
        <w:t xml:space="preserve"> </w:t>
      </w:r>
      <w:r w:rsidRPr="00B540DB">
        <w:rPr>
          <w:rFonts w:ascii="Times New Roman" w:hAnsi="Times New Roman" w:cs="Times New Roman"/>
          <w:bCs/>
        </w:rPr>
        <w:t>1.1, no horário das 09horas às 17horas na Coordenação de Licitação.</w:t>
      </w:r>
    </w:p>
    <w:p w:rsidR="00B540DB" w:rsidRPr="00B540DB" w:rsidRDefault="00B540DB" w:rsidP="003D3366">
      <w:pPr>
        <w:pStyle w:val="PargrafodaLista"/>
        <w:spacing w:line="360" w:lineRule="auto"/>
        <w:rPr>
          <w:rFonts w:ascii="Times New Roman" w:eastAsia="Arial" w:hAnsi="Times New Roman" w:cs="Times New Roman"/>
          <w:b/>
        </w:rPr>
      </w:pPr>
    </w:p>
    <w:p w:rsidR="00ED0164" w:rsidRPr="00B540DB" w:rsidRDefault="00ED0164" w:rsidP="009441B5">
      <w:pPr>
        <w:pStyle w:val="PargrafodaLista"/>
        <w:numPr>
          <w:ilvl w:val="1"/>
          <w:numId w:val="1"/>
        </w:numPr>
        <w:tabs>
          <w:tab w:val="left" w:pos="426"/>
        </w:tabs>
        <w:spacing w:line="360" w:lineRule="auto"/>
        <w:ind w:left="0" w:firstLine="0"/>
        <w:jc w:val="both"/>
        <w:rPr>
          <w:rFonts w:ascii="Times New Roman" w:eastAsia="Arial" w:hAnsi="Times New Roman" w:cs="Times New Roman"/>
          <w:b/>
        </w:rPr>
      </w:pPr>
      <w:r w:rsidRPr="00B540DB">
        <w:rPr>
          <w:rFonts w:ascii="Times New Roman" w:hAnsi="Times New Roman" w:cs="Times New Roman"/>
        </w:rPr>
        <w:t xml:space="preserve">Os interessados poderão solicitar esclarecimentos acerca do objeto deste </w:t>
      </w:r>
      <w:r w:rsidR="007A3C12">
        <w:rPr>
          <w:rFonts w:ascii="Times New Roman" w:hAnsi="Times New Roman" w:cs="Times New Roman"/>
        </w:rPr>
        <w:t>E</w:t>
      </w:r>
      <w:r w:rsidRPr="00B540DB">
        <w:rPr>
          <w:rFonts w:ascii="Times New Roman" w:hAnsi="Times New Roman" w:cs="Times New Roman"/>
        </w:rPr>
        <w:t>dital ou interpretação de qua</w:t>
      </w:r>
      <w:r w:rsidR="004B03D9" w:rsidRPr="00B540DB">
        <w:rPr>
          <w:rFonts w:ascii="Times New Roman" w:hAnsi="Times New Roman" w:cs="Times New Roman"/>
        </w:rPr>
        <w:t>is</w:t>
      </w:r>
      <w:r w:rsidRPr="00B540DB">
        <w:rPr>
          <w:rFonts w:ascii="Times New Roman" w:hAnsi="Times New Roman" w:cs="Times New Roman"/>
        </w:rPr>
        <w:t xml:space="preserve">quer de seus dispositivos </w:t>
      </w:r>
      <w:r w:rsidRPr="00B540DB">
        <w:rPr>
          <w:rFonts w:ascii="Times New Roman" w:hAnsi="Times New Roman" w:cs="Times New Roman"/>
          <w:color w:val="000000"/>
        </w:rPr>
        <w:t xml:space="preserve">em até </w:t>
      </w:r>
      <w:r w:rsidR="004A7E00" w:rsidRPr="00B540DB">
        <w:rPr>
          <w:rFonts w:ascii="Times New Roman" w:hAnsi="Times New Roman" w:cs="Times New Roman"/>
          <w:color w:val="000000"/>
        </w:rPr>
        <w:t>0</w:t>
      </w:r>
      <w:r w:rsidRPr="00B540DB">
        <w:rPr>
          <w:rFonts w:ascii="Times New Roman" w:hAnsi="Times New Roman" w:cs="Times New Roman"/>
          <w:color w:val="000000"/>
        </w:rPr>
        <w:t>2 (dois)</w:t>
      </w:r>
      <w:r w:rsidRPr="00B540DB">
        <w:rPr>
          <w:rFonts w:ascii="Times New Roman" w:hAnsi="Times New Roman" w:cs="Times New Roman"/>
          <w:color w:val="FF0000"/>
        </w:rPr>
        <w:t xml:space="preserve"> </w:t>
      </w:r>
      <w:r w:rsidRPr="00B540DB">
        <w:rPr>
          <w:rFonts w:ascii="Times New Roman" w:hAnsi="Times New Roman" w:cs="Times New Roman"/>
        </w:rPr>
        <w:t>dias úteis anteriores à abertura da sessão,</w:t>
      </w:r>
      <w:r w:rsidRPr="00B540DB">
        <w:rPr>
          <w:rFonts w:ascii="Times New Roman" w:hAnsi="Times New Roman" w:cs="Times New Roman"/>
          <w:b/>
        </w:rPr>
        <w:t xml:space="preserve"> </w:t>
      </w:r>
      <w:r w:rsidRPr="00B540DB">
        <w:rPr>
          <w:rFonts w:ascii="Times New Roman" w:hAnsi="Times New Roman" w:cs="Times New Roman"/>
        </w:rPr>
        <w:t xml:space="preserve">por escrito, no endereço indicado </w:t>
      </w:r>
      <w:r w:rsidR="00ED209B" w:rsidRPr="00B540DB">
        <w:rPr>
          <w:rFonts w:ascii="Times New Roman" w:hAnsi="Times New Roman" w:cs="Times New Roman"/>
        </w:rPr>
        <w:t>no subitem 1.1</w:t>
      </w:r>
      <w:r w:rsidRPr="00B540DB">
        <w:rPr>
          <w:rFonts w:ascii="Times New Roman" w:hAnsi="Times New Roman" w:cs="Times New Roman"/>
        </w:rPr>
        <w:t xml:space="preserve">, de </w:t>
      </w:r>
      <w:r w:rsidR="0077277F" w:rsidRPr="00B540DB">
        <w:rPr>
          <w:rFonts w:ascii="Times New Roman" w:hAnsi="Times New Roman" w:cs="Times New Roman"/>
        </w:rPr>
        <w:t>09</w:t>
      </w:r>
      <w:r w:rsidR="007A3C12">
        <w:rPr>
          <w:rFonts w:ascii="Times New Roman" w:hAnsi="Times New Roman" w:cs="Times New Roman"/>
        </w:rPr>
        <w:t>horas</w:t>
      </w:r>
      <w:r w:rsidRPr="00B540DB">
        <w:rPr>
          <w:rFonts w:ascii="Times New Roman" w:hAnsi="Times New Roman" w:cs="Times New Roman"/>
        </w:rPr>
        <w:t xml:space="preserve"> até </w:t>
      </w:r>
      <w:r w:rsidR="0077277F" w:rsidRPr="00B540DB">
        <w:rPr>
          <w:rFonts w:ascii="Times New Roman" w:hAnsi="Times New Roman" w:cs="Times New Roman"/>
        </w:rPr>
        <w:t>18</w:t>
      </w:r>
      <w:r w:rsidRPr="00B540DB">
        <w:rPr>
          <w:rFonts w:ascii="Times New Roman" w:hAnsi="Times New Roman" w:cs="Times New Roman"/>
        </w:rPr>
        <w:t xml:space="preserve">horas, ou, ainda, </w:t>
      </w:r>
      <w:r w:rsidRPr="00B540DB">
        <w:rPr>
          <w:rFonts w:ascii="Times New Roman" w:hAnsi="Times New Roman" w:cs="Times New Roman"/>
          <w:color w:val="000000"/>
        </w:rPr>
        <w:t>mediante confirmação de recebimento, por meio do correio eletrô</w:t>
      </w:r>
      <w:r w:rsidR="004C38B1" w:rsidRPr="00B540DB">
        <w:rPr>
          <w:rFonts w:ascii="Times New Roman" w:hAnsi="Times New Roman" w:cs="Times New Roman"/>
          <w:color w:val="000000"/>
        </w:rPr>
        <w:t xml:space="preserve">nico </w:t>
      </w:r>
      <w:hyperlink r:id="rId10" w:history="1">
        <w:r w:rsidR="00FD4932" w:rsidRPr="00B540DB">
          <w:rPr>
            <w:rStyle w:val="Hyperlink"/>
            <w:rFonts w:ascii="Times New Roman" w:hAnsi="Times New Roman" w:cs="Times New Roman"/>
            <w:color w:val="auto"/>
          </w:rPr>
          <w:t>licitacao@fs.rj.gov.br</w:t>
        </w:r>
      </w:hyperlink>
      <w:r w:rsidR="0077277F" w:rsidRPr="00B540DB">
        <w:rPr>
          <w:rFonts w:ascii="Times New Roman" w:hAnsi="Times New Roman" w:cs="Times New Roman"/>
          <w:color w:val="000000"/>
        </w:rPr>
        <w:t xml:space="preserve">, até </w:t>
      </w:r>
      <w:r w:rsidR="004A7E00" w:rsidRPr="00B540DB">
        <w:rPr>
          <w:rFonts w:ascii="Times New Roman" w:hAnsi="Times New Roman" w:cs="Times New Roman"/>
          <w:color w:val="000000"/>
        </w:rPr>
        <w:t>às</w:t>
      </w:r>
      <w:r w:rsidR="0077277F" w:rsidRPr="00B540DB">
        <w:rPr>
          <w:rFonts w:ascii="Times New Roman" w:hAnsi="Times New Roman" w:cs="Times New Roman"/>
          <w:color w:val="000000"/>
        </w:rPr>
        <w:t xml:space="preserve"> 18</w:t>
      </w:r>
      <w:r w:rsidR="004C38B1" w:rsidRPr="00B540DB">
        <w:rPr>
          <w:rFonts w:ascii="Times New Roman" w:hAnsi="Times New Roman" w:cs="Times New Roman"/>
          <w:color w:val="000000"/>
        </w:rPr>
        <w:t>h</w:t>
      </w:r>
      <w:r w:rsidR="007A3C12">
        <w:rPr>
          <w:rFonts w:ascii="Times New Roman" w:hAnsi="Times New Roman" w:cs="Times New Roman"/>
          <w:color w:val="000000"/>
        </w:rPr>
        <w:t>oras</w:t>
      </w:r>
      <w:r w:rsidR="004C38B1" w:rsidRPr="00B540DB">
        <w:rPr>
          <w:rFonts w:ascii="Times New Roman" w:hAnsi="Times New Roman" w:cs="Times New Roman"/>
          <w:color w:val="000000"/>
        </w:rPr>
        <w:t xml:space="preserve"> do último dia do prazo referido.</w:t>
      </w:r>
      <w:r w:rsidRPr="00B540DB">
        <w:rPr>
          <w:rFonts w:ascii="Times New Roman" w:hAnsi="Times New Roman" w:cs="Times New Roman"/>
          <w:color w:val="000000"/>
        </w:rPr>
        <w:t xml:space="preserve"> </w:t>
      </w:r>
    </w:p>
    <w:p w:rsidR="00ED0164" w:rsidRPr="00B540DB" w:rsidRDefault="00ED0164" w:rsidP="009441B5">
      <w:pPr>
        <w:pStyle w:val="PargrafodaLista"/>
        <w:numPr>
          <w:ilvl w:val="2"/>
          <w:numId w:val="1"/>
        </w:numPr>
        <w:tabs>
          <w:tab w:val="left" w:pos="567"/>
        </w:tabs>
        <w:spacing w:line="360" w:lineRule="auto"/>
        <w:ind w:left="0" w:firstLine="0"/>
        <w:jc w:val="both"/>
        <w:rPr>
          <w:rFonts w:ascii="Times New Roman" w:eastAsia="Arial" w:hAnsi="Times New Roman" w:cs="Times New Roman"/>
          <w:b/>
        </w:rPr>
      </w:pPr>
      <w:r w:rsidRPr="00B540DB">
        <w:rPr>
          <w:rFonts w:ascii="Times New Roman" w:hAnsi="Times New Roman" w:cs="Times New Roman"/>
        </w:rPr>
        <w:t xml:space="preserve">Caberá ao pregoeiro, auxiliado pelo setor responsável pela elaboração do </w:t>
      </w:r>
      <w:r w:rsidR="00F24F40">
        <w:rPr>
          <w:rFonts w:ascii="Times New Roman" w:hAnsi="Times New Roman" w:cs="Times New Roman"/>
        </w:rPr>
        <w:t>E</w:t>
      </w:r>
      <w:r w:rsidRPr="00B540DB">
        <w:rPr>
          <w:rFonts w:ascii="Times New Roman" w:hAnsi="Times New Roman" w:cs="Times New Roman"/>
        </w:rPr>
        <w:t>dital, responder aos pedidos de esclarecimentos no prazo de até 24 (vinte e quatro</w:t>
      </w:r>
      <w:r w:rsidR="007A3C12">
        <w:rPr>
          <w:rFonts w:ascii="Times New Roman" w:hAnsi="Times New Roman" w:cs="Times New Roman"/>
        </w:rPr>
        <w:t>)</w:t>
      </w:r>
      <w:r w:rsidRPr="00B540DB">
        <w:rPr>
          <w:rFonts w:ascii="Times New Roman" w:hAnsi="Times New Roman" w:cs="Times New Roman"/>
        </w:rPr>
        <w:t xml:space="preserve"> horas, antes do encerramento do prazo de acolhimento de propostas</w:t>
      </w:r>
      <w:r w:rsidR="00A87ECE" w:rsidRPr="00B540DB">
        <w:rPr>
          <w:rFonts w:ascii="Times New Roman" w:hAnsi="Times New Roman" w:cs="Times New Roman"/>
        </w:rPr>
        <w:t>.</w:t>
      </w:r>
    </w:p>
    <w:p w:rsidR="00B540DB" w:rsidRPr="00B540DB" w:rsidRDefault="00B540DB" w:rsidP="003D3366">
      <w:pPr>
        <w:pStyle w:val="PargrafodaLista"/>
        <w:spacing w:line="360" w:lineRule="auto"/>
        <w:ind w:left="0"/>
        <w:jc w:val="both"/>
        <w:rPr>
          <w:rFonts w:ascii="Times New Roman" w:eastAsia="Arial" w:hAnsi="Times New Roman" w:cs="Times New Roman"/>
          <w:b/>
        </w:rPr>
      </w:pPr>
    </w:p>
    <w:p w:rsidR="0077277F" w:rsidRPr="00B540DB" w:rsidRDefault="0042365E" w:rsidP="009441B5">
      <w:pPr>
        <w:pStyle w:val="PargrafodaLista"/>
        <w:numPr>
          <w:ilvl w:val="1"/>
          <w:numId w:val="1"/>
        </w:numPr>
        <w:tabs>
          <w:tab w:val="left" w:pos="426"/>
        </w:tabs>
        <w:spacing w:line="360" w:lineRule="auto"/>
        <w:ind w:left="0" w:firstLine="0"/>
        <w:jc w:val="both"/>
        <w:rPr>
          <w:rFonts w:ascii="Times New Roman" w:eastAsia="Arial" w:hAnsi="Times New Roman" w:cs="Times New Roman"/>
          <w:b/>
        </w:rPr>
      </w:pPr>
      <w:bookmarkStart w:id="0" w:name="page4"/>
      <w:bookmarkEnd w:id="0"/>
      <w:r w:rsidRPr="00B540DB">
        <w:rPr>
          <w:rFonts w:ascii="Times New Roman" w:eastAsia="Arial" w:hAnsi="Times New Roman" w:cs="Times New Roman"/>
        </w:rPr>
        <w:t xml:space="preserve">Os interessados poderão formular impugnações ao Edital em até </w:t>
      </w:r>
      <w:r w:rsidR="004A1995" w:rsidRPr="00B540DB">
        <w:rPr>
          <w:rFonts w:ascii="Times New Roman" w:eastAsia="Arial" w:hAnsi="Times New Roman" w:cs="Times New Roman"/>
        </w:rPr>
        <w:t>0</w:t>
      </w:r>
      <w:r w:rsidRPr="00B540DB">
        <w:rPr>
          <w:rFonts w:ascii="Times New Roman" w:eastAsia="Arial" w:hAnsi="Times New Roman" w:cs="Times New Roman"/>
        </w:rPr>
        <w:t>2 (dois) dias úteis anteriores à abertura da sessão</w:t>
      </w:r>
      <w:r w:rsidR="00ED0164" w:rsidRPr="00B540DB">
        <w:rPr>
          <w:rFonts w:ascii="Times New Roman" w:eastAsia="Arial" w:hAnsi="Times New Roman" w:cs="Times New Roman"/>
        </w:rPr>
        <w:t xml:space="preserve">, </w:t>
      </w:r>
      <w:r w:rsidR="0077277F" w:rsidRPr="00B540DB">
        <w:rPr>
          <w:rFonts w:ascii="Times New Roman" w:hAnsi="Times New Roman" w:cs="Times New Roman"/>
        </w:rPr>
        <w:t xml:space="preserve">encaminhando por meio de correio eletrônico para o e-mail </w:t>
      </w:r>
      <w:hyperlink r:id="rId11" w:history="1">
        <w:r w:rsidR="00FD4932" w:rsidRPr="00B540DB">
          <w:rPr>
            <w:rStyle w:val="Hyperlink"/>
            <w:rFonts w:ascii="Times New Roman" w:hAnsi="Times New Roman" w:cs="Times New Roman"/>
            <w:color w:val="auto"/>
          </w:rPr>
          <w:t>licitacao@fs.rj.gov.br</w:t>
        </w:r>
      </w:hyperlink>
      <w:r w:rsidR="0077277F" w:rsidRPr="00B540DB">
        <w:rPr>
          <w:rFonts w:ascii="Times New Roman" w:hAnsi="Times New Roman" w:cs="Times New Roman"/>
        </w:rPr>
        <w:t>, ou por escrito, protocolando no endereço da FUNDAÇÃO SAÚDE, no endereço indicado no subitem 1.1</w:t>
      </w:r>
      <w:r w:rsidR="00070C34" w:rsidRPr="00B540DB">
        <w:rPr>
          <w:rFonts w:ascii="Times New Roman" w:hAnsi="Times New Roman" w:cs="Times New Roman"/>
        </w:rPr>
        <w:t xml:space="preserve">, </w:t>
      </w:r>
      <w:r w:rsidR="0077277F" w:rsidRPr="00B540DB">
        <w:rPr>
          <w:rFonts w:ascii="Times New Roman" w:hAnsi="Times New Roman" w:cs="Times New Roman"/>
        </w:rPr>
        <w:t>das 09</w:t>
      </w:r>
      <w:r w:rsidR="007A3C12">
        <w:rPr>
          <w:rFonts w:ascii="Times New Roman" w:hAnsi="Times New Roman" w:cs="Times New Roman"/>
        </w:rPr>
        <w:t>horas</w:t>
      </w:r>
      <w:r w:rsidR="0077277F" w:rsidRPr="00B540DB">
        <w:rPr>
          <w:rFonts w:ascii="Times New Roman" w:hAnsi="Times New Roman" w:cs="Times New Roman"/>
        </w:rPr>
        <w:t xml:space="preserve"> às 18</w:t>
      </w:r>
      <w:r w:rsidR="00E85F95" w:rsidRPr="00B540DB">
        <w:rPr>
          <w:rFonts w:ascii="Times New Roman" w:hAnsi="Times New Roman" w:cs="Times New Roman"/>
        </w:rPr>
        <w:t>horas,</w:t>
      </w:r>
      <w:r w:rsidR="0077277F" w:rsidRPr="00B540DB">
        <w:rPr>
          <w:rFonts w:ascii="Times New Roman" w:hAnsi="Times New Roman" w:cs="Times New Roman"/>
        </w:rPr>
        <w:t xml:space="preserve"> </w:t>
      </w:r>
      <w:r w:rsidR="004A7E00" w:rsidRPr="00B540DB">
        <w:rPr>
          <w:rFonts w:ascii="Times New Roman" w:hAnsi="Times New Roman" w:cs="Times New Roman"/>
          <w:color w:val="000000"/>
        </w:rPr>
        <w:t>na Coordenação de Licitação</w:t>
      </w:r>
      <w:r w:rsidR="0077277F" w:rsidRPr="00B540DB">
        <w:rPr>
          <w:rFonts w:ascii="Times New Roman" w:hAnsi="Times New Roman" w:cs="Times New Roman"/>
        </w:rPr>
        <w:t>.</w:t>
      </w:r>
    </w:p>
    <w:p w:rsidR="00B540DB" w:rsidRPr="00B540DB" w:rsidRDefault="00B540DB" w:rsidP="003D3366">
      <w:pPr>
        <w:pStyle w:val="PargrafodaLista"/>
        <w:spacing w:line="360" w:lineRule="auto"/>
        <w:ind w:left="0"/>
        <w:jc w:val="both"/>
        <w:rPr>
          <w:rFonts w:ascii="Times New Roman" w:eastAsia="Arial" w:hAnsi="Times New Roman" w:cs="Times New Roman"/>
          <w:b/>
        </w:rPr>
      </w:pPr>
    </w:p>
    <w:p w:rsidR="00ED0164" w:rsidRPr="00B540DB" w:rsidRDefault="00ED0164" w:rsidP="009441B5">
      <w:pPr>
        <w:pStyle w:val="PargrafodaLista"/>
        <w:numPr>
          <w:ilvl w:val="2"/>
          <w:numId w:val="1"/>
        </w:numPr>
        <w:tabs>
          <w:tab w:val="left" w:pos="567"/>
        </w:tabs>
        <w:spacing w:line="360" w:lineRule="auto"/>
        <w:ind w:left="0" w:firstLine="0"/>
        <w:jc w:val="both"/>
        <w:rPr>
          <w:rFonts w:ascii="Times New Roman" w:eastAsia="Arial" w:hAnsi="Times New Roman" w:cs="Times New Roman"/>
          <w:b/>
        </w:rPr>
      </w:pPr>
      <w:r w:rsidRPr="00B540DB">
        <w:rPr>
          <w:rFonts w:ascii="Times New Roman" w:hAnsi="Times New Roman" w:cs="Times New Roman"/>
        </w:rPr>
        <w:t xml:space="preserve">Caberá </w:t>
      </w:r>
      <w:r w:rsidR="00AC7587" w:rsidRPr="00B540DB">
        <w:rPr>
          <w:rFonts w:ascii="Times New Roman" w:hAnsi="Times New Roman" w:cs="Times New Roman"/>
        </w:rPr>
        <w:t>ao</w:t>
      </w:r>
      <w:r w:rsidRPr="00B540DB">
        <w:rPr>
          <w:rFonts w:ascii="Times New Roman" w:hAnsi="Times New Roman" w:cs="Times New Roman"/>
        </w:rPr>
        <w:t xml:space="preserve"> </w:t>
      </w:r>
      <w:r w:rsidR="00367EE2" w:rsidRPr="00B540DB">
        <w:rPr>
          <w:rFonts w:ascii="Times New Roman" w:hAnsi="Times New Roman" w:cs="Times New Roman"/>
        </w:rPr>
        <w:t>Diretor</w:t>
      </w:r>
      <w:r w:rsidR="00070C34" w:rsidRPr="00B540DB">
        <w:rPr>
          <w:rFonts w:ascii="Times New Roman" w:hAnsi="Times New Roman" w:cs="Times New Roman"/>
        </w:rPr>
        <w:t xml:space="preserve"> Executiv</w:t>
      </w:r>
      <w:r w:rsidR="00AC7587" w:rsidRPr="00B540DB">
        <w:rPr>
          <w:rFonts w:ascii="Times New Roman" w:hAnsi="Times New Roman" w:cs="Times New Roman"/>
        </w:rPr>
        <w:t>o</w:t>
      </w:r>
      <w:r w:rsidRPr="00B540DB">
        <w:rPr>
          <w:rFonts w:ascii="Times New Roman" w:hAnsi="Times New Roman" w:cs="Times New Roman"/>
        </w:rPr>
        <w:t xml:space="preserve"> decidir sobre a impugnação no pr</w:t>
      </w:r>
      <w:r w:rsidR="004C38B1" w:rsidRPr="00B540DB">
        <w:rPr>
          <w:rFonts w:ascii="Times New Roman" w:hAnsi="Times New Roman" w:cs="Times New Roman"/>
        </w:rPr>
        <w:t xml:space="preserve">azo de até </w:t>
      </w:r>
      <w:r w:rsidR="00257FCA">
        <w:rPr>
          <w:rFonts w:ascii="Times New Roman" w:hAnsi="Times New Roman" w:cs="Times New Roman"/>
        </w:rPr>
        <w:t>24 (</w:t>
      </w:r>
      <w:r w:rsidR="004C38B1" w:rsidRPr="00B540DB">
        <w:rPr>
          <w:rFonts w:ascii="Times New Roman" w:hAnsi="Times New Roman" w:cs="Times New Roman"/>
        </w:rPr>
        <w:t>vinte e quatro</w:t>
      </w:r>
      <w:r w:rsidR="00257FCA">
        <w:rPr>
          <w:rFonts w:ascii="Times New Roman" w:hAnsi="Times New Roman" w:cs="Times New Roman"/>
        </w:rPr>
        <w:t>)</w:t>
      </w:r>
      <w:r w:rsidR="004C38B1" w:rsidRPr="00B540DB">
        <w:rPr>
          <w:rFonts w:ascii="Times New Roman" w:hAnsi="Times New Roman" w:cs="Times New Roman"/>
        </w:rPr>
        <w:t xml:space="preserve"> horas da abertura da sessão. </w:t>
      </w:r>
    </w:p>
    <w:p w:rsidR="00B540DB" w:rsidRPr="00B540DB" w:rsidRDefault="00B540DB" w:rsidP="003D3366">
      <w:pPr>
        <w:pStyle w:val="PargrafodaLista"/>
        <w:spacing w:line="360" w:lineRule="auto"/>
        <w:ind w:left="0"/>
        <w:jc w:val="both"/>
        <w:rPr>
          <w:rFonts w:ascii="Times New Roman" w:eastAsia="Arial" w:hAnsi="Times New Roman" w:cs="Times New Roman"/>
          <w:b/>
        </w:rPr>
      </w:pPr>
    </w:p>
    <w:p w:rsidR="0042365E" w:rsidRPr="00257FCA" w:rsidRDefault="0042365E" w:rsidP="009441B5">
      <w:pPr>
        <w:pStyle w:val="PargrafodaLista"/>
        <w:numPr>
          <w:ilvl w:val="1"/>
          <w:numId w:val="1"/>
        </w:numPr>
        <w:tabs>
          <w:tab w:val="left" w:pos="426"/>
        </w:tabs>
        <w:spacing w:line="360" w:lineRule="auto"/>
        <w:ind w:left="0" w:firstLine="0"/>
        <w:jc w:val="both"/>
        <w:rPr>
          <w:rFonts w:ascii="Times New Roman" w:eastAsia="Arial" w:hAnsi="Times New Roman" w:cs="Times New Roman"/>
          <w:b/>
        </w:rPr>
      </w:pPr>
      <w:r w:rsidRPr="00B540DB">
        <w:rPr>
          <w:rFonts w:ascii="Times New Roman" w:eastAsia="Arial" w:hAnsi="Times New Roman" w:cs="Times New Roman"/>
        </w:rPr>
        <w:t>Tanto as r</w:t>
      </w:r>
      <w:r w:rsidR="00BA3DF3" w:rsidRPr="00B540DB">
        <w:rPr>
          <w:rFonts w:ascii="Times New Roman" w:eastAsia="Arial" w:hAnsi="Times New Roman" w:cs="Times New Roman"/>
        </w:rPr>
        <w:t xml:space="preserve">espostas às impugnações quanto </w:t>
      </w:r>
      <w:r w:rsidRPr="00B540DB">
        <w:rPr>
          <w:rFonts w:ascii="Times New Roman" w:eastAsia="Arial" w:hAnsi="Times New Roman" w:cs="Times New Roman"/>
        </w:rPr>
        <w:t xml:space="preserve">os pedidos de esclarecimentos serão divulgados mediante nota no portal eletrônico </w:t>
      </w:r>
      <w:r w:rsidRPr="00B540DB">
        <w:rPr>
          <w:rFonts w:ascii="Times New Roman" w:eastAsia="Arial" w:hAnsi="Times New Roman" w:cs="Times New Roman"/>
          <w:u w:val="single"/>
        </w:rPr>
        <w:t>www.compras.rj.gov.br</w:t>
      </w:r>
      <w:r w:rsidR="004C38B1" w:rsidRPr="00B540DB">
        <w:rPr>
          <w:rFonts w:ascii="Times New Roman" w:eastAsia="Arial" w:hAnsi="Times New Roman" w:cs="Times New Roman"/>
          <w:u w:val="single"/>
        </w:rPr>
        <w:t>,</w:t>
      </w:r>
      <w:r w:rsidRPr="00B540DB">
        <w:rPr>
          <w:rFonts w:ascii="Times New Roman" w:eastAsia="Arial" w:hAnsi="Times New Roman" w:cs="Times New Roman"/>
        </w:rPr>
        <w:t xml:space="preserve"> </w:t>
      </w:r>
      <w:r w:rsidR="004B03D9" w:rsidRPr="00B540DB">
        <w:rPr>
          <w:rFonts w:ascii="Times New Roman" w:eastAsia="Arial" w:hAnsi="Times New Roman" w:cs="Times New Roman"/>
        </w:rPr>
        <w:t xml:space="preserve">pelo </w:t>
      </w:r>
      <w:r w:rsidRPr="00257FCA">
        <w:rPr>
          <w:rFonts w:ascii="Times New Roman" w:eastAsia="Arial" w:hAnsi="Times New Roman" w:cs="Times New Roman"/>
        </w:rPr>
        <w:t xml:space="preserve">nº </w:t>
      </w:r>
      <w:r w:rsidR="009441B5" w:rsidRPr="00257FCA">
        <w:rPr>
          <w:rFonts w:ascii="Times New Roman" w:hAnsi="Times New Roman" w:cs="Times New Roman"/>
          <w:b/>
          <w:color w:val="000000"/>
        </w:rPr>
        <w:t>(21787</w:t>
      </w:r>
      <w:r w:rsidR="00ED0164" w:rsidRPr="00257FCA">
        <w:rPr>
          <w:rFonts w:ascii="Times New Roman" w:hAnsi="Times New Roman" w:cs="Times New Roman"/>
          <w:b/>
          <w:color w:val="000000"/>
        </w:rPr>
        <w:t>)</w:t>
      </w:r>
      <w:r w:rsidR="004C38B1" w:rsidRPr="00257FCA">
        <w:rPr>
          <w:rFonts w:ascii="Times New Roman" w:hAnsi="Times New Roman" w:cs="Times New Roman"/>
          <w:b/>
          <w:color w:val="000000"/>
        </w:rPr>
        <w:t>,</w:t>
      </w:r>
      <w:r w:rsidR="00ED0164" w:rsidRPr="00B540DB">
        <w:rPr>
          <w:rFonts w:ascii="Times New Roman" w:hAnsi="Times New Roman" w:cs="Times New Roman"/>
          <w:b/>
          <w:color w:val="000000"/>
        </w:rPr>
        <w:t xml:space="preserve"> </w:t>
      </w:r>
      <w:r w:rsidRPr="00257FCA">
        <w:rPr>
          <w:rFonts w:ascii="Times New Roman" w:eastAsia="Arial" w:hAnsi="Times New Roman" w:cs="Times New Roman"/>
        </w:rPr>
        <w:t xml:space="preserve">na </w:t>
      </w:r>
      <w:r w:rsidR="004B03D9" w:rsidRPr="00257FCA">
        <w:rPr>
          <w:rFonts w:ascii="Times New Roman" w:eastAsia="Arial" w:hAnsi="Times New Roman" w:cs="Times New Roman"/>
        </w:rPr>
        <w:t>sessão</w:t>
      </w:r>
      <w:r w:rsidRPr="00257FCA">
        <w:rPr>
          <w:rFonts w:ascii="Times New Roman" w:eastAsia="Arial" w:hAnsi="Times New Roman" w:cs="Times New Roman"/>
        </w:rPr>
        <w:t xml:space="preserve"> </w:t>
      </w:r>
      <w:r w:rsidR="004B03D9" w:rsidRPr="00257FCA">
        <w:rPr>
          <w:rFonts w:ascii="Times New Roman" w:eastAsia="Arial" w:hAnsi="Times New Roman" w:cs="Times New Roman"/>
        </w:rPr>
        <w:t>relacionada à</w:t>
      </w:r>
      <w:r w:rsidR="004C38B1" w:rsidRPr="00257FCA">
        <w:rPr>
          <w:rFonts w:ascii="Times New Roman" w:eastAsia="Arial" w:hAnsi="Times New Roman" w:cs="Times New Roman"/>
        </w:rPr>
        <w:t>s</w:t>
      </w:r>
      <w:r w:rsidRPr="00257FCA">
        <w:rPr>
          <w:rFonts w:ascii="Times New Roman" w:eastAsia="Arial" w:hAnsi="Times New Roman" w:cs="Times New Roman"/>
        </w:rPr>
        <w:t xml:space="preserve"> futuras licitações, ficando as empresas interessadas em participar do certame obrigad</w:t>
      </w:r>
      <w:r w:rsidR="004B03D9" w:rsidRPr="00257FCA">
        <w:rPr>
          <w:rFonts w:ascii="Times New Roman" w:eastAsia="Arial" w:hAnsi="Times New Roman" w:cs="Times New Roman"/>
        </w:rPr>
        <w:t>as</w:t>
      </w:r>
      <w:r w:rsidRPr="00257FCA">
        <w:rPr>
          <w:rFonts w:ascii="Times New Roman" w:eastAsia="Arial" w:hAnsi="Times New Roman" w:cs="Times New Roman"/>
        </w:rPr>
        <w:t xml:space="preserve"> a acessá-lo para a obtenção das informações prestadas.</w:t>
      </w:r>
    </w:p>
    <w:p w:rsidR="00B540DB" w:rsidRPr="00257FCA" w:rsidRDefault="00B540DB" w:rsidP="003D3366">
      <w:pPr>
        <w:pStyle w:val="PargrafodaLista"/>
        <w:spacing w:line="360" w:lineRule="auto"/>
        <w:ind w:left="0"/>
        <w:jc w:val="both"/>
        <w:rPr>
          <w:rFonts w:ascii="Times New Roman" w:eastAsia="Arial" w:hAnsi="Times New Roman" w:cs="Times New Roman"/>
          <w:b/>
        </w:rPr>
      </w:pPr>
    </w:p>
    <w:p w:rsidR="001D5052" w:rsidRPr="00257FCA" w:rsidRDefault="0042365E" w:rsidP="009441B5">
      <w:pPr>
        <w:pStyle w:val="PargrafodaLista"/>
        <w:numPr>
          <w:ilvl w:val="0"/>
          <w:numId w:val="1"/>
        </w:numPr>
        <w:tabs>
          <w:tab w:val="left" w:pos="142"/>
          <w:tab w:val="left" w:pos="426"/>
        </w:tabs>
        <w:spacing w:line="360" w:lineRule="auto"/>
        <w:ind w:left="0" w:firstLine="0"/>
        <w:jc w:val="both"/>
        <w:rPr>
          <w:rFonts w:ascii="Times New Roman" w:eastAsia="Arial" w:hAnsi="Times New Roman" w:cs="Times New Roman"/>
          <w:b/>
        </w:rPr>
      </w:pPr>
      <w:r w:rsidRPr="00257FCA">
        <w:rPr>
          <w:rFonts w:ascii="Times New Roman" w:eastAsia="Arial" w:hAnsi="Times New Roman" w:cs="Times New Roman"/>
          <w:b/>
        </w:rPr>
        <w:t>OBJETO</w:t>
      </w:r>
      <w:r w:rsidR="001D5052" w:rsidRPr="00257FCA">
        <w:rPr>
          <w:rFonts w:ascii="Times New Roman" w:eastAsia="Arial" w:hAnsi="Times New Roman" w:cs="Times New Roman"/>
          <w:b/>
        </w:rPr>
        <w:t xml:space="preserve">, </w:t>
      </w:r>
      <w:r w:rsidR="00464EC7" w:rsidRPr="00257FCA">
        <w:rPr>
          <w:rFonts w:ascii="Times New Roman" w:eastAsia="Arial" w:hAnsi="Times New Roman" w:cs="Times New Roman"/>
          <w:b/>
        </w:rPr>
        <w:t xml:space="preserve">ÓRGÃOS </w:t>
      </w:r>
      <w:r w:rsidR="001D5052" w:rsidRPr="00257FCA">
        <w:rPr>
          <w:rFonts w:ascii="Times New Roman" w:eastAsia="Arial" w:hAnsi="Times New Roman" w:cs="Times New Roman"/>
          <w:b/>
        </w:rPr>
        <w:t>PARTICIPANTES</w:t>
      </w:r>
      <w:r w:rsidR="00C60A48" w:rsidRPr="00257FCA">
        <w:rPr>
          <w:rFonts w:ascii="Times New Roman" w:eastAsia="Arial" w:hAnsi="Times New Roman" w:cs="Times New Roman"/>
          <w:b/>
        </w:rPr>
        <w:t xml:space="preserve">, </w:t>
      </w:r>
      <w:r w:rsidR="00464EC7" w:rsidRPr="00257FCA">
        <w:rPr>
          <w:rFonts w:ascii="Times New Roman" w:eastAsia="Arial" w:hAnsi="Times New Roman" w:cs="Times New Roman"/>
          <w:b/>
        </w:rPr>
        <w:t xml:space="preserve">ÓRGÃOS ADERENTES, </w:t>
      </w:r>
      <w:r w:rsidR="005A3E4C" w:rsidRPr="00257FCA">
        <w:rPr>
          <w:rFonts w:ascii="Times New Roman" w:eastAsia="Arial" w:hAnsi="Times New Roman" w:cs="Times New Roman"/>
          <w:b/>
        </w:rPr>
        <w:t>QUANTIDADE</w:t>
      </w:r>
      <w:r w:rsidR="00C60A48" w:rsidRPr="00257FCA">
        <w:rPr>
          <w:rFonts w:ascii="Times New Roman" w:eastAsia="Arial" w:hAnsi="Times New Roman" w:cs="Times New Roman"/>
          <w:b/>
        </w:rPr>
        <w:t xml:space="preserve"> E LOCAL DE ENTREGA</w:t>
      </w:r>
    </w:p>
    <w:p w:rsidR="00B540DB" w:rsidRPr="00257FCA" w:rsidRDefault="00B540DB" w:rsidP="003D3366">
      <w:pPr>
        <w:pStyle w:val="PargrafodaLista"/>
        <w:spacing w:line="360" w:lineRule="auto"/>
        <w:ind w:left="0"/>
        <w:jc w:val="both"/>
        <w:rPr>
          <w:rFonts w:ascii="Times New Roman" w:eastAsia="Arial" w:hAnsi="Times New Roman" w:cs="Times New Roman"/>
          <w:b/>
        </w:rPr>
      </w:pPr>
    </w:p>
    <w:p w:rsidR="001D5052" w:rsidRPr="00257FCA" w:rsidRDefault="001D5052" w:rsidP="009B3E6E">
      <w:pPr>
        <w:pStyle w:val="PargrafodaLista"/>
        <w:numPr>
          <w:ilvl w:val="1"/>
          <w:numId w:val="1"/>
        </w:numPr>
        <w:tabs>
          <w:tab w:val="left" w:pos="426"/>
        </w:tabs>
        <w:spacing w:line="360" w:lineRule="auto"/>
        <w:ind w:left="0" w:firstLine="0"/>
        <w:jc w:val="both"/>
        <w:rPr>
          <w:rFonts w:ascii="Times New Roman" w:hAnsi="Times New Roman" w:cs="Times New Roman"/>
          <w:b/>
          <w:bCs/>
        </w:rPr>
      </w:pPr>
      <w:r w:rsidRPr="00257FCA">
        <w:rPr>
          <w:rFonts w:ascii="Times New Roman" w:eastAsia="Arial" w:hAnsi="Times New Roman" w:cs="Times New Roman"/>
        </w:rPr>
        <w:t xml:space="preserve">O objeto deste </w:t>
      </w:r>
      <w:r w:rsidR="00257FCA">
        <w:rPr>
          <w:rFonts w:ascii="Times New Roman" w:eastAsia="Arial" w:hAnsi="Times New Roman" w:cs="Times New Roman"/>
        </w:rPr>
        <w:t>P</w:t>
      </w:r>
      <w:r w:rsidRPr="00257FCA">
        <w:rPr>
          <w:rFonts w:ascii="Times New Roman" w:eastAsia="Arial" w:hAnsi="Times New Roman" w:cs="Times New Roman"/>
        </w:rPr>
        <w:t xml:space="preserve">regão é o </w:t>
      </w:r>
      <w:r w:rsidR="00257FCA">
        <w:rPr>
          <w:rFonts w:ascii="Times New Roman" w:eastAsia="Arial" w:hAnsi="Times New Roman" w:cs="Times New Roman"/>
        </w:rPr>
        <w:t>R</w:t>
      </w:r>
      <w:r w:rsidRPr="00257FCA">
        <w:rPr>
          <w:rFonts w:ascii="Times New Roman" w:eastAsia="Arial" w:hAnsi="Times New Roman" w:cs="Times New Roman"/>
        </w:rPr>
        <w:t xml:space="preserve">egistro de </w:t>
      </w:r>
      <w:r w:rsidR="00257FCA">
        <w:rPr>
          <w:rFonts w:ascii="Times New Roman" w:eastAsia="Arial" w:hAnsi="Times New Roman" w:cs="Times New Roman"/>
        </w:rPr>
        <w:t>P</w:t>
      </w:r>
      <w:r w:rsidRPr="00257FCA">
        <w:rPr>
          <w:rFonts w:ascii="Times New Roman" w:eastAsia="Arial" w:hAnsi="Times New Roman" w:cs="Times New Roman"/>
        </w:rPr>
        <w:t xml:space="preserve">reços para </w:t>
      </w:r>
      <w:r w:rsidR="00A74A67" w:rsidRPr="00257FCA">
        <w:rPr>
          <w:rFonts w:ascii="Times New Roman" w:eastAsia="Arial" w:hAnsi="Times New Roman" w:cs="Times New Roman"/>
        </w:rPr>
        <w:t xml:space="preserve">a </w:t>
      </w:r>
      <w:r w:rsidRPr="00257FCA">
        <w:rPr>
          <w:rFonts w:ascii="Times New Roman" w:eastAsia="Arial" w:hAnsi="Times New Roman" w:cs="Times New Roman"/>
        </w:rPr>
        <w:t>aquisição de</w:t>
      </w:r>
      <w:r w:rsidR="00367EE2" w:rsidRPr="00257FCA">
        <w:rPr>
          <w:rFonts w:ascii="Times New Roman" w:eastAsia="Arial" w:hAnsi="Times New Roman" w:cs="Times New Roman"/>
        </w:rPr>
        <w:t xml:space="preserve"> </w:t>
      </w:r>
      <w:r w:rsidR="009441B5" w:rsidRPr="00257FCA">
        <w:rPr>
          <w:rFonts w:ascii="Times New Roman" w:hAnsi="Times New Roman" w:cs="Times New Roman"/>
          <w:b/>
          <w:bCs/>
        </w:rPr>
        <w:t xml:space="preserve">MEDICAMENTOS (AMPICILINA SÓDICA, AMOXICILINA + ÁCIDO CLAVULÂNICO E FENTANILA CITRATO), </w:t>
      </w:r>
      <w:r w:rsidRPr="00257FCA">
        <w:rPr>
          <w:rFonts w:ascii="Times New Roman" w:hAnsi="Times New Roman" w:cs="Times New Roman"/>
        </w:rPr>
        <w:t xml:space="preserve">conforme as especificações contidas </w:t>
      </w:r>
      <w:r w:rsidR="002E6F40" w:rsidRPr="00257FCA">
        <w:rPr>
          <w:rFonts w:ascii="Times New Roman" w:hAnsi="Times New Roman" w:cs="Times New Roman"/>
        </w:rPr>
        <w:t xml:space="preserve">no Termo de Referência – </w:t>
      </w:r>
      <w:r w:rsidR="00257FCA" w:rsidRPr="00257FCA">
        <w:rPr>
          <w:rFonts w:ascii="Times New Roman" w:hAnsi="Times New Roman" w:cs="Times New Roman"/>
        </w:rPr>
        <w:t>(</w:t>
      </w:r>
      <w:r w:rsidR="002E6F40" w:rsidRPr="00257FCA">
        <w:rPr>
          <w:rFonts w:ascii="Times New Roman" w:hAnsi="Times New Roman" w:cs="Times New Roman"/>
        </w:rPr>
        <w:t xml:space="preserve">Anexo </w:t>
      </w:r>
      <w:r w:rsidR="00174B22" w:rsidRPr="00257FCA">
        <w:rPr>
          <w:rFonts w:ascii="Times New Roman" w:hAnsi="Times New Roman" w:cs="Times New Roman"/>
        </w:rPr>
        <w:t>0</w:t>
      </w:r>
      <w:r w:rsidR="002E6F40" w:rsidRPr="00257FCA">
        <w:rPr>
          <w:rFonts w:ascii="Times New Roman" w:hAnsi="Times New Roman" w:cs="Times New Roman"/>
        </w:rPr>
        <w:t>1</w:t>
      </w:r>
      <w:r w:rsidR="00257FCA" w:rsidRPr="00257FCA">
        <w:rPr>
          <w:rFonts w:ascii="Times New Roman" w:hAnsi="Times New Roman" w:cs="Times New Roman"/>
        </w:rPr>
        <w:t>)</w:t>
      </w:r>
      <w:r w:rsidRPr="00257FCA">
        <w:rPr>
          <w:rFonts w:ascii="Times New Roman" w:hAnsi="Times New Roman" w:cs="Times New Roman"/>
        </w:rPr>
        <w:t xml:space="preserve">, com as seguintes características: </w:t>
      </w:r>
    </w:p>
    <w:p w:rsidR="00A87BD1" w:rsidRPr="00257FCA" w:rsidRDefault="00A87BD1" w:rsidP="00A87BD1">
      <w:pPr>
        <w:pStyle w:val="PargrafodaLista"/>
        <w:spacing w:line="360" w:lineRule="auto"/>
        <w:ind w:left="0"/>
        <w:jc w:val="both"/>
        <w:rPr>
          <w:rFonts w:ascii="Times New Roman" w:eastAsia="Arial" w:hAnsi="Times New Roman" w:cs="Times New Roman"/>
          <w:b/>
        </w:rPr>
      </w:pPr>
    </w:p>
    <w:p w:rsidR="00BC389F" w:rsidRPr="00257FCA" w:rsidRDefault="00BC389F" w:rsidP="00A87BD1">
      <w:pPr>
        <w:pStyle w:val="PargrafodaLista"/>
        <w:spacing w:line="360" w:lineRule="auto"/>
        <w:ind w:left="0"/>
        <w:jc w:val="both"/>
        <w:rPr>
          <w:rFonts w:ascii="Times New Roman" w:eastAsia="Arial" w:hAnsi="Times New Roman" w:cs="Times New Roman"/>
          <w:b/>
        </w:rPr>
      </w:pPr>
    </w:p>
    <w:p w:rsidR="00BC389F" w:rsidRPr="00257FCA" w:rsidRDefault="00BC389F" w:rsidP="00A87BD1">
      <w:pPr>
        <w:pStyle w:val="PargrafodaLista"/>
        <w:spacing w:line="360" w:lineRule="auto"/>
        <w:ind w:left="0"/>
        <w:jc w:val="both"/>
        <w:rPr>
          <w:rFonts w:ascii="Times New Roman" w:eastAsia="Arial" w:hAnsi="Times New Roman" w:cs="Times New Roman"/>
          <w:b/>
        </w:rPr>
      </w:pPr>
    </w:p>
    <w:tbl>
      <w:tblPr>
        <w:tblW w:w="10032" w:type="dxa"/>
        <w:jc w:val="center"/>
        <w:tblCellMar>
          <w:left w:w="70" w:type="dxa"/>
          <w:right w:w="70" w:type="dxa"/>
        </w:tblCellMar>
        <w:tblLook w:val="04A0" w:firstRow="1" w:lastRow="0" w:firstColumn="1" w:lastColumn="0" w:noHBand="0" w:noVBand="1"/>
      </w:tblPr>
      <w:tblGrid>
        <w:gridCol w:w="567"/>
        <w:gridCol w:w="1100"/>
        <w:gridCol w:w="2455"/>
        <w:gridCol w:w="400"/>
        <w:gridCol w:w="805"/>
        <w:gridCol w:w="805"/>
        <w:gridCol w:w="1047"/>
        <w:gridCol w:w="1038"/>
        <w:gridCol w:w="823"/>
        <w:gridCol w:w="992"/>
      </w:tblGrid>
      <w:tr w:rsidR="009B3E6E" w:rsidRPr="00257FCA" w:rsidTr="009B3E6E">
        <w:trPr>
          <w:trHeight w:val="720"/>
          <w:jc w:val="center"/>
        </w:trPr>
        <w:tc>
          <w:tcPr>
            <w:tcW w:w="567"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BC389F" w:rsidRPr="00257FCA" w:rsidRDefault="00BC389F" w:rsidP="002F4B36">
            <w:pPr>
              <w:jc w:val="center"/>
              <w:rPr>
                <w:rFonts w:ascii="Times New Roman" w:eastAsia="Times New Roman" w:hAnsi="Times New Roman"/>
                <w:b/>
                <w:bCs/>
                <w:sz w:val="16"/>
                <w:szCs w:val="16"/>
              </w:rPr>
            </w:pPr>
            <w:r w:rsidRPr="00257FCA">
              <w:rPr>
                <w:rFonts w:ascii="Times New Roman" w:eastAsia="Times New Roman" w:hAnsi="Times New Roman"/>
                <w:b/>
                <w:bCs/>
                <w:sz w:val="16"/>
                <w:szCs w:val="16"/>
              </w:rPr>
              <w:t>ITEM</w:t>
            </w:r>
          </w:p>
        </w:tc>
        <w:tc>
          <w:tcPr>
            <w:tcW w:w="1100" w:type="dxa"/>
            <w:tcBorders>
              <w:top w:val="single" w:sz="4" w:space="0" w:color="auto"/>
              <w:left w:val="nil"/>
              <w:bottom w:val="single" w:sz="4" w:space="0" w:color="auto"/>
              <w:right w:val="single" w:sz="4" w:space="0" w:color="auto"/>
            </w:tcBorders>
            <w:shd w:val="clear" w:color="000000" w:fill="A6A6A6"/>
            <w:vAlign w:val="center"/>
            <w:hideMark/>
          </w:tcPr>
          <w:p w:rsidR="00BC389F" w:rsidRPr="00257FCA" w:rsidRDefault="00BC389F" w:rsidP="002F4B36">
            <w:pPr>
              <w:jc w:val="center"/>
              <w:rPr>
                <w:rFonts w:ascii="Times New Roman" w:eastAsia="Times New Roman" w:hAnsi="Times New Roman"/>
                <w:b/>
                <w:bCs/>
                <w:sz w:val="16"/>
                <w:szCs w:val="16"/>
              </w:rPr>
            </w:pPr>
            <w:r w:rsidRPr="00257FCA">
              <w:rPr>
                <w:rFonts w:ascii="Times New Roman" w:eastAsia="Times New Roman" w:hAnsi="Times New Roman"/>
                <w:b/>
                <w:bCs/>
                <w:sz w:val="16"/>
                <w:szCs w:val="16"/>
              </w:rPr>
              <w:t xml:space="preserve"> CÓD SIGA </w:t>
            </w:r>
          </w:p>
        </w:tc>
        <w:tc>
          <w:tcPr>
            <w:tcW w:w="2455" w:type="dxa"/>
            <w:tcBorders>
              <w:top w:val="single" w:sz="4" w:space="0" w:color="auto"/>
              <w:left w:val="nil"/>
              <w:bottom w:val="single" w:sz="4" w:space="0" w:color="auto"/>
              <w:right w:val="single" w:sz="4" w:space="0" w:color="auto"/>
            </w:tcBorders>
            <w:shd w:val="clear" w:color="000000" w:fill="A6A6A6"/>
            <w:vAlign w:val="center"/>
            <w:hideMark/>
          </w:tcPr>
          <w:p w:rsidR="00BC389F" w:rsidRPr="00257FCA" w:rsidRDefault="00BC389F" w:rsidP="002F4B36">
            <w:pPr>
              <w:jc w:val="center"/>
              <w:rPr>
                <w:rFonts w:ascii="Times New Roman" w:eastAsia="Times New Roman" w:hAnsi="Times New Roman"/>
                <w:b/>
                <w:bCs/>
                <w:sz w:val="16"/>
                <w:szCs w:val="16"/>
              </w:rPr>
            </w:pPr>
            <w:r w:rsidRPr="00257FCA">
              <w:rPr>
                <w:rFonts w:ascii="Times New Roman" w:eastAsia="Times New Roman" w:hAnsi="Times New Roman"/>
                <w:b/>
                <w:bCs/>
                <w:sz w:val="16"/>
                <w:szCs w:val="16"/>
              </w:rPr>
              <w:t xml:space="preserve"> DESCRIÇÃO </w:t>
            </w:r>
          </w:p>
        </w:tc>
        <w:tc>
          <w:tcPr>
            <w:tcW w:w="400" w:type="dxa"/>
            <w:tcBorders>
              <w:top w:val="single" w:sz="4" w:space="0" w:color="auto"/>
              <w:left w:val="nil"/>
              <w:bottom w:val="single" w:sz="4" w:space="0" w:color="auto"/>
              <w:right w:val="single" w:sz="4" w:space="0" w:color="auto"/>
            </w:tcBorders>
            <w:shd w:val="clear" w:color="000000" w:fill="A6A6A6"/>
            <w:vAlign w:val="center"/>
            <w:hideMark/>
          </w:tcPr>
          <w:p w:rsidR="00BC389F" w:rsidRPr="00257FCA" w:rsidRDefault="00BC389F" w:rsidP="002F4B36">
            <w:pPr>
              <w:jc w:val="center"/>
              <w:rPr>
                <w:rFonts w:ascii="Times New Roman" w:eastAsia="Times New Roman" w:hAnsi="Times New Roman"/>
                <w:b/>
                <w:bCs/>
                <w:sz w:val="16"/>
                <w:szCs w:val="16"/>
              </w:rPr>
            </w:pPr>
            <w:r w:rsidRPr="00257FCA">
              <w:rPr>
                <w:rFonts w:ascii="Times New Roman" w:eastAsia="Times New Roman" w:hAnsi="Times New Roman"/>
                <w:b/>
                <w:bCs/>
                <w:sz w:val="16"/>
                <w:szCs w:val="16"/>
              </w:rPr>
              <w:t>UN</w:t>
            </w:r>
          </w:p>
        </w:tc>
        <w:tc>
          <w:tcPr>
            <w:tcW w:w="805" w:type="dxa"/>
            <w:tcBorders>
              <w:top w:val="single" w:sz="4" w:space="0" w:color="auto"/>
              <w:left w:val="nil"/>
              <w:bottom w:val="single" w:sz="4" w:space="0" w:color="auto"/>
              <w:right w:val="single" w:sz="4" w:space="0" w:color="auto"/>
            </w:tcBorders>
            <w:shd w:val="clear" w:color="000000" w:fill="A6A6A6"/>
            <w:vAlign w:val="center"/>
            <w:hideMark/>
          </w:tcPr>
          <w:p w:rsidR="00BC389F" w:rsidRPr="00257FCA" w:rsidRDefault="00BC389F" w:rsidP="002F4B36">
            <w:pPr>
              <w:jc w:val="center"/>
              <w:rPr>
                <w:rFonts w:ascii="Times New Roman" w:eastAsia="Times New Roman" w:hAnsi="Times New Roman"/>
                <w:b/>
                <w:bCs/>
                <w:sz w:val="16"/>
                <w:szCs w:val="16"/>
              </w:rPr>
            </w:pPr>
            <w:r w:rsidRPr="00257FCA">
              <w:rPr>
                <w:rFonts w:ascii="Times New Roman" w:eastAsia="Times New Roman" w:hAnsi="Times New Roman"/>
                <w:b/>
                <w:bCs/>
                <w:sz w:val="16"/>
                <w:szCs w:val="16"/>
              </w:rPr>
              <w:t>QUANT. FS</w:t>
            </w:r>
          </w:p>
        </w:tc>
        <w:tc>
          <w:tcPr>
            <w:tcW w:w="805" w:type="dxa"/>
            <w:tcBorders>
              <w:top w:val="single" w:sz="4" w:space="0" w:color="auto"/>
              <w:left w:val="nil"/>
              <w:bottom w:val="single" w:sz="4" w:space="0" w:color="auto"/>
              <w:right w:val="single" w:sz="4" w:space="0" w:color="auto"/>
            </w:tcBorders>
            <w:shd w:val="clear" w:color="000000" w:fill="A6A6A6"/>
            <w:vAlign w:val="center"/>
            <w:hideMark/>
          </w:tcPr>
          <w:p w:rsidR="00BC389F" w:rsidRPr="00257FCA" w:rsidRDefault="00BC389F" w:rsidP="002F4B36">
            <w:pPr>
              <w:jc w:val="center"/>
              <w:rPr>
                <w:rFonts w:ascii="Times New Roman" w:eastAsia="Times New Roman" w:hAnsi="Times New Roman"/>
                <w:b/>
                <w:bCs/>
                <w:sz w:val="16"/>
                <w:szCs w:val="16"/>
              </w:rPr>
            </w:pPr>
            <w:r w:rsidRPr="00257FCA">
              <w:rPr>
                <w:rFonts w:ascii="Times New Roman" w:eastAsia="Times New Roman" w:hAnsi="Times New Roman"/>
                <w:b/>
                <w:bCs/>
                <w:sz w:val="16"/>
                <w:szCs w:val="16"/>
              </w:rPr>
              <w:t>QUANT. UERJ</w:t>
            </w:r>
          </w:p>
        </w:tc>
        <w:tc>
          <w:tcPr>
            <w:tcW w:w="1047" w:type="dxa"/>
            <w:tcBorders>
              <w:top w:val="single" w:sz="4" w:space="0" w:color="auto"/>
              <w:left w:val="nil"/>
              <w:bottom w:val="single" w:sz="4" w:space="0" w:color="auto"/>
              <w:right w:val="single" w:sz="4" w:space="0" w:color="auto"/>
            </w:tcBorders>
            <w:shd w:val="clear" w:color="000000" w:fill="A6A6A6"/>
            <w:vAlign w:val="center"/>
            <w:hideMark/>
          </w:tcPr>
          <w:p w:rsidR="00BC389F" w:rsidRPr="00257FCA" w:rsidRDefault="00BC389F" w:rsidP="002F4B36">
            <w:pPr>
              <w:jc w:val="center"/>
              <w:rPr>
                <w:rFonts w:ascii="Times New Roman" w:eastAsia="Times New Roman" w:hAnsi="Times New Roman"/>
                <w:b/>
                <w:bCs/>
                <w:sz w:val="16"/>
                <w:szCs w:val="16"/>
              </w:rPr>
            </w:pPr>
            <w:r w:rsidRPr="00257FCA">
              <w:rPr>
                <w:rFonts w:ascii="Times New Roman" w:eastAsia="Times New Roman" w:hAnsi="Times New Roman"/>
                <w:b/>
                <w:bCs/>
                <w:sz w:val="16"/>
                <w:szCs w:val="16"/>
              </w:rPr>
              <w:t>QUANT. FUNESBOM</w:t>
            </w:r>
          </w:p>
        </w:tc>
        <w:tc>
          <w:tcPr>
            <w:tcW w:w="1038" w:type="dxa"/>
            <w:tcBorders>
              <w:top w:val="single" w:sz="4" w:space="0" w:color="auto"/>
              <w:left w:val="nil"/>
              <w:bottom w:val="single" w:sz="4" w:space="0" w:color="auto"/>
              <w:right w:val="single" w:sz="4" w:space="0" w:color="auto"/>
            </w:tcBorders>
            <w:shd w:val="clear" w:color="000000" w:fill="A6A6A6"/>
            <w:vAlign w:val="center"/>
            <w:hideMark/>
          </w:tcPr>
          <w:p w:rsidR="00BC389F" w:rsidRPr="00257FCA" w:rsidRDefault="00BC389F" w:rsidP="002F4B36">
            <w:pPr>
              <w:jc w:val="center"/>
              <w:rPr>
                <w:rFonts w:ascii="Times New Roman" w:eastAsia="Times New Roman" w:hAnsi="Times New Roman"/>
                <w:b/>
                <w:bCs/>
                <w:sz w:val="16"/>
                <w:szCs w:val="16"/>
              </w:rPr>
            </w:pPr>
            <w:r w:rsidRPr="00257FCA">
              <w:rPr>
                <w:rFonts w:ascii="Times New Roman" w:eastAsia="Times New Roman" w:hAnsi="Times New Roman"/>
                <w:b/>
                <w:bCs/>
                <w:sz w:val="16"/>
                <w:szCs w:val="16"/>
              </w:rPr>
              <w:t>QUANT. FUNESPOM</w:t>
            </w:r>
          </w:p>
        </w:tc>
        <w:tc>
          <w:tcPr>
            <w:tcW w:w="823" w:type="dxa"/>
            <w:tcBorders>
              <w:top w:val="single" w:sz="4" w:space="0" w:color="auto"/>
              <w:left w:val="nil"/>
              <w:bottom w:val="single" w:sz="4" w:space="0" w:color="auto"/>
              <w:right w:val="single" w:sz="4" w:space="0" w:color="auto"/>
            </w:tcBorders>
            <w:shd w:val="clear" w:color="000000" w:fill="A6A6A6"/>
            <w:vAlign w:val="center"/>
            <w:hideMark/>
          </w:tcPr>
          <w:p w:rsidR="00BC389F" w:rsidRPr="00257FCA" w:rsidRDefault="00BC389F" w:rsidP="002F4B36">
            <w:pPr>
              <w:jc w:val="center"/>
              <w:rPr>
                <w:rFonts w:ascii="Times New Roman" w:eastAsia="Times New Roman" w:hAnsi="Times New Roman"/>
                <w:b/>
                <w:bCs/>
                <w:sz w:val="16"/>
                <w:szCs w:val="16"/>
              </w:rPr>
            </w:pPr>
            <w:r w:rsidRPr="00257FCA">
              <w:rPr>
                <w:rFonts w:ascii="Times New Roman" w:eastAsia="Times New Roman" w:hAnsi="Times New Roman"/>
                <w:b/>
                <w:bCs/>
                <w:sz w:val="16"/>
                <w:szCs w:val="16"/>
              </w:rPr>
              <w:t>QUANT. TOTAL</w:t>
            </w:r>
          </w:p>
        </w:tc>
        <w:tc>
          <w:tcPr>
            <w:tcW w:w="992" w:type="dxa"/>
            <w:tcBorders>
              <w:top w:val="single" w:sz="4" w:space="0" w:color="auto"/>
              <w:left w:val="nil"/>
              <w:bottom w:val="single" w:sz="4" w:space="0" w:color="auto"/>
              <w:right w:val="single" w:sz="4" w:space="0" w:color="auto"/>
            </w:tcBorders>
            <w:shd w:val="clear" w:color="000000" w:fill="A6A6A6"/>
            <w:vAlign w:val="center"/>
            <w:hideMark/>
          </w:tcPr>
          <w:p w:rsidR="00BC389F" w:rsidRPr="00257FCA" w:rsidRDefault="00BC389F" w:rsidP="002F4B36">
            <w:pPr>
              <w:jc w:val="center"/>
              <w:rPr>
                <w:rFonts w:ascii="Times New Roman" w:eastAsia="Times New Roman" w:hAnsi="Times New Roman"/>
                <w:b/>
                <w:bCs/>
                <w:sz w:val="16"/>
                <w:szCs w:val="16"/>
              </w:rPr>
            </w:pPr>
            <w:r w:rsidRPr="00257FCA">
              <w:rPr>
                <w:rFonts w:ascii="Times New Roman" w:eastAsia="Times New Roman" w:hAnsi="Times New Roman"/>
                <w:b/>
                <w:bCs/>
                <w:sz w:val="16"/>
                <w:szCs w:val="16"/>
              </w:rPr>
              <w:t>VALOR MÁXIMO UNITÁRIO</w:t>
            </w:r>
          </w:p>
        </w:tc>
      </w:tr>
      <w:tr w:rsidR="009B3E6E" w:rsidRPr="00257FCA" w:rsidTr="009B3E6E">
        <w:trPr>
          <w:trHeight w:val="2171"/>
          <w:jc w:val="center"/>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1</w:t>
            </w:r>
          </w:p>
        </w:tc>
        <w:tc>
          <w:tcPr>
            <w:tcW w:w="1100"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6413.001.0155 ID 84312</w:t>
            </w:r>
          </w:p>
        </w:tc>
        <w:tc>
          <w:tcPr>
            <w:tcW w:w="2455"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both"/>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 xml:space="preserve">MEDICAMENTO USO HUMANO, GRUPO FARMACOLOGICO: ANTIBACTERIANOS, PRINCIPIO ATIVO: </w:t>
            </w:r>
            <w:r w:rsidRPr="00257FCA">
              <w:rPr>
                <w:rFonts w:ascii="Times New Roman" w:eastAsia="Times New Roman" w:hAnsi="Times New Roman"/>
                <w:b/>
                <w:bCs/>
                <w:color w:val="000000"/>
                <w:sz w:val="16"/>
                <w:szCs w:val="16"/>
              </w:rPr>
              <w:t>AMPICILINA SODICA</w:t>
            </w:r>
            <w:r w:rsidRPr="00257FCA">
              <w:rPr>
                <w:rFonts w:ascii="Times New Roman" w:eastAsia="Times New Roman" w:hAnsi="Times New Roman"/>
                <w:color w:val="000000"/>
                <w:sz w:val="16"/>
                <w:szCs w:val="16"/>
              </w:rPr>
              <w:t>, FORMA FARMACEUTICA: PO PARA SOLUCAO INJETAVEL, CONCENTRACAO / DOSAGEM: 500, UNIDADE: MG, VOLUME: N/A, APRESENTACAO: FRASCO-AMPOLA, ACESSORIO: N/A</w:t>
            </w:r>
          </w:p>
        </w:tc>
        <w:tc>
          <w:tcPr>
            <w:tcW w:w="400"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UN</w:t>
            </w:r>
          </w:p>
        </w:tc>
        <w:tc>
          <w:tcPr>
            <w:tcW w:w="805"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8.520</w:t>
            </w:r>
          </w:p>
        </w:tc>
        <w:tc>
          <w:tcPr>
            <w:tcW w:w="805"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780</w:t>
            </w:r>
          </w:p>
        </w:tc>
        <w:tc>
          <w:tcPr>
            <w:tcW w:w="1047"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800</w:t>
            </w:r>
          </w:p>
        </w:tc>
        <w:tc>
          <w:tcPr>
            <w:tcW w:w="1038"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6.180</w:t>
            </w:r>
          </w:p>
        </w:tc>
        <w:tc>
          <w:tcPr>
            <w:tcW w:w="823"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16.280</w:t>
            </w:r>
          </w:p>
        </w:tc>
        <w:tc>
          <w:tcPr>
            <w:tcW w:w="992"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R$ 2,79</w:t>
            </w:r>
          </w:p>
        </w:tc>
      </w:tr>
      <w:tr w:rsidR="009B3E6E" w:rsidRPr="00257FCA" w:rsidTr="009B3E6E">
        <w:trPr>
          <w:trHeight w:val="2669"/>
          <w:jc w:val="center"/>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2</w:t>
            </w:r>
          </w:p>
        </w:tc>
        <w:tc>
          <w:tcPr>
            <w:tcW w:w="1100"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6413.001.0028 ID 17171</w:t>
            </w:r>
          </w:p>
        </w:tc>
        <w:tc>
          <w:tcPr>
            <w:tcW w:w="2455"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both"/>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 xml:space="preserve">MEDICAMENTO USO HUMANO, GRUPO FARMACOLOGICO: ANTIBACTERIANOS, PRINCIPIO ATIVO: </w:t>
            </w:r>
            <w:r w:rsidRPr="00257FCA">
              <w:rPr>
                <w:rFonts w:ascii="Times New Roman" w:eastAsia="Times New Roman" w:hAnsi="Times New Roman"/>
                <w:b/>
                <w:bCs/>
                <w:color w:val="000000"/>
                <w:sz w:val="16"/>
                <w:szCs w:val="16"/>
              </w:rPr>
              <w:t>AMOXICILINA+ACIDO CLAVULANICO</w:t>
            </w:r>
            <w:r w:rsidRPr="00257FCA">
              <w:rPr>
                <w:rFonts w:ascii="Times New Roman" w:eastAsia="Times New Roman" w:hAnsi="Times New Roman"/>
                <w:color w:val="000000"/>
                <w:sz w:val="16"/>
                <w:szCs w:val="16"/>
              </w:rPr>
              <w:t>, FORMA FARMACEUTICA: PO LIOFILO INJETAVEL, CONCENTRACAO / DOSAGEM: 1000+200, UNIDADE: MG, VOLUME: NAO APLICAVEL, APRESENTACAO: FRASCO-AMPOLA, ACESSORIO: NAO APLICAVEL</w:t>
            </w:r>
          </w:p>
        </w:tc>
        <w:tc>
          <w:tcPr>
            <w:tcW w:w="400"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UN</w:t>
            </w:r>
          </w:p>
        </w:tc>
        <w:tc>
          <w:tcPr>
            <w:tcW w:w="805"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74.040</w:t>
            </w:r>
          </w:p>
        </w:tc>
        <w:tc>
          <w:tcPr>
            <w:tcW w:w="805"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7.700</w:t>
            </w:r>
          </w:p>
        </w:tc>
        <w:tc>
          <w:tcPr>
            <w:tcW w:w="1047"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4.800</w:t>
            </w:r>
          </w:p>
        </w:tc>
        <w:tc>
          <w:tcPr>
            <w:tcW w:w="1038"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21.900</w:t>
            </w:r>
          </w:p>
        </w:tc>
        <w:tc>
          <w:tcPr>
            <w:tcW w:w="823"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108.440</w:t>
            </w:r>
          </w:p>
        </w:tc>
        <w:tc>
          <w:tcPr>
            <w:tcW w:w="992"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R$ 10,00</w:t>
            </w:r>
          </w:p>
        </w:tc>
      </w:tr>
      <w:tr w:rsidR="009B3E6E" w:rsidRPr="00257FCA" w:rsidTr="009B3E6E">
        <w:trPr>
          <w:trHeight w:val="1871"/>
          <w:jc w:val="center"/>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3</w:t>
            </w:r>
          </w:p>
        </w:tc>
        <w:tc>
          <w:tcPr>
            <w:tcW w:w="1100"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6473.001.0022 ID 61786</w:t>
            </w:r>
          </w:p>
        </w:tc>
        <w:tc>
          <w:tcPr>
            <w:tcW w:w="2455"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both"/>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 xml:space="preserve">MEDICAMENTO USO HUMANO, GRUPO FARMACOLOGICO: ANESTESICOS GERAIS, PRINCIPIO ATIVO: </w:t>
            </w:r>
            <w:r w:rsidRPr="00257FCA">
              <w:rPr>
                <w:rFonts w:ascii="Times New Roman" w:eastAsia="Times New Roman" w:hAnsi="Times New Roman"/>
                <w:b/>
                <w:bCs/>
                <w:color w:val="000000"/>
                <w:sz w:val="16"/>
                <w:szCs w:val="16"/>
              </w:rPr>
              <w:t>FENTANILA CITRATO</w:t>
            </w:r>
            <w:r w:rsidRPr="00257FCA">
              <w:rPr>
                <w:rFonts w:ascii="Times New Roman" w:eastAsia="Times New Roman" w:hAnsi="Times New Roman"/>
                <w:color w:val="000000"/>
                <w:sz w:val="16"/>
                <w:szCs w:val="16"/>
              </w:rPr>
              <w:t>, FORMA FARMACEUTICA: SOLUÇÃO INJETÁVEL, CONCENTRACAO / DOSAGEM: 0,05, UNIDADE: MG/ML, VOLUME: 10ML, APRESENTACAO: FRASCO-AMPOLA, ACESSORIO: NAO APLICAVEL</w:t>
            </w:r>
          </w:p>
        </w:tc>
        <w:tc>
          <w:tcPr>
            <w:tcW w:w="400"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UN</w:t>
            </w:r>
          </w:p>
        </w:tc>
        <w:tc>
          <w:tcPr>
            <w:tcW w:w="805"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28.620</w:t>
            </w:r>
          </w:p>
        </w:tc>
        <w:tc>
          <w:tcPr>
            <w:tcW w:w="805"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16.400</w:t>
            </w:r>
          </w:p>
        </w:tc>
        <w:tc>
          <w:tcPr>
            <w:tcW w:w="1047"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5.600</w:t>
            </w:r>
          </w:p>
        </w:tc>
        <w:tc>
          <w:tcPr>
            <w:tcW w:w="1038"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24.600</w:t>
            </w:r>
          </w:p>
        </w:tc>
        <w:tc>
          <w:tcPr>
            <w:tcW w:w="823"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75.220</w:t>
            </w:r>
          </w:p>
        </w:tc>
        <w:tc>
          <w:tcPr>
            <w:tcW w:w="992" w:type="dxa"/>
            <w:tcBorders>
              <w:top w:val="nil"/>
              <w:left w:val="nil"/>
              <w:bottom w:val="single" w:sz="4" w:space="0" w:color="auto"/>
              <w:right w:val="single" w:sz="4" w:space="0" w:color="auto"/>
            </w:tcBorders>
            <w:shd w:val="clear" w:color="000000" w:fill="FFFFFF"/>
            <w:vAlign w:val="center"/>
            <w:hideMark/>
          </w:tcPr>
          <w:p w:rsidR="00BC389F" w:rsidRPr="00257FCA" w:rsidRDefault="00BC389F" w:rsidP="002F4B36">
            <w:pPr>
              <w:jc w:val="center"/>
              <w:rPr>
                <w:rFonts w:ascii="Times New Roman" w:eastAsia="Times New Roman" w:hAnsi="Times New Roman"/>
                <w:color w:val="000000"/>
                <w:sz w:val="16"/>
                <w:szCs w:val="16"/>
              </w:rPr>
            </w:pPr>
            <w:r w:rsidRPr="00257FCA">
              <w:rPr>
                <w:rFonts w:ascii="Times New Roman" w:eastAsia="Times New Roman" w:hAnsi="Times New Roman"/>
                <w:color w:val="000000"/>
                <w:sz w:val="16"/>
                <w:szCs w:val="16"/>
              </w:rPr>
              <w:t>R$ 3,19</w:t>
            </w:r>
          </w:p>
        </w:tc>
      </w:tr>
    </w:tbl>
    <w:p w:rsidR="00A87BD1" w:rsidRPr="00257FCA" w:rsidRDefault="00A87BD1" w:rsidP="00A87BD1">
      <w:pPr>
        <w:pStyle w:val="PargrafodaLista"/>
        <w:spacing w:line="360" w:lineRule="auto"/>
        <w:ind w:left="0"/>
        <w:jc w:val="both"/>
        <w:rPr>
          <w:rFonts w:ascii="Times New Roman" w:eastAsia="Arial" w:hAnsi="Times New Roman" w:cs="Times New Roman"/>
          <w:b/>
        </w:rPr>
      </w:pPr>
    </w:p>
    <w:p w:rsidR="00377280" w:rsidRPr="00257FCA" w:rsidRDefault="00D44D43" w:rsidP="00B86682">
      <w:pPr>
        <w:pStyle w:val="PargrafodaLista"/>
        <w:numPr>
          <w:ilvl w:val="1"/>
          <w:numId w:val="1"/>
        </w:numPr>
        <w:spacing w:line="360" w:lineRule="auto"/>
        <w:ind w:left="0" w:firstLine="0"/>
        <w:jc w:val="both"/>
        <w:rPr>
          <w:rFonts w:ascii="Times New Roman" w:eastAsia="Arial" w:hAnsi="Times New Roman" w:cs="Times New Roman"/>
        </w:rPr>
      </w:pPr>
      <w:r w:rsidRPr="00257FCA">
        <w:rPr>
          <w:rFonts w:ascii="Times New Roman" w:hAnsi="Times New Roman" w:cs="Times New Roman"/>
        </w:rPr>
        <w:t xml:space="preserve">Os bens objeto do </w:t>
      </w:r>
      <w:r w:rsidR="00257FCA">
        <w:rPr>
          <w:rFonts w:ascii="Times New Roman" w:hAnsi="Times New Roman" w:cs="Times New Roman"/>
        </w:rPr>
        <w:t>R</w:t>
      </w:r>
      <w:r w:rsidRPr="00257FCA">
        <w:rPr>
          <w:rFonts w:ascii="Times New Roman" w:hAnsi="Times New Roman" w:cs="Times New Roman"/>
        </w:rPr>
        <w:t xml:space="preserve">egistro de </w:t>
      </w:r>
      <w:r w:rsidR="00257FCA">
        <w:rPr>
          <w:rFonts w:ascii="Times New Roman" w:hAnsi="Times New Roman" w:cs="Times New Roman"/>
        </w:rPr>
        <w:t>P</w:t>
      </w:r>
      <w:r w:rsidRPr="00257FCA">
        <w:rPr>
          <w:rFonts w:ascii="Times New Roman" w:hAnsi="Times New Roman" w:cs="Times New Roman"/>
        </w:rPr>
        <w:t>reços poderão ser adquiridos pelo ÓRGÃO GERENCIADOR</w:t>
      </w:r>
      <w:r w:rsidR="00592ECF" w:rsidRPr="00257FCA">
        <w:rPr>
          <w:rFonts w:ascii="Times New Roman" w:hAnsi="Times New Roman" w:cs="Times New Roman"/>
        </w:rPr>
        <w:t xml:space="preserve"> e pelos </w:t>
      </w:r>
      <w:r w:rsidR="00377280" w:rsidRPr="00257FCA">
        <w:rPr>
          <w:rFonts w:ascii="Times New Roman" w:eastAsia="Arial" w:hAnsi="Times New Roman" w:cs="Times New Roman"/>
        </w:rPr>
        <w:t xml:space="preserve">Órgãos e Entidades do Estado do Rio de Janeiro, ora </w:t>
      </w:r>
      <w:r w:rsidR="00466640" w:rsidRPr="00257FCA">
        <w:rPr>
          <w:rFonts w:ascii="Times New Roman" w:eastAsia="Arial" w:hAnsi="Times New Roman" w:cs="Times New Roman"/>
        </w:rPr>
        <w:t>denominado</w:t>
      </w:r>
      <w:r w:rsidR="00377280" w:rsidRPr="00257FCA">
        <w:rPr>
          <w:rFonts w:ascii="Times New Roman" w:eastAsia="Arial" w:hAnsi="Times New Roman" w:cs="Times New Roman"/>
        </w:rPr>
        <w:t xml:space="preserve">s </w:t>
      </w:r>
      <w:r w:rsidR="00572A79" w:rsidRPr="00257FCA">
        <w:rPr>
          <w:rFonts w:ascii="Times New Roman" w:eastAsia="Arial" w:hAnsi="Times New Roman" w:cs="Times New Roman"/>
        </w:rPr>
        <w:t>ÓRGÃOS PARTICIPANTES</w:t>
      </w:r>
      <w:r w:rsidR="00D215D4" w:rsidRPr="00257FCA">
        <w:rPr>
          <w:rFonts w:ascii="Times New Roman" w:eastAsia="Arial" w:hAnsi="Times New Roman" w:cs="Times New Roman"/>
        </w:rPr>
        <w:t>.</w:t>
      </w:r>
    </w:p>
    <w:p w:rsidR="00B540DB" w:rsidRPr="00257FCA" w:rsidRDefault="00B540DB" w:rsidP="003D3366">
      <w:pPr>
        <w:pStyle w:val="PargrafodaLista"/>
        <w:spacing w:line="360" w:lineRule="auto"/>
        <w:ind w:left="0"/>
        <w:jc w:val="both"/>
        <w:rPr>
          <w:rFonts w:ascii="Times New Roman" w:eastAsia="Arial" w:hAnsi="Times New Roman" w:cs="Times New Roman"/>
          <w:b/>
        </w:rPr>
      </w:pPr>
    </w:p>
    <w:p w:rsidR="00466640" w:rsidRPr="00B540DB" w:rsidRDefault="00466640" w:rsidP="00B86682">
      <w:pPr>
        <w:pStyle w:val="PargrafodaLista"/>
        <w:numPr>
          <w:ilvl w:val="2"/>
          <w:numId w:val="1"/>
        </w:numPr>
        <w:spacing w:line="360" w:lineRule="auto"/>
        <w:ind w:left="0" w:firstLine="0"/>
        <w:jc w:val="both"/>
        <w:rPr>
          <w:rFonts w:ascii="Times New Roman" w:eastAsia="Arial" w:hAnsi="Times New Roman" w:cs="Times New Roman"/>
          <w:b/>
        </w:rPr>
      </w:pPr>
      <w:r w:rsidRPr="00257FCA">
        <w:rPr>
          <w:rFonts w:ascii="Times New Roman" w:hAnsi="Times New Roman" w:cs="Times New Roman"/>
          <w:color w:val="231F20"/>
        </w:rPr>
        <w:t xml:space="preserve">A </w:t>
      </w:r>
      <w:r w:rsidR="00257FCA">
        <w:rPr>
          <w:rFonts w:ascii="Times New Roman" w:hAnsi="Times New Roman" w:cs="Times New Roman"/>
          <w:color w:val="231F20"/>
        </w:rPr>
        <w:t>A</w:t>
      </w:r>
      <w:r w:rsidRPr="00257FCA">
        <w:rPr>
          <w:rFonts w:ascii="Times New Roman" w:hAnsi="Times New Roman" w:cs="Times New Roman"/>
          <w:color w:val="231F20"/>
        </w:rPr>
        <w:t xml:space="preserve">ta de </w:t>
      </w:r>
      <w:r w:rsidR="00257FCA">
        <w:rPr>
          <w:rFonts w:ascii="Times New Roman" w:hAnsi="Times New Roman" w:cs="Times New Roman"/>
          <w:color w:val="231F20"/>
        </w:rPr>
        <w:t>R</w:t>
      </w:r>
      <w:r w:rsidRPr="00257FCA">
        <w:rPr>
          <w:rFonts w:ascii="Times New Roman" w:hAnsi="Times New Roman" w:cs="Times New Roman"/>
          <w:color w:val="231F20"/>
        </w:rPr>
        <w:t xml:space="preserve">egistro de </w:t>
      </w:r>
      <w:r w:rsidR="00257FCA">
        <w:rPr>
          <w:rFonts w:ascii="Times New Roman" w:hAnsi="Times New Roman" w:cs="Times New Roman"/>
          <w:color w:val="231F20"/>
        </w:rPr>
        <w:t>P</w:t>
      </w:r>
      <w:r w:rsidRPr="00257FCA">
        <w:rPr>
          <w:rFonts w:ascii="Times New Roman" w:hAnsi="Times New Roman" w:cs="Times New Roman"/>
          <w:color w:val="231F20"/>
        </w:rPr>
        <w:t>reços</w:t>
      </w:r>
      <w:r w:rsidR="00FA6C0C" w:rsidRPr="00257FCA">
        <w:rPr>
          <w:rFonts w:ascii="Times New Roman" w:hAnsi="Times New Roman" w:cs="Times New Roman"/>
          <w:color w:val="231F20"/>
        </w:rPr>
        <w:t xml:space="preserve"> (Anexo </w:t>
      </w:r>
      <w:r w:rsidR="00125363" w:rsidRPr="00257FCA">
        <w:rPr>
          <w:rFonts w:ascii="Times New Roman" w:hAnsi="Times New Roman" w:cs="Times New Roman"/>
          <w:color w:val="231F20"/>
        </w:rPr>
        <w:t>1</w:t>
      </w:r>
      <w:r w:rsidR="004A139C" w:rsidRPr="00257FCA">
        <w:rPr>
          <w:rFonts w:ascii="Times New Roman" w:hAnsi="Times New Roman" w:cs="Times New Roman"/>
          <w:color w:val="231F20"/>
        </w:rPr>
        <w:t>2</w:t>
      </w:r>
      <w:r w:rsidR="00FA6C0C" w:rsidRPr="00257FCA">
        <w:rPr>
          <w:rFonts w:ascii="Times New Roman" w:hAnsi="Times New Roman" w:cs="Times New Roman"/>
          <w:color w:val="231F20"/>
        </w:rPr>
        <w:t>)</w:t>
      </w:r>
      <w:r w:rsidRPr="00257FCA">
        <w:rPr>
          <w:rFonts w:ascii="Times New Roman" w:hAnsi="Times New Roman" w:cs="Times New Roman"/>
          <w:color w:val="231F20"/>
        </w:rPr>
        <w:t xml:space="preserve"> poderá</w:t>
      </w:r>
      <w:r w:rsidRPr="004F2A89">
        <w:rPr>
          <w:rFonts w:ascii="Times New Roman" w:hAnsi="Times New Roman" w:cs="Times New Roman"/>
          <w:color w:val="231F20"/>
        </w:rPr>
        <w:t xml:space="preserve"> ser aderida por qua</w:t>
      </w:r>
      <w:r w:rsidR="004C38B1" w:rsidRPr="004F2A89">
        <w:rPr>
          <w:rFonts w:ascii="Times New Roman" w:hAnsi="Times New Roman" w:cs="Times New Roman"/>
          <w:color w:val="231F20"/>
        </w:rPr>
        <w:t>isquer</w:t>
      </w:r>
      <w:r w:rsidRPr="004F2A89">
        <w:rPr>
          <w:rFonts w:ascii="Times New Roman" w:hAnsi="Times New Roman" w:cs="Times New Roman"/>
          <w:color w:val="231F20"/>
        </w:rPr>
        <w:t xml:space="preserve"> órgão</w:t>
      </w:r>
      <w:r w:rsidR="004C38B1" w:rsidRPr="004F2A89">
        <w:rPr>
          <w:rFonts w:ascii="Times New Roman" w:hAnsi="Times New Roman" w:cs="Times New Roman"/>
          <w:color w:val="231F20"/>
        </w:rPr>
        <w:t>s</w:t>
      </w:r>
      <w:r w:rsidRPr="004F2A89">
        <w:rPr>
          <w:rFonts w:ascii="Times New Roman" w:hAnsi="Times New Roman" w:cs="Times New Roman"/>
          <w:color w:val="231F20"/>
        </w:rPr>
        <w:t xml:space="preserve"> ou entidade</w:t>
      </w:r>
      <w:r w:rsidR="004C38B1" w:rsidRPr="004F2A89">
        <w:rPr>
          <w:rFonts w:ascii="Times New Roman" w:hAnsi="Times New Roman" w:cs="Times New Roman"/>
          <w:color w:val="231F20"/>
        </w:rPr>
        <w:t>s</w:t>
      </w:r>
      <w:r w:rsidRPr="004F2A89">
        <w:rPr>
          <w:rFonts w:ascii="Times New Roman" w:hAnsi="Times New Roman" w:cs="Times New Roman"/>
          <w:color w:val="231F20"/>
        </w:rPr>
        <w:t xml:space="preserve"> do Estado, que não tenha</w:t>
      </w:r>
      <w:r w:rsidR="004C38B1" w:rsidRPr="004F2A89">
        <w:rPr>
          <w:rFonts w:ascii="Times New Roman" w:hAnsi="Times New Roman" w:cs="Times New Roman"/>
          <w:color w:val="231F20"/>
        </w:rPr>
        <w:t>m</w:t>
      </w:r>
      <w:r w:rsidRPr="004F2A89">
        <w:rPr>
          <w:rFonts w:ascii="Times New Roman" w:hAnsi="Times New Roman" w:cs="Times New Roman"/>
          <w:color w:val="231F20"/>
        </w:rPr>
        <w:t xml:space="preserve"> participado do certame</w:t>
      </w:r>
      <w:r w:rsidRPr="00B540DB">
        <w:rPr>
          <w:rFonts w:ascii="Times New Roman" w:hAnsi="Times New Roman" w:cs="Times New Roman"/>
          <w:color w:val="231F20"/>
        </w:rPr>
        <w:t xml:space="preserve"> licitatório, ora denominados </w:t>
      </w:r>
      <w:r w:rsidRPr="00257FCA">
        <w:rPr>
          <w:rFonts w:ascii="Times New Roman" w:hAnsi="Times New Roman" w:cs="Times New Roman"/>
          <w:color w:val="231F20"/>
        </w:rPr>
        <w:t>ÓRGÃOS ADERENTES</w:t>
      </w:r>
      <w:r w:rsidRPr="00B540DB">
        <w:rPr>
          <w:rFonts w:ascii="Times New Roman" w:hAnsi="Times New Roman" w:cs="Times New Roman"/>
          <w:b/>
          <w:color w:val="231F20"/>
        </w:rPr>
        <w:t xml:space="preserve">. </w:t>
      </w:r>
    </w:p>
    <w:p w:rsidR="00C71A51" w:rsidRPr="00B540DB" w:rsidRDefault="00C71A51" w:rsidP="00B86682">
      <w:pPr>
        <w:pStyle w:val="PargrafodaLista"/>
        <w:numPr>
          <w:ilvl w:val="3"/>
          <w:numId w:val="1"/>
        </w:numPr>
        <w:tabs>
          <w:tab w:val="left" w:pos="851"/>
        </w:tabs>
        <w:spacing w:line="360" w:lineRule="auto"/>
        <w:ind w:left="0" w:firstLine="0"/>
        <w:jc w:val="both"/>
        <w:rPr>
          <w:rFonts w:ascii="Times New Roman" w:eastAsia="Arial" w:hAnsi="Times New Roman" w:cs="Times New Roman"/>
          <w:b/>
        </w:rPr>
      </w:pPr>
      <w:r w:rsidRPr="00B540DB">
        <w:rPr>
          <w:rFonts w:ascii="Times New Roman" w:hAnsi="Times New Roman" w:cs="Times New Roman"/>
          <w:color w:val="231F20"/>
        </w:rPr>
        <w:t xml:space="preserve">Podem também ser considerados ÓRGÃOS ADERENTES os órgãos ou entidades municipais, distritais, de outros estados e federais, resguardadas as disposições de cada ente, desde que atendido o item </w:t>
      </w:r>
      <w:r w:rsidR="004F2A89" w:rsidRPr="00257FCA">
        <w:rPr>
          <w:rFonts w:ascii="Times New Roman" w:hAnsi="Times New Roman" w:cs="Times New Roman"/>
          <w:color w:val="231F20"/>
        </w:rPr>
        <w:fldChar w:fldCharType="begin"/>
      </w:r>
      <w:r w:rsidR="004F2A89" w:rsidRPr="00257FCA">
        <w:rPr>
          <w:rFonts w:ascii="Times New Roman" w:hAnsi="Times New Roman" w:cs="Times New Roman"/>
          <w:color w:val="231F20"/>
        </w:rPr>
        <w:instrText xml:space="preserve"> REF _Ref476572404 \r \h  \* MERGEFORMAT </w:instrText>
      </w:r>
      <w:r w:rsidR="004F2A89" w:rsidRPr="00257FCA">
        <w:rPr>
          <w:rFonts w:ascii="Times New Roman" w:hAnsi="Times New Roman" w:cs="Times New Roman"/>
          <w:color w:val="231F20"/>
        </w:rPr>
      </w:r>
      <w:r w:rsidR="004F2A89" w:rsidRPr="00257FCA">
        <w:rPr>
          <w:rFonts w:ascii="Times New Roman" w:hAnsi="Times New Roman" w:cs="Times New Roman"/>
          <w:color w:val="231F20"/>
        </w:rPr>
        <w:fldChar w:fldCharType="separate"/>
      </w:r>
      <w:r w:rsidR="001E2DF1">
        <w:rPr>
          <w:rFonts w:ascii="Times New Roman" w:hAnsi="Times New Roman" w:cs="Times New Roman"/>
          <w:color w:val="231F20"/>
        </w:rPr>
        <w:t>22</w:t>
      </w:r>
      <w:r w:rsidR="004F2A89" w:rsidRPr="00257FCA">
        <w:rPr>
          <w:rFonts w:ascii="Times New Roman" w:hAnsi="Times New Roman" w:cs="Times New Roman"/>
          <w:color w:val="231F20"/>
        </w:rPr>
        <w:fldChar w:fldCharType="end"/>
      </w:r>
      <w:r w:rsidRPr="00B540DB">
        <w:rPr>
          <w:rFonts w:ascii="Times New Roman" w:hAnsi="Times New Roman" w:cs="Times New Roman"/>
          <w:color w:val="231F20"/>
        </w:rPr>
        <w:t xml:space="preserve"> deste </w:t>
      </w:r>
      <w:r w:rsidR="00257FCA">
        <w:rPr>
          <w:rFonts w:ascii="Times New Roman" w:hAnsi="Times New Roman" w:cs="Times New Roman"/>
          <w:color w:val="231F20"/>
        </w:rPr>
        <w:t>E</w:t>
      </w:r>
      <w:r w:rsidRPr="00B540DB">
        <w:rPr>
          <w:rFonts w:ascii="Times New Roman" w:hAnsi="Times New Roman" w:cs="Times New Roman"/>
          <w:color w:val="231F20"/>
        </w:rPr>
        <w:t>dital.</w:t>
      </w:r>
    </w:p>
    <w:p w:rsidR="00B540DB" w:rsidRPr="00B540DB" w:rsidRDefault="00B540DB" w:rsidP="003D3366">
      <w:pPr>
        <w:pStyle w:val="PargrafodaLista"/>
        <w:spacing w:line="360" w:lineRule="auto"/>
        <w:ind w:left="0"/>
        <w:jc w:val="both"/>
        <w:rPr>
          <w:rFonts w:ascii="Times New Roman" w:eastAsia="Arial" w:hAnsi="Times New Roman" w:cs="Times New Roman"/>
          <w:b/>
        </w:rPr>
      </w:pPr>
    </w:p>
    <w:p w:rsidR="00B25942" w:rsidRPr="00B540DB" w:rsidRDefault="00E65B8E" w:rsidP="00B86682">
      <w:pPr>
        <w:pStyle w:val="PargrafodaLista"/>
        <w:numPr>
          <w:ilvl w:val="1"/>
          <w:numId w:val="1"/>
        </w:numPr>
        <w:tabs>
          <w:tab w:val="left" w:pos="426"/>
        </w:tabs>
        <w:spacing w:line="360" w:lineRule="auto"/>
        <w:ind w:left="0" w:firstLine="0"/>
        <w:jc w:val="both"/>
        <w:rPr>
          <w:rFonts w:ascii="Times New Roman" w:eastAsia="Arial" w:hAnsi="Times New Roman" w:cs="Times New Roman"/>
          <w:b/>
        </w:rPr>
      </w:pPr>
      <w:r w:rsidRPr="00B540DB">
        <w:rPr>
          <w:rFonts w:ascii="Times New Roman" w:hAnsi="Times New Roman" w:cs="Times New Roman"/>
        </w:rPr>
        <w:t>São as seguintes a</w:t>
      </w:r>
      <w:r w:rsidR="00DF0578" w:rsidRPr="00B540DB">
        <w:rPr>
          <w:rFonts w:ascii="Times New Roman" w:hAnsi="Times New Roman" w:cs="Times New Roman"/>
        </w:rPr>
        <w:t xml:space="preserve">s quantidades </w:t>
      </w:r>
      <w:r w:rsidRPr="00B540DB">
        <w:rPr>
          <w:rFonts w:ascii="Times New Roman" w:hAnsi="Times New Roman" w:cs="Times New Roman"/>
        </w:rPr>
        <w:t xml:space="preserve">estimadas para a contratação, conforme descrição </w:t>
      </w:r>
      <w:r w:rsidR="00DF0578" w:rsidRPr="00B540DB">
        <w:rPr>
          <w:rFonts w:ascii="Times New Roman" w:hAnsi="Times New Roman" w:cs="Times New Roman"/>
        </w:rPr>
        <w:t>no Termo de Referência</w:t>
      </w:r>
      <w:r w:rsidR="00DA0A2A">
        <w:rPr>
          <w:rFonts w:ascii="Times New Roman" w:hAnsi="Times New Roman" w:cs="Times New Roman"/>
        </w:rPr>
        <w:t>.</w:t>
      </w:r>
    </w:p>
    <w:p w:rsidR="00B540DB" w:rsidRPr="00B540DB" w:rsidRDefault="00B540DB" w:rsidP="003D3366">
      <w:pPr>
        <w:pStyle w:val="PargrafodaLista"/>
        <w:spacing w:line="360" w:lineRule="auto"/>
        <w:ind w:left="0"/>
        <w:jc w:val="both"/>
        <w:rPr>
          <w:rFonts w:ascii="Times New Roman" w:eastAsia="Arial" w:hAnsi="Times New Roman" w:cs="Times New Roman"/>
          <w:b/>
        </w:rPr>
      </w:pPr>
    </w:p>
    <w:p w:rsidR="00D56DD5" w:rsidRPr="00257FCA" w:rsidRDefault="00C71A51" w:rsidP="00B86682">
      <w:pPr>
        <w:pStyle w:val="PargrafodaLista"/>
        <w:numPr>
          <w:ilvl w:val="1"/>
          <w:numId w:val="1"/>
        </w:numPr>
        <w:tabs>
          <w:tab w:val="left" w:pos="426"/>
        </w:tabs>
        <w:spacing w:line="360" w:lineRule="auto"/>
        <w:ind w:left="0" w:firstLine="0"/>
        <w:jc w:val="both"/>
        <w:rPr>
          <w:rFonts w:ascii="Times New Roman" w:eastAsia="Arial" w:hAnsi="Times New Roman" w:cs="Times New Roman"/>
        </w:rPr>
      </w:pPr>
      <w:r w:rsidRPr="00B540DB">
        <w:rPr>
          <w:rFonts w:ascii="Times New Roman" w:eastAsia="Arial" w:hAnsi="Times New Roman" w:cs="Times New Roman"/>
        </w:rPr>
        <w:t xml:space="preserve">O quantitativo decorrente da contratação pelos </w:t>
      </w:r>
      <w:r w:rsidRPr="00257FCA">
        <w:rPr>
          <w:rFonts w:ascii="Times New Roman" w:eastAsia="Arial" w:hAnsi="Times New Roman" w:cs="Times New Roman"/>
        </w:rPr>
        <w:t>ÓRGÃOS ADERENTES</w:t>
      </w:r>
      <w:r w:rsidRPr="00B540DB">
        <w:rPr>
          <w:rFonts w:ascii="Times New Roman" w:eastAsia="Arial" w:hAnsi="Times New Roman" w:cs="Times New Roman"/>
          <w:b/>
        </w:rPr>
        <w:t xml:space="preserve"> </w:t>
      </w:r>
      <w:r w:rsidRPr="00B540DB">
        <w:rPr>
          <w:rFonts w:ascii="Times New Roman" w:eastAsia="Arial" w:hAnsi="Times New Roman" w:cs="Times New Roman"/>
        </w:rPr>
        <w:t xml:space="preserve">não ultrapassará, na totalidade, ao dobro de cada item da </w:t>
      </w:r>
      <w:r w:rsidR="00257FCA">
        <w:rPr>
          <w:rFonts w:ascii="Times New Roman" w:eastAsia="Arial" w:hAnsi="Times New Roman" w:cs="Times New Roman"/>
        </w:rPr>
        <w:t>A</w:t>
      </w:r>
      <w:r w:rsidRPr="00B540DB">
        <w:rPr>
          <w:rFonts w:ascii="Times New Roman" w:eastAsia="Arial" w:hAnsi="Times New Roman" w:cs="Times New Roman"/>
        </w:rPr>
        <w:t xml:space="preserve">ta de </w:t>
      </w:r>
      <w:r w:rsidR="00257FCA">
        <w:rPr>
          <w:rFonts w:ascii="Times New Roman" w:eastAsia="Arial" w:hAnsi="Times New Roman" w:cs="Times New Roman"/>
        </w:rPr>
        <w:t>R</w:t>
      </w:r>
      <w:r w:rsidRPr="00B540DB">
        <w:rPr>
          <w:rFonts w:ascii="Times New Roman" w:eastAsia="Arial" w:hAnsi="Times New Roman" w:cs="Times New Roman"/>
        </w:rPr>
        <w:t xml:space="preserve">egistro de </w:t>
      </w:r>
      <w:r w:rsidR="00257FCA">
        <w:rPr>
          <w:rFonts w:ascii="Times New Roman" w:eastAsia="Arial" w:hAnsi="Times New Roman" w:cs="Times New Roman"/>
        </w:rPr>
        <w:t>P</w:t>
      </w:r>
      <w:r w:rsidRPr="00B540DB">
        <w:rPr>
          <w:rFonts w:ascii="Times New Roman" w:eastAsia="Arial" w:hAnsi="Times New Roman" w:cs="Times New Roman"/>
        </w:rPr>
        <w:t xml:space="preserve">reços e nem poderá exceder, por ÓRGÃO ADERENTE, a cem por cento do quantitativo de cada item desta licitação, registrados na Ata de Registro de Preços para o </w:t>
      </w:r>
      <w:r w:rsidRPr="00257FCA">
        <w:rPr>
          <w:rFonts w:ascii="Times New Roman" w:eastAsia="Arial" w:hAnsi="Times New Roman" w:cs="Times New Roman"/>
        </w:rPr>
        <w:t>ÓRGÃO GERENCIADOR e ÓRGÃOS PARTICIPANTES.</w:t>
      </w:r>
    </w:p>
    <w:p w:rsidR="00B540DB" w:rsidRDefault="00B540DB" w:rsidP="003D3366">
      <w:pPr>
        <w:pStyle w:val="PargrafodaLista"/>
        <w:spacing w:line="360" w:lineRule="auto"/>
        <w:ind w:left="0"/>
        <w:jc w:val="both"/>
        <w:rPr>
          <w:rFonts w:ascii="Times New Roman" w:eastAsia="Arial" w:hAnsi="Times New Roman" w:cs="Times New Roman"/>
          <w:b/>
        </w:rPr>
      </w:pPr>
    </w:p>
    <w:p w:rsidR="00C60A48" w:rsidRPr="00B540DB" w:rsidRDefault="00C60A48" w:rsidP="00B86682">
      <w:pPr>
        <w:pStyle w:val="PargrafodaLista"/>
        <w:numPr>
          <w:ilvl w:val="1"/>
          <w:numId w:val="1"/>
        </w:numPr>
        <w:tabs>
          <w:tab w:val="left" w:pos="426"/>
        </w:tabs>
        <w:spacing w:line="360" w:lineRule="auto"/>
        <w:ind w:left="0" w:firstLine="0"/>
        <w:jc w:val="both"/>
        <w:rPr>
          <w:rFonts w:ascii="Times New Roman" w:eastAsia="Arial" w:hAnsi="Times New Roman" w:cs="Times New Roman"/>
          <w:b/>
        </w:rPr>
      </w:pPr>
      <w:r w:rsidRPr="00B540DB">
        <w:rPr>
          <w:rFonts w:ascii="Times New Roman" w:hAnsi="Times New Roman" w:cs="Times New Roman"/>
          <w:color w:val="231F20"/>
        </w:rPr>
        <w:t xml:space="preserve">Os locais de entrega </w:t>
      </w:r>
      <w:r w:rsidR="00FC29FE" w:rsidRPr="00B540DB">
        <w:rPr>
          <w:rFonts w:ascii="Times New Roman" w:hAnsi="Times New Roman" w:cs="Times New Roman"/>
          <w:color w:val="231F20"/>
        </w:rPr>
        <w:t xml:space="preserve">dos bens objeto do registro de preços </w:t>
      </w:r>
      <w:r w:rsidRPr="00B540DB">
        <w:rPr>
          <w:rFonts w:ascii="Times New Roman" w:hAnsi="Times New Roman" w:cs="Times New Roman"/>
          <w:color w:val="231F20"/>
        </w:rPr>
        <w:t xml:space="preserve">estão listados no </w:t>
      </w:r>
      <w:r w:rsidR="001B21BA">
        <w:rPr>
          <w:rFonts w:ascii="Times New Roman" w:hAnsi="Times New Roman" w:cs="Times New Roman"/>
          <w:color w:val="231F20"/>
        </w:rPr>
        <w:t>Termo de Referência.</w:t>
      </w:r>
    </w:p>
    <w:p w:rsidR="00B540DB" w:rsidRPr="00B540DB" w:rsidRDefault="00B540DB" w:rsidP="003D3366">
      <w:pPr>
        <w:pStyle w:val="PargrafodaLista"/>
        <w:spacing w:line="360" w:lineRule="auto"/>
        <w:ind w:left="0"/>
        <w:rPr>
          <w:rFonts w:ascii="Times New Roman" w:eastAsia="Arial" w:hAnsi="Times New Roman" w:cs="Times New Roman"/>
          <w:b/>
        </w:rPr>
      </w:pPr>
    </w:p>
    <w:p w:rsidR="00366482" w:rsidRPr="00B540DB" w:rsidRDefault="00366482" w:rsidP="00B86682">
      <w:pPr>
        <w:pStyle w:val="PargrafodaLista"/>
        <w:numPr>
          <w:ilvl w:val="1"/>
          <w:numId w:val="1"/>
        </w:numPr>
        <w:tabs>
          <w:tab w:val="left" w:pos="426"/>
        </w:tabs>
        <w:spacing w:line="360" w:lineRule="auto"/>
        <w:ind w:left="0" w:firstLine="0"/>
        <w:jc w:val="both"/>
        <w:rPr>
          <w:rFonts w:ascii="Times New Roman" w:eastAsia="Arial" w:hAnsi="Times New Roman" w:cs="Times New Roman"/>
          <w:b/>
        </w:rPr>
      </w:pPr>
      <w:r w:rsidRPr="00B540DB">
        <w:rPr>
          <w:rFonts w:ascii="Times New Roman" w:hAnsi="Times New Roman" w:cs="Times New Roman"/>
        </w:rPr>
        <w:t>Cabe ao licitante consultar com antecedência os seus fornecedores quanto ao</w:t>
      </w:r>
      <w:r w:rsidR="00C736E4" w:rsidRPr="00B540DB">
        <w:rPr>
          <w:rFonts w:ascii="Times New Roman" w:hAnsi="Times New Roman" w:cs="Times New Roman"/>
        </w:rPr>
        <w:t xml:space="preserve"> quantitativo e ao</w:t>
      </w:r>
      <w:r w:rsidRPr="00B540DB">
        <w:rPr>
          <w:rFonts w:ascii="Times New Roman" w:hAnsi="Times New Roman" w:cs="Times New Roman"/>
        </w:rPr>
        <w:t xml:space="preserve"> prazo de entrega do objeto da aquisição, visando a adequada execução da Ata de Registro de Preços.</w:t>
      </w:r>
    </w:p>
    <w:p w:rsidR="00B540DB" w:rsidRPr="00B540DB" w:rsidRDefault="00B540DB" w:rsidP="003D3366">
      <w:pPr>
        <w:pStyle w:val="PargrafodaLista"/>
        <w:spacing w:line="360" w:lineRule="auto"/>
        <w:ind w:left="0"/>
        <w:rPr>
          <w:rFonts w:ascii="Times New Roman" w:eastAsia="Arial" w:hAnsi="Times New Roman" w:cs="Times New Roman"/>
          <w:b/>
        </w:rPr>
      </w:pPr>
    </w:p>
    <w:p w:rsidR="0073112B" w:rsidRPr="00D56DD5" w:rsidRDefault="0073112B" w:rsidP="00B86682">
      <w:pPr>
        <w:pStyle w:val="PargrafodaLista"/>
        <w:numPr>
          <w:ilvl w:val="1"/>
          <w:numId w:val="1"/>
        </w:numPr>
        <w:tabs>
          <w:tab w:val="left" w:pos="426"/>
        </w:tabs>
        <w:spacing w:line="360" w:lineRule="auto"/>
        <w:ind w:left="0" w:firstLine="0"/>
        <w:jc w:val="both"/>
        <w:rPr>
          <w:rFonts w:ascii="Times New Roman" w:eastAsia="Arial" w:hAnsi="Times New Roman" w:cs="Times New Roman"/>
          <w:b/>
        </w:rPr>
      </w:pPr>
      <w:r w:rsidRPr="00B540DB">
        <w:rPr>
          <w:rFonts w:ascii="Times New Roman" w:hAnsi="Times New Roman" w:cs="Times New Roman"/>
          <w:color w:val="231F20"/>
        </w:rPr>
        <w:t>É vedada a realização de acréscimos nos quantitativos registrados na Ata de Registro de Preços, inclusive o acréscimo de que trata o § 1º, do art</w:t>
      </w:r>
      <w:r w:rsidR="00257FCA">
        <w:rPr>
          <w:rFonts w:ascii="Times New Roman" w:hAnsi="Times New Roman" w:cs="Times New Roman"/>
          <w:color w:val="231F20"/>
        </w:rPr>
        <w:t>igo</w:t>
      </w:r>
      <w:r w:rsidRPr="00B540DB">
        <w:rPr>
          <w:rFonts w:ascii="Times New Roman" w:hAnsi="Times New Roman" w:cs="Times New Roman"/>
          <w:color w:val="231F20"/>
        </w:rPr>
        <w:t xml:space="preserve"> 65, da Lei </w:t>
      </w:r>
      <w:r w:rsidR="00257FCA">
        <w:rPr>
          <w:rFonts w:ascii="Times New Roman" w:hAnsi="Times New Roman" w:cs="Times New Roman"/>
          <w:color w:val="231F20"/>
        </w:rPr>
        <w:t xml:space="preserve">Federal </w:t>
      </w:r>
      <w:r w:rsidRPr="00B540DB">
        <w:rPr>
          <w:rFonts w:ascii="Times New Roman" w:hAnsi="Times New Roman" w:cs="Times New Roman"/>
          <w:color w:val="231F20"/>
        </w:rPr>
        <w:t xml:space="preserve">nº 8.666, de 1993. </w:t>
      </w:r>
    </w:p>
    <w:p w:rsidR="00D56DD5" w:rsidRPr="00D56DD5" w:rsidRDefault="00D56DD5" w:rsidP="003D3366">
      <w:pPr>
        <w:pStyle w:val="PargrafodaLista"/>
        <w:spacing w:line="360" w:lineRule="auto"/>
        <w:rPr>
          <w:rFonts w:ascii="Times New Roman" w:eastAsia="Arial" w:hAnsi="Times New Roman" w:cs="Times New Roman"/>
          <w:b/>
        </w:rPr>
      </w:pPr>
    </w:p>
    <w:p w:rsidR="001D5052" w:rsidRDefault="001D5052" w:rsidP="00B86682">
      <w:pPr>
        <w:pStyle w:val="PargrafodaLista"/>
        <w:numPr>
          <w:ilvl w:val="0"/>
          <w:numId w:val="1"/>
        </w:numPr>
        <w:tabs>
          <w:tab w:val="left" w:pos="284"/>
        </w:tabs>
        <w:spacing w:line="360" w:lineRule="auto"/>
        <w:ind w:left="0" w:firstLine="0"/>
        <w:jc w:val="both"/>
        <w:rPr>
          <w:rFonts w:ascii="Times New Roman" w:eastAsia="Arial" w:hAnsi="Times New Roman" w:cs="Times New Roman"/>
          <w:b/>
        </w:rPr>
      </w:pPr>
      <w:r w:rsidRPr="00D56DD5">
        <w:rPr>
          <w:rFonts w:ascii="Times New Roman" w:eastAsia="Arial" w:hAnsi="Times New Roman" w:cs="Times New Roman"/>
          <w:b/>
        </w:rPr>
        <w:t>PRAZO</w:t>
      </w:r>
      <w:r w:rsidR="00B517AC" w:rsidRPr="00D56DD5">
        <w:rPr>
          <w:rFonts w:ascii="Times New Roman" w:eastAsia="Arial" w:hAnsi="Times New Roman" w:cs="Times New Roman"/>
          <w:b/>
        </w:rPr>
        <w:t xml:space="preserve"> </w:t>
      </w:r>
      <w:r w:rsidRPr="00D56DD5">
        <w:rPr>
          <w:rFonts w:ascii="Times New Roman" w:eastAsia="Arial" w:hAnsi="Times New Roman" w:cs="Times New Roman"/>
          <w:b/>
        </w:rPr>
        <w:t>DA ATA DE REGISTRO DE PREÇOS</w:t>
      </w:r>
      <w:r w:rsidR="00B517AC" w:rsidRPr="00D56DD5">
        <w:rPr>
          <w:rFonts w:ascii="Times New Roman" w:eastAsia="Arial" w:hAnsi="Times New Roman" w:cs="Times New Roman"/>
          <w:b/>
        </w:rPr>
        <w:t xml:space="preserve"> E PRAZO DE ENTREGA</w:t>
      </w:r>
    </w:p>
    <w:p w:rsidR="00D56DD5" w:rsidRDefault="00D56DD5" w:rsidP="003D3366">
      <w:pPr>
        <w:pStyle w:val="PargrafodaLista"/>
        <w:tabs>
          <w:tab w:val="left" w:pos="284"/>
        </w:tabs>
        <w:spacing w:line="360" w:lineRule="auto"/>
        <w:ind w:left="0"/>
        <w:jc w:val="both"/>
        <w:rPr>
          <w:rFonts w:ascii="Times New Roman" w:eastAsia="Arial" w:hAnsi="Times New Roman" w:cs="Times New Roman"/>
          <w:b/>
        </w:rPr>
      </w:pPr>
    </w:p>
    <w:p w:rsidR="00B24AD1" w:rsidRDefault="00B24AD1" w:rsidP="00B24AD1">
      <w:pPr>
        <w:pStyle w:val="PargrafodaLista"/>
        <w:numPr>
          <w:ilvl w:val="1"/>
          <w:numId w:val="18"/>
        </w:numPr>
        <w:tabs>
          <w:tab w:val="left" w:pos="426"/>
        </w:tabs>
        <w:spacing w:line="360" w:lineRule="auto"/>
        <w:ind w:left="0" w:firstLine="0"/>
        <w:jc w:val="both"/>
        <w:rPr>
          <w:rFonts w:ascii="Times New Roman" w:eastAsia="Arial" w:hAnsi="Times New Roman" w:cs="Times New Roman"/>
          <w:b/>
        </w:rPr>
      </w:pPr>
      <w:r>
        <w:rPr>
          <w:rFonts w:ascii="Times New Roman" w:hAnsi="Times New Roman" w:cs="Times New Roman"/>
          <w:color w:val="231F20"/>
        </w:rPr>
        <w:t xml:space="preserve">O prazo de validade da Ata de Registro de Preços é de </w:t>
      </w:r>
      <w:r>
        <w:rPr>
          <w:rFonts w:ascii="Times New Roman" w:hAnsi="Times New Roman" w:cs="Times New Roman"/>
          <w:b/>
          <w:color w:val="231F20"/>
        </w:rPr>
        <w:t>12 (doze) meses</w:t>
      </w:r>
      <w:r>
        <w:rPr>
          <w:rFonts w:ascii="Times New Roman" w:hAnsi="Times New Roman" w:cs="Times New Roman"/>
          <w:color w:val="231F20"/>
        </w:rPr>
        <w:t xml:space="preserve">, </w:t>
      </w:r>
      <w:r>
        <w:rPr>
          <w:rFonts w:ascii="Times New Roman" w:hAnsi="Times New Roman" w:cs="Times New Roman"/>
          <w:color w:val="000000"/>
        </w:rPr>
        <w:t>contados a partir da data de publicação do extrato do instrumento no D.O.E.R.J.</w:t>
      </w:r>
    </w:p>
    <w:p w:rsidR="00D56DD5" w:rsidRPr="00D56DD5" w:rsidRDefault="00D56DD5" w:rsidP="003D3366">
      <w:pPr>
        <w:pStyle w:val="PargrafodaLista"/>
        <w:tabs>
          <w:tab w:val="left" w:pos="426"/>
        </w:tabs>
        <w:spacing w:line="360" w:lineRule="auto"/>
        <w:ind w:left="0"/>
        <w:jc w:val="both"/>
        <w:rPr>
          <w:rFonts w:ascii="Times New Roman" w:eastAsia="Arial" w:hAnsi="Times New Roman" w:cs="Times New Roman"/>
          <w:b/>
        </w:rPr>
      </w:pPr>
    </w:p>
    <w:p w:rsidR="00B517AC" w:rsidRPr="00D56DD5" w:rsidRDefault="0042365E" w:rsidP="00B86682">
      <w:pPr>
        <w:pStyle w:val="PargrafodaLista"/>
        <w:numPr>
          <w:ilvl w:val="1"/>
          <w:numId w:val="1"/>
        </w:numPr>
        <w:tabs>
          <w:tab w:val="left" w:pos="426"/>
        </w:tabs>
        <w:spacing w:line="360" w:lineRule="auto"/>
        <w:ind w:left="0" w:firstLine="0"/>
        <w:jc w:val="both"/>
        <w:rPr>
          <w:rFonts w:ascii="Times New Roman" w:eastAsia="Arial" w:hAnsi="Times New Roman" w:cs="Times New Roman"/>
          <w:b/>
        </w:rPr>
      </w:pPr>
      <w:r w:rsidRPr="00D56DD5">
        <w:rPr>
          <w:rFonts w:ascii="Times New Roman" w:eastAsia="Arial" w:hAnsi="Times New Roman" w:cs="Times New Roman"/>
        </w:rPr>
        <w:t>A</w:t>
      </w:r>
      <w:r w:rsidR="000325A6" w:rsidRPr="00D56DD5">
        <w:rPr>
          <w:rFonts w:ascii="Times New Roman" w:eastAsia="Arial" w:hAnsi="Times New Roman" w:cs="Times New Roman"/>
        </w:rPr>
        <w:t xml:space="preserve">s quantidades </w:t>
      </w:r>
      <w:r w:rsidR="00F5035F" w:rsidRPr="00D56DD5">
        <w:rPr>
          <w:rFonts w:ascii="Times New Roman" w:eastAsia="Arial" w:hAnsi="Times New Roman" w:cs="Times New Roman"/>
        </w:rPr>
        <w:t xml:space="preserve">dos itens indicadas </w:t>
      </w:r>
      <w:r w:rsidR="00734457" w:rsidRPr="00D56DD5">
        <w:rPr>
          <w:rFonts w:ascii="Times New Roman" w:eastAsia="Arial" w:hAnsi="Times New Roman" w:cs="Times New Roman"/>
        </w:rPr>
        <w:t>n</w:t>
      </w:r>
      <w:r w:rsidR="00F5035F" w:rsidRPr="00D56DD5">
        <w:rPr>
          <w:rFonts w:ascii="Times New Roman" w:eastAsia="Arial" w:hAnsi="Times New Roman" w:cs="Times New Roman"/>
        </w:rPr>
        <w:t xml:space="preserve">o </w:t>
      </w:r>
      <w:r w:rsidR="00DE04CC" w:rsidRPr="00D56DD5">
        <w:rPr>
          <w:rFonts w:ascii="Times New Roman" w:eastAsia="Arial" w:hAnsi="Times New Roman" w:cs="Times New Roman"/>
        </w:rPr>
        <w:t>sub</w:t>
      </w:r>
      <w:r w:rsidR="00F5035F" w:rsidRPr="00D56DD5">
        <w:rPr>
          <w:rFonts w:ascii="Times New Roman" w:eastAsia="Arial" w:hAnsi="Times New Roman" w:cs="Times New Roman"/>
        </w:rPr>
        <w:t>item 2.</w:t>
      </w:r>
      <w:r w:rsidR="004C38B1" w:rsidRPr="00D56DD5">
        <w:rPr>
          <w:rFonts w:ascii="Times New Roman" w:eastAsia="Arial" w:hAnsi="Times New Roman" w:cs="Times New Roman"/>
        </w:rPr>
        <w:t>3</w:t>
      </w:r>
      <w:r w:rsidR="00F5035F" w:rsidRPr="00D56DD5">
        <w:rPr>
          <w:rFonts w:ascii="Times New Roman" w:eastAsia="Arial" w:hAnsi="Times New Roman" w:cs="Times New Roman"/>
        </w:rPr>
        <w:t xml:space="preserve">, </w:t>
      </w:r>
      <w:r w:rsidR="004C38B1" w:rsidRPr="00D56DD5">
        <w:rPr>
          <w:rFonts w:ascii="Times New Roman" w:eastAsia="Arial" w:hAnsi="Times New Roman" w:cs="Times New Roman"/>
        </w:rPr>
        <w:t xml:space="preserve">consistem em mera estimativa </w:t>
      </w:r>
      <w:r w:rsidR="00F5035F" w:rsidRPr="00D56DD5">
        <w:rPr>
          <w:rFonts w:ascii="Times New Roman" w:eastAsia="Arial" w:hAnsi="Times New Roman" w:cs="Times New Roman"/>
        </w:rPr>
        <w:t xml:space="preserve">e </w:t>
      </w:r>
      <w:r w:rsidR="000325A6" w:rsidRPr="00D56DD5">
        <w:rPr>
          <w:rFonts w:ascii="Times New Roman" w:eastAsia="Arial" w:hAnsi="Times New Roman" w:cs="Times New Roman"/>
        </w:rPr>
        <w:t>não</w:t>
      </w:r>
      <w:r w:rsidR="00F5035F" w:rsidRPr="00D56DD5">
        <w:rPr>
          <w:rFonts w:ascii="Times New Roman" w:eastAsia="Arial" w:hAnsi="Times New Roman" w:cs="Times New Roman"/>
        </w:rPr>
        <w:t xml:space="preserve"> implicam em obrigatoriedade de contratação </w:t>
      </w:r>
      <w:r w:rsidR="000325A6" w:rsidRPr="00D56DD5">
        <w:rPr>
          <w:rFonts w:ascii="Times New Roman" w:hAnsi="Times New Roman" w:cs="Times New Roman"/>
        </w:rPr>
        <w:t xml:space="preserve">pelo </w:t>
      </w:r>
      <w:r w:rsidR="007F2DD4" w:rsidRPr="00D56DD5">
        <w:rPr>
          <w:rFonts w:ascii="Times New Roman" w:hAnsi="Times New Roman" w:cs="Times New Roman"/>
          <w:b/>
        </w:rPr>
        <w:t>ÓRGÃO GERENCIADOR</w:t>
      </w:r>
      <w:r w:rsidR="007F2DD4" w:rsidRPr="00D56DD5">
        <w:rPr>
          <w:rFonts w:ascii="Times New Roman" w:hAnsi="Times New Roman" w:cs="Times New Roman"/>
        </w:rPr>
        <w:t xml:space="preserve"> </w:t>
      </w:r>
      <w:r w:rsidR="000325A6" w:rsidRPr="00D56DD5">
        <w:rPr>
          <w:rFonts w:ascii="Times New Roman" w:hAnsi="Times New Roman" w:cs="Times New Roman"/>
        </w:rPr>
        <w:t xml:space="preserve">e pelos </w:t>
      </w:r>
      <w:r w:rsidR="007F2DD4" w:rsidRPr="00D56DD5">
        <w:rPr>
          <w:rFonts w:ascii="Times New Roman" w:eastAsia="Arial" w:hAnsi="Times New Roman" w:cs="Times New Roman"/>
          <w:b/>
        </w:rPr>
        <w:t>ÓRGÃOS PARTICIPANTES</w:t>
      </w:r>
      <w:r w:rsidR="007F2DD4" w:rsidRPr="00D56DD5">
        <w:rPr>
          <w:rFonts w:ascii="Times New Roman" w:eastAsia="Arial" w:hAnsi="Times New Roman" w:cs="Times New Roman"/>
        </w:rPr>
        <w:t xml:space="preserve"> </w:t>
      </w:r>
      <w:r w:rsidRPr="00D56DD5">
        <w:rPr>
          <w:rFonts w:ascii="Times New Roman" w:eastAsia="Arial" w:hAnsi="Times New Roman" w:cs="Times New Roman"/>
        </w:rPr>
        <w:t>durante a vigência d</w:t>
      </w:r>
      <w:r w:rsidR="00F5035F" w:rsidRPr="00D56DD5">
        <w:rPr>
          <w:rFonts w:ascii="Times New Roman" w:eastAsia="Arial" w:hAnsi="Times New Roman" w:cs="Times New Roman"/>
        </w:rPr>
        <w:t>a Ata de</w:t>
      </w:r>
      <w:r w:rsidRPr="00D56DD5">
        <w:rPr>
          <w:rFonts w:ascii="Times New Roman" w:eastAsia="Arial" w:hAnsi="Times New Roman" w:cs="Times New Roman"/>
        </w:rPr>
        <w:t xml:space="preserve"> Registro de Preços, servindo como referencial para a elaboraçã</w:t>
      </w:r>
      <w:r w:rsidR="00B25942" w:rsidRPr="00D56DD5">
        <w:rPr>
          <w:rFonts w:ascii="Times New Roman" w:eastAsia="Arial" w:hAnsi="Times New Roman" w:cs="Times New Roman"/>
        </w:rPr>
        <w:t>o das propostas dos licitantes.</w:t>
      </w:r>
    </w:p>
    <w:p w:rsidR="00D56DD5" w:rsidRPr="00D56DD5" w:rsidRDefault="00D56DD5" w:rsidP="003D3366">
      <w:pPr>
        <w:pStyle w:val="PargrafodaLista"/>
        <w:spacing w:line="360" w:lineRule="auto"/>
        <w:rPr>
          <w:rFonts w:ascii="Times New Roman" w:eastAsia="Arial" w:hAnsi="Times New Roman" w:cs="Times New Roman"/>
          <w:b/>
        </w:rPr>
      </w:pPr>
    </w:p>
    <w:p w:rsidR="00B517AC" w:rsidRPr="00BC389F" w:rsidRDefault="00BC389F" w:rsidP="00B86682">
      <w:pPr>
        <w:pStyle w:val="PargrafodaLista"/>
        <w:numPr>
          <w:ilvl w:val="1"/>
          <w:numId w:val="1"/>
        </w:numPr>
        <w:tabs>
          <w:tab w:val="left" w:pos="426"/>
        </w:tabs>
        <w:spacing w:line="360" w:lineRule="auto"/>
        <w:ind w:left="0" w:firstLine="0"/>
        <w:jc w:val="both"/>
        <w:rPr>
          <w:rFonts w:ascii="Times New Roman" w:eastAsia="Arial" w:hAnsi="Times New Roman" w:cs="Times New Roman"/>
          <w:b/>
        </w:rPr>
      </w:pPr>
      <w:r w:rsidRPr="00B7261D">
        <w:rPr>
          <w:rFonts w:ascii="Times New Roman" w:hAnsi="Times New Roman"/>
        </w:rPr>
        <w:t xml:space="preserve">A solicitação dos empenhos </w:t>
      </w:r>
      <w:r>
        <w:rPr>
          <w:rFonts w:ascii="Times New Roman" w:hAnsi="Times New Roman"/>
        </w:rPr>
        <w:t xml:space="preserve">será </w:t>
      </w:r>
      <w:r w:rsidRPr="00D53E26">
        <w:rPr>
          <w:rFonts w:ascii="Times New Roman" w:hAnsi="Times New Roman"/>
        </w:rPr>
        <w:t>parcelada de acordo</w:t>
      </w:r>
      <w:r w:rsidRPr="00B7261D">
        <w:rPr>
          <w:rFonts w:ascii="Times New Roman" w:hAnsi="Times New Roman"/>
        </w:rPr>
        <w:t xml:space="preserve"> com a demanda </w:t>
      </w:r>
      <w:r>
        <w:rPr>
          <w:rFonts w:ascii="Times New Roman" w:hAnsi="Times New Roman"/>
        </w:rPr>
        <w:t>das Unidades englobadas no Termo de Referência (Anexo 01)</w:t>
      </w:r>
      <w:r w:rsidRPr="00B7261D">
        <w:rPr>
          <w:rFonts w:ascii="Times New Roman" w:hAnsi="Times New Roman"/>
        </w:rPr>
        <w:t>;</w:t>
      </w:r>
    </w:p>
    <w:p w:rsidR="00BC389F" w:rsidRPr="00BC389F" w:rsidRDefault="00BC389F" w:rsidP="00BC389F">
      <w:pPr>
        <w:pStyle w:val="PargrafodaLista"/>
        <w:rPr>
          <w:rFonts w:ascii="Times New Roman" w:eastAsia="Arial" w:hAnsi="Times New Roman" w:cs="Times New Roman"/>
          <w:b/>
        </w:rPr>
      </w:pPr>
    </w:p>
    <w:p w:rsidR="00BC389F" w:rsidRPr="00D56DD5" w:rsidRDefault="00BC389F" w:rsidP="00B86682">
      <w:pPr>
        <w:pStyle w:val="PargrafodaLista"/>
        <w:numPr>
          <w:ilvl w:val="1"/>
          <w:numId w:val="1"/>
        </w:numPr>
        <w:tabs>
          <w:tab w:val="left" w:pos="426"/>
        </w:tabs>
        <w:spacing w:line="360" w:lineRule="auto"/>
        <w:ind w:left="0" w:firstLine="0"/>
        <w:jc w:val="both"/>
        <w:rPr>
          <w:rFonts w:ascii="Times New Roman" w:eastAsia="Arial" w:hAnsi="Times New Roman" w:cs="Times New Roman"/>
          <w:b/>
        </w:rPr>
      </w:pPr>
      <w:r w:rsidRPr="00B7261D">
        <w:rPr>
          <w:rFonts w:ascii="Times New Roman" w:hAnsi="Times New Roman"/>
        </w:rPr>
        <w:t xml:space="preserve">A entrega será imediata a ser realizada no prazo máximo de </w:t>
      </w:r>
      <w:r w:rsidRPr="00B7261D">
        <w:rPr>
          <w:rFonts w:ascii="Times New Roman" w:hAnsi="Times New Roman"/>
          <w:b/>
        </w:rPr>
        <w:t>10 (dez) dias</w:t>
      </w:r>
      <w:r w:rsidRPr="00B7261D">
        <w:rPr>
          <w:rFonts w:ascii="Times New Roman" w:hAnsi="Times New Roman"/>
        </w:rPr>
        <w:t>, a partir da data de retirada da nota de e</w:t>
      </w:r>
      <w:r>
        <w:rPr>
          <w:rFonts w:ascii="Times New Roman" w:hAnsi="Times New Roman"/>
        </w:rPr>
        <w:t>mpenho.</w:t>
      </w:r>
    </w:p>
    <w:p w:rsidR="00D56DD5" w:rsidRPr="00D56DD5" w:rsidRDefault="00D56DD5" w:rsidP="003D3366">
      <w:pPr>
        <w:pStyle w:val="PargrafodaLista"/>
        <w:spacing w:line="360" w:lineRule="auto"/>
        <w:rPr>
          <w:rFonts w:ascii="Times New Roman" w:eastAsia="Arial" w:hAnsi="Times New Roman" w:cs="Times New Roman"/>
          <w:b/>
        </w:rPr>
      </w:pPr>
    </w:p>
    <w:p w:rsidR="0042365E" w:rsidRDefault="0042365E" w:rsidP="00B86682">
      <w:pPr>
        <w:pStyle w:val="PargrafodaLista"/>
        <w:numPr>
          <w:ilvl w:val="0"/>
          <w:numId w:val="1"/>
        </w:numPr>
        <w:tabs>
          <w:tab w:val="left" w:pos="284"/>
        </w:tabs>
        <w:spacing w:line="360" w:lineRule="auto"/>
        <w:ind w:left="0" w:firstLine="0"/>
        <w:jc w:val="both"/>
        <w:rPr>
          <w:rFonts w:ascii="Times New Roman" w:eastAsia="Arial" w:hAnsi="Times New Roman" w:cs="Times New Roman"/>
          <w:b/>
        </w:rPr>
      </w:pPr>
      <w:r w:rsidRPr="00D56DD5">
        <w:rPr>
          <w:rFonts w:ascii="Times New Roman" w:eastAsia="Arial" w:hAnsi="Times New Roman" w:cs="Times New Roman"/>
          <w:b/>
        </w:rPr>
        <w:t>ABERTURA</w:t>
      </w:r>
    </w:p>
    <w:p w:rsidR="00D56DD5" w:rsidRDefault="00D56DD5" w:rsidP="003D3366">
      <w:pPr>
        <w:pStyle w:val="PargrafodaLista"/>
        <w:tabs>
          <w:tab w:val="left" w:pos="284"/>
        </w:tabs>
        <w:spacing w:line="360" w:lineRule="auto"/>
        <w:ind w:left="0"/>
        <w:jc w:val="both"/>
        <w:rPr>
          <w:rFonts w:ascii="Times New Roman" w:eastAsia="Arial" w:hAnsi="Times New Roman" w:cs="Times New Roman"/>
          <w:b/>
        </w:rPr>
      </w:pPr>
    </w:p>
    <w:p w:rsidR="009D6C50" w:rsidRPr="00BC389F" w:rsidRDefault="0042365E" w:rsidP="003D3366">
      <w:pPr>
        <w:pStyle w:val="PargrafodaLista"/>
        <w:numPr>
          <w:ilvl w:val="1"/>
          <w:numId w:val="1"/>
        </w:numPr>
        <w:tabs>
          <w:tab w:val="left" w:pos="426"/>
        </w:tabs>
        <w:spacing w:line="360" w:lineRule="auto"/>
        <w:ind w:left="0" w:firstLine="0"/>
        <w:jc w:val="both"/>
        <w:rPr>
          <w:rFonts w:ascii="Times New Roman" w:eastAsia="Arial" w:hAnsi="Times New Roman" w:cs="Times New Roman"/>
          <w:b/>
        </w:rPr>
      </w:pPr>
      <w:r w:rsidRPr="00D56DD5">
        <w:rPr>
          <w:rFonts w:ascii="Times New Roman" w:eastAsia="Arial" w:hAnsi="Times New Roman" w:cs="Times New Roman"/>
        </w:rPr>
        <w:t>A abertura da presente licitação dar-se-á em sessão pública, por meio da INTERNET, mediante condições de segurança</w:t>
      </w:r>
      <w:r w:rsidR="005B222F" w:rsidRPr="00D56DD5">
        <w:rPr>
          <w:rFonts w:ascii="Times New Roman" w:eastAsia="Arial" w:hAnsi="Times New Roman" w:cs="Times New Roman"/>
        </w:rPr>
        <w:t xml:space="preserve"> (</w:t>
      </w:r>
      <w:r w:rsidRPr="00D56DD5">
        <w:rPr>
          <w:rFonts w:ascii="Times New Roman" w:eastAsia="Arial" w:hAnsi="Times New Roman" w:cs="Times New Roman"/>
        </w:rPr>
        <w:t>criptografia e autenticação</w:t>
      </w:r>
      <w:r w:rsidR="005B222F" w:rsidRPr="00D56DD5">
        <w:rPr>
          <w:rFonts w:ascii="Times New Roman" w:eastAsia="Arial" w:hAnsi="Times New Roman" w:cs="Times New Roman"/>
        </w:rPr>
        <w:t>)</w:t>
      </w:r>
      <w:r w:rsidR="004B6AC1" w:rsidRPr="00D56DD5">
        <w:rPr>
          <w:rFonts w:ascii="Times New Roman" w:eastAsia="Arial" w:hAnsi="Times New Roman" w:cs="Times New Roman"/>
        </w:rPr>
        <w:t xml:space="preserve"> </w:t>
      </w:r>
      <w:r w:rsidRPr="00D56DD5">
        <w:rPr>
          <w:rFonts w:ascii="Times New Roman" w:eastAsia="Arial" w:hAnsi="Times New Roman" w:cs="Times New Roman"/>
        </w:rPr>
        <w:t>em todas as suas fases, dirigida pel</w:t>
      </w:r>
      <w:r w:rsidR="004B6AC1" w:rsidRPr="00D56DD5">
        <w:rPr>
          <w:rFonts w:ascii="Times New Roman" w:eastAsia="Arial" w:hAnsi="Times New Roman" w:cs="Times New Roman"/>
        </w:rPr>
        <w:t>o</w:t>
      </w:r>
      <w:r w:rsidRPr="00D56DD5">
        <w:rPr>
          <w:rFonts w:ascii="Times New Roman" w:eastAsia="Arial" w:hAnsi="Times New Roman" w:cs="Times New Roman"/>
        </w:rPr>
        <w:t xml:space="preserve"> </w:t>
      </w:r>
      <w:r w:rsidR="004B6AC1" w:rsidRPr="00D56DD5">
        <w:rPr>
          <w:rFonts w:ascii="Times New Roman" w:eastAsia="Arial" w:hAnsi="Times New Roman" w:cs="Times New Roman"/>
        </w:rPr>
        <w:t>P</w:t>
      </w:r>
      <w:r w:rsidRPr="00D56DD5">
        <w:rPr>
          <w:rFonts w:ascii="Times New Roman" w:eastAsia="Arial" w:hAnsi="Times New Roman" w:cs="Times New Roman"/>
        </w:rPr>
        <w:t>regoeir</w:t>
      </w:r>
      <w:r w:rsidR="004B6AC1" w:rsidRPr="00D56DD5">
        <w:rPr>
          <w:rFonts w:ascii="Times New Roman" w:eastAsia="Arial" w:hAnsi="Times New Roman" w:cs="Times New Roman"/>
        </w:rPr>
        <w:t>o</w:t>
      </w:r>
      <w:r w:rsidRPr="00D56DD5">
        <w:rPr>
          <w:rFonts w:ascii="Times New Roman" w:eastAsia="Arial" w:hAnsi="Times New Roman" w:cs="Times New Roman"/>
        </w:rPr>
        <w:t xml:space="preserve"> designad</w:t>
      </w:r>
      <w:r w:rsidR="004B6AC1" w:rsidRPr="00D56DD5">
        <w:rPr>
          <w:rFonts w:ascii="Times New Roman" w:eastAsia="Arial" w:hAnsi="Times New Roman" w:cs="Times New Roman"/>
        </w:rPr>
        <w:t>o</w:t>
      </w:r>
      <w:r w:rsidRPr="00D56DD5">
        <w:rPr>
          <w:rFonts w:ascii="Times New Roman" w:eastAsia="Arial" w:hAnsi="Times New Roman" w:cs="Times New Roman"/>
        </w:rPr>
        <w:t>, a ser realizada de acordo com a legislação mencionada no preâmbulo deste Edital, conforme indicado abaixo:</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7"/>
        <w:gridCol w:w="1966"/>
        <w:gridCol w:w="1814"/>
      </w:tblGrid>
      <w:tr w:rsidR="002672D3" w:rsidRPr="004A1995" w:rsidTr="00F27C6D">
        <w:trPr>
          <w:cantSplit/>
        </w:trPr>
        <w:tc>
          <w:tcPr>
            <w:tcW w:w="384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672D3" w:rsidRPr="00BC389F" w:rsidRDefault="002672D3" w:rsidP="003D3366">
            <w:pPr>
              <w:widowControl w:val="0"/>
              <w:adjustRightInd w:val="0"/>
              <w:spacing w:line="360" w:lineRule="auto"/>
              <w:jc w:val="center"/>
              <w:textAlignment w:val="baseline"/>
              <w:rPr>
                <w:rFonts w:ascii="Times New Roman" w:eastAsia="MS Mincho" w:hAnsi="Times New Roman" w:cs="Times New Roman"/>
                <w:b/>
                <w:color w:val="000000"/>
                <w:sz w:val="22"/>
                <w:szCs w:val="22"/>
                <w:lang w:eastAsia="x-none"/>
              </w:rPr>
            </w:pPr>
            <w:r w:rsidRPr="00BC389F">
              <w:rPr>
                <w:rFonts w:ascii="Times New Roman" w:eastAsia="MS Mincho" w:hAnsi="Times New Roman" w:cs="Times New Roman"/>
                <w:b/>
                <w:color w:val="000000"/>
                <w:sz w:val="22"/>
                <w:szCs w:val="22"/>
                <w:lang w:eastAsia="x-none"/>
              </w:rPr>
              <w:t>Posição</w:t>
            </w:r>
          </w:p>
        </w:tc>
        <w:tc>
          <w:tcPr>
            <w:tcW w:w="196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672D3" w:rsidRPr="00BC389F" w:rsidRDefault="002672D3" w:rsidP="003D3366">
            <w:pPr>
              <w:widowControl w:val="0"/>
              <w:adjustRightInd w:val="0"/>
              <w:spacing w:line="360" w:lineRule="auto"/>
              <w:jc w:val="center"/>
              <w:textAlignment w:val="baseline"/>
              <w:rPr>
                <w:rFonts w:ascii="Times New Roman" w:eastAsia="MS Mincho" w:hAnsi="Times New Roman" w:cs="Times New Roman"/>
                <w:b/>
                <w:color w:val="000000"/>
                <w:sz w:val="22"/>
                <w:szCs w:val="22"/>
                <w:lang w:eastAsia="x-none"/>
              </w:rPr>
            </w:pPr>
            <w:r w:rsidRPr="00BC389F">
              <w:rPr>
                <w:rFonts w:ascii="Times New Roman" w:eastAsia="MS Mincho" w:hAnsi="Times New Roman" w:cs="Times New Roman"/>
                <w:b/>
                <w:color w:val="000000"/>
                <w:sz w:val="22"/>
                <w:szCs w:val="22"/>
                <w:lang w:eastAsia="x-none"/>
              </w:rPr>
              <w:t>Data</w:t>
            </w:r>
          </w:p>
        </w:tc>
        <w:tc>
          <w:tcPr>
            <w:tcW w:w="18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672D3" w:rsidRPr="00BC389F" w:rsidRDefault="002672D3" w:rsidP="003D3366">
            <w:pPr>
              <w:widowControl w:val="0"/>
              <w:adjustRightInd w:val="0"/>
              <w:spacing w:line="360" w:lineRule="auto"/>
              <w:jc w:val="center"/>
              <w:textAlignment w:val="baseline"/>
              <w:rPr>
                <w:rFonts w:ascii="Times New Roman" w:eastAsia="MS Mincho" w:hAnsi="Times New Roman" w:cs="Times New Roman"/>
                <w:b/>
                <w:color w:val="000000"/>
                <w:sz w:val="22"/>
                <w:szCs w:val="22"/>
                <w:lang w:eastAsia="x-none"/>
              </w:rPr>
            </w:pPr>
            <w:r w:rsidRPr="00BC389F">
              <w:rPr>
                <w:rFonts w:ascii="Times New Roman" w:eastAsia="MS Mincho" w:hAnsi="Times New Roman" w:cs="Times New Roman"/>
                <w:b/>
                <w:color w:val="000000"/>
                <w:sz w:val="22"/>
                <w:szCs w:val="22"/>
                <w:lang w:eastAsia="x-none"/>
              </w:rPr>
              <w:t>Horário</w:t>
            </w:r>
          </w:p>
        </w:tc>
      </w:tr>
      <w:tr w:rsidR="002672D3" w:rsidRPr="002672D3" w:rsidTr="002672D3">
        <w:trPr>
          <w:cantSplit/>
        </w:trPr>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BC389F" w:rsidRDefault="004A1995" w:rsidP="003D3366">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BC389F">
              <w:rPr>
                <w:rFonts w:ascii="Times New Roman" w:eastAsia="MS Mincho" w:hAnsi="Times New Roman" w:cs="Times New Roman"/>
                <w:color w:val="000000"/>
                <w:sz w:val="22"/>
                <w:szCs w:val="22"/>
                <w:lang w:eastAsia="x-none"/>
              </w:rPr>
              <w:t xml:space="preserve"> </w:t>
            </w:r>
            <w:r w:rsidR="002672D3" w:rsidRPr="00BC389F">
              <w:rPr>
                <w:rFonts w:ascii="Times New Roman" w:eastAsia="MS Mincho" w:hAnsi="Times New Roman" w:cs="Times New Roman"/>
                <w:color w:val="000000"/>
                <w:sz w:val="22"/>
                <w:szCs w:val="22"/>
                <w:lang w:eastAsia="x-none"/>
              </w:rPr>
              <w:t>Início acolhimento das propostas</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2672D3" w:rsidRPr="00BC389F" w:rsidRDefault="004A1995" w:rsidP="00257FCA">
            <w:pPr>
              <w:widowControl w:val="0"/>
              <w:adjustRightInd w:val="0"/>
              <w:spacing w:line="360" w:lineRule="auto"/>
              <w:textAlignment w:val="baseline"/>
              <w:rPr>
                <w:rFonts w:ascii="Times New Roman" w:eastAsia="MS Mincho" w:hAnsi="Times New Roman" w:cs="Times New Roman"/>
                <w:color w:val="000000"/>
                <w:sz w:val="22"/>
                <w:szCs w:val="22"/>
                <w:lang w:eastAsia="x-none"/>
              </w:rPr>
            </w:pPr>
            <w:r w:rsidRPr="00BC389F">
              <w:rPr>
                <w:rFonts w:ascii="Times New Roman" w:eastAsia="MS Mincho" w:hAnsi="Times New Roman" w:cs="Times New Roman"/>
                <w:color w:val="000000"/>
                <w:sz w:val="22"/>
                <w:szCs w:val="22"/>
                <w:lang w:eastAsia="x-none"/>
              </w:rPr>
              <w:t xml:space="preserve"> </w:t>
            </w:r>
            <w:r w:rsidR="00257FCA">
              <w:rPr>
                <w:rFonts w:ascii="Times New Roman" w:eastAsia="MS Mincho" w:hAnsi="Times New Roman" w:cs="Times New Roman"/>
                <w:color w:val="000000"/>
                <w:sz w:val="22"/>
                <w:szCs w:val="22"/>
                <w:lang w:eastAsia="x-none"/>
              </w:rPr>
              <w:t>05</w:t>
            </w:r>
            <w:r w:rsidR="002672D3" w:rsidRPr="00BC389F">
              <w:rPr>
                <w:rFonts w:ascii="Times New Roman" w:eastAsia="MS Mincho" w:hAnsi="Times New Roman" w:cs="Times New Roman"/>
                <w:color w:val="000000"/>
                <w:sz w:val="22"/>
                <w:szCs w:val="22"/>
                <w:lang w:eastAsia="x-none"/>
              </w:rPr>
              <w:t>/</w:t>
            </w:r>
            <w:r w:rsidR="00257FCA">
              <w:rPr>
                <w:rFonts w:ascii="Times New Roman" w:eastAsia="MS Mincho" w:hAnsi="Times New Roman" w:cs="Times New Roman"/>
                <w:color w:val="000000"/>
                <w:sz w:val="22"/>
                <w:szCs w:val="22"/>
                <w:lang w:eastAsia="x-none"/>
              </w:rPr>
              <w:t>09</w:t>
            </w:r>
            <w:r w:rsidR="002672D3" w:rsidRPr="00BC389F">
              <w:rPr>
                <w:rFonts w:ascii="Times New Roman" w:eastAsia="MS Mincho" w:hAnsi="Times New Roman" w:cs="Times New Roman"/>
                <w:color w:val="000000"/>
                <w:sz w:val="22"/>
                <w:szCs w:val="22"/>
                <w:lang w:eastAsia="x-none"/>
              </w:rPr>
              <w:t>/201</w:t>
            </w:r>
            <w:r w:rsidR="00257FCA">
              <w:rPr>
                <w:rFonts w:ascii="Times New Roman" w:eastAsia="MS Mincho" w:hAnsi="Times New Roman" w:cs="Times New Roman"/>
                <w:color w:val="000000"/>
                <w:sz w:val="22"/>
                <w:szCs w:val="22"/>
                <w:lang w:eastAsia="x-none"/>
              </w:rPr>
              <w:t>8</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BC389F" w:rsidRDefault="004A1995" w:rsidP="003D3366">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BC389F">
              <w:rPr>
                <w:rFonts w:ascii="Times New Roman" w:eastAsia="MS Mincho" w:hAnsi="Times New Roman" w:cs="Times New Roman"/>
                <w:color w:val="000000"/>
                <w:sz w:val="22"/>
                <w:szCs w:val="22"/>
                <w:lang w:eastAsia="x-none"/>
              </w:rPr>
              <w:t xml:space="preserve"> </w:t>
            </w:r>
            <w:r w:rsidR="002672D3" w:rsidRPr="00BC389F">
              <w:rPr>
                <w:rFonts w:ascii="Times New Roman" w:eastAsia="MS Mincho" w:hAnsi="Times New Roman" w:cs="Times New Roman"/>
                <w:color w:val="000000"/>
                <w:sz w:val="22"/>
                <w:szCs w:val="22"/>
                <w:lang w:eastAsia="x-none"/>
              </w:rPr>
              <w:t>12:00</w:t>
            </w:r>
          </w:p>
        </w:tc>
      </w:tr>
      <w:tr w:rsidR="002672D3" w:rsidRPr="002672D3" w:rsidTr="002672D3">
        <w:trPr>
          <w:cantSplit/>
        </w:trPr>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BC389F" w:rsidRDefault="004A1995" w:rsidP="003D3366">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BC389F">
              <w:rPr>
                <w:rFonts w:ascii="Times New Roman" w:eastAsia="MS Mincho" w:hAnsi="Times New Roman" w:cs="Times New Roman"/>
                <w:color w:val="000000"/>
                <w:sz w:val="22"/>
                <w:szCs w:val="22"/>
                <w:lang w:eastAsia="x-none"/>
              </w:rPr>
              <w:t xml:space="preserve"> </w:t>
            </w:r>
            <w:r w:rsidR="002672D3" w:rsidRPr="00BC389F">
              <w:rPr>
                <w:rFonts w:ascii="Times New Roman" w:eastAsia="MS Mincho" w:hAnsi="Times New Roman" w:cs="Times New Roman"/>
                <w:color w:val="000000"/>
                <w:sz w:val="22"/>
                <w:szCs w:val="22"/>
                <w:lang w:eastAsia="x-none"/>
              </w:rPr>
              <w:t>Limite acolhimento das propostas</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BC389F" w:rsidRDefault="004A1995" w:rsidP="00257FCA">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BC389F">
              <w:rPr>
                <w:rFonts w:ascii="Times New Roman" w:eastAsia="MS Mincho" w:hAnsi="Times New Roman" w:cs="Times New Roman"/>
                <w:color w:val="000000"/>
                <w:sz w:val="22"/>
                <w:szCs w:val="22"/>
                <w:lang w:eastAsia="x-none"/>
              </w:rPr>
              <w:t xml:space="preserve"> </w:t>
            </w:r>
            <w:r w:rsidR="00257FCA">
              <w:rPr>
                <w:rFonts w:ascii="Times New Roman" w:eastAsia="MS Mincho" w:hAnsi="Times New Roman" w:cs="Times New Roman"/>
                <w:color w:val="000000"/>
                <w:sz w:val="22"/>
                <w:szCs w:val="22"/>
                <w:lang w:eastAsia="x-none"/>
              </w:rPr>
              <w:t>19</w:t>
            </w:r>
            <w:r w:rsidR="002672D3" w:rsidRPr="00BC389F">
              <w:rPr>
                <w:rFonts w:ascii="Times New Roman" w:eastAsia="MS Mincho" w:hAnsi="Times New Roman" w:cs="Times New Roman"/>
                <w:color w:val="000000"/>
                <w:sz w:val="22"/>
                <w:szCs w:val="22"/>
                <w:lang w:eastAsia="x-none"/>
              </w:rPr>
              <w:t>/</w:t>
            </w:r>
            <w:r w:rsidR="00257FCA">
              <w:rPr>
                <w:rFonts w:ascii="Times New Roman" w:eastAsia="MS Mincho" w:hAnsi="Times New Roman" w:cs="Times New Roman"/>
                <w:color w:val="000000"/>
                <w:sz w:val="22"/>
                <w:szCs w:val="22"/>
                <w:lang w:eastAsia="x-none"/>
              </w:rPr>
              <w:t>09</w:t>
            </w:r>
            <w:r w:rsidR="002672D3" w:rsidRPr="00BC389F">
              <w:rPr>
                <w:rFonts w:ascii="Times New Roman" w:eastAsia="MS Mincho" w:hAnsi="Times New Roman" w:cs="Times New Roman"/>
                <w:color w:val="000000"/>
                <w:sz w:val="22"/>
                <w:szCs w:val="22"/>
                <w:lang w:eastAsia="x-none"/>
              </w:rPr>
              <w:t>/201</w:t>
            </w:r>
            <w:r w:rsidR="00257FCA">
              <w:rPr>
                <w:rFonts w:ascii="Times New Roman" w:eastAsia="MS Mincho" w:hAnsi="Times New Roman" w:cs="Times New Roman"/>
                <w:color w:val="000000"/>
                <w:sz w:val="22"/>
                <w:szCs w:val="22"/>
                <w:lang w:eastAsia="x-none"/>
              </w:rPr>
              <w:t>8</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BC389F" w:rsidRDefault="004A1995" w:rsidP="00257FCA">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BC389F">
              <w:rPr>
                <w:rFonts w:ascii="Times New Roman" w:eastAsia="MS Mincho" w:hAnsi="Times New Roman" w:cs="Times New Roman"/>
                <w:color w:val="000000"/>
                <w:sz w:val="22"/>
                <w:szCs w:val="22"/>
                <w:lang w:eastAsia="x-none"/>
              </w:rPr>
              <w:t xml:space="preserve"> </w:t>
            </w:r>
            <w:r w:rsidR="002672D3" w:rsidRPr="00BC389F">
              <w:rPr>
                <w:rFonts w:ascii="Times New Roman" w:eastAsia="MS Mincho" w:hAnsi="Times New Roman" w:cs="Times New Roman"/>
                <w:color w:val="000000"/>
                <w:sz w:val="22"/>
                <w:szCs w:val="22"/>
                <w:lang w:eastAsia="x-none"/>
              </w:rPr>
              <w:t>10:</w:t>
            </w:r>
            <w:r w:rsidR="00257FCA">
              <w:rPr>
                <w:rFonts w:ascii="Times New Roman" w:eastAsia="MS Mincho" w:hAnsi="Times New Roman" w:cs="Times New Roman"/>
                <w:color w:val="000000"/>
                <w:sz w:val="22"/>
                <w:szCs w:val="22"/>
                <w:lang w:eastAsia="x-none"/>
              </w:rPr>
              <w:t>3</w:t>
            </w:r>
            <w:r w:rsidR="002672D3" w:rsidRPr="00BC389F">
              <w:rPr>
                <w:rFonts w:ascii="Times New Roman" w:eastAsia="MS Mincho" w:hAnsi="Times New Roman" w:cs="Times New Roman"/>
                <w:color w:val="000000"/>
                <w:sz w:val="22"/>
                <w:szCs w:val="22"/>
                <w:lang w:eastAsia="x-none"/>
              </w:rPr>
              <w:t>0</w:t>
            </w:r>
          </w:p>
        </w:tc>
      </w:tr>
      <w:tr w:rsidR="002672D3" w:rsidRPr="002672D3" w:rsidTr="002672D3">
        <w:trPr>
          <w:cantSplit/>
        </w:trPr>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BC389F" w:rsidRDefault="004A1995" w:rsidP="003D3366">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BC389F">
              <w:rPr>
                <w:rFonts w:ascii="Times New Roman" w:eastAsia="MS Mincho" w:hAnsi="Times New Roman" w:cs="Times New Roman"/>
                <w:color w:val="000000"/>
                <w:sz w:val="22"/>
                <w:szCs w:val="22"/>
                <w:lang w:eastAsia="x-none"/>
              </w:rPr>
              <w:t xml:space="preserve"> </w:t>
            </w:r>
            <w:r w:rsidR="002672D3" w:rsidRPr="00BC389F">
              <w:rPr>
                <w:rFonts w:ascii="Times New Roman" w:eastAsia="MS Mincho" w:hAnsi="Times New Roman" w:cs="Times New Roman"/>
                <w:color w:val="000000"/>
                <w:sz w:val="22"/>
                <w:szCs w:val="22"/>
                <w:lang w:eastAsia="x-none"/>
              </w:rPr>
              <w:t>Data de abertura das propostas</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2672D3" w:rsidRPr="00BC389F" w:rsidRDefault="004A1995" w:rsidP="00257FCA">
            <w:pPr>
              <w:widowControl w:val="0"/>
              <w:adjustRightInd w:val="0"/>
              <w:spacing w:line="360" w:lineRule="auto"/>
              <w:jc w:val="both"/>
              <w:textAlignment w:val="baseline"/>
              <w:rPr>
                <w:rFonts w:ascii="MS Mincho" w:eastAsia="MS Mincho" w:hAnsi="MS Mincho" w:cs="Times New Roman"/>
                <w:sz w:val="22"/>
                <w:szCs w:val="22"/>
                <w:lang w:val="en-US"/>
              </w:rPr>
            </w:pPr>
            <w:r w:rsidRPr="00BC389F">
              <w:rPr>
                <w:rFonts w:ascii="Times New Roman" w:eastAsia="MS Mincho" w:hAnsi="Times New Roman" w:cs="Times New Roman"/>
                <w:color w:val="000000"/>
                <w:sz w:val="22"/>
                <w:szCs w:val="22"/>
                <w:lang w:eastAsia="x-none"/>
              </w:rPr>
              <w:t xml:space="preserve"> </w:t>
            </w:r>
            <w:r w:rsidR="00257FCA">
              <w:rPr>
                <w:rFonts w:ascii="Times New Roman" w:eastAsia="MS Mincho" w:hAnsi="Times New Roman" w:cs="Times New Roman"/>
                <w:color w:val="000000"/>
                <w:sz w:val="22"/>
                <w:szCs w:val="22"/>
                <w:lang w:eastAsia="x-none"/>
              </w:rPr>
              <w:t>19</w:t>
            </w:r>
            <w:r w:rsidR="002672D3" w:rsidRPr="00BC389F">
              <w:rPr>
                <w:rFonts w:ascii="Times New Roman" w:eastAsia="MS Mincho" w:hAnsi="Times New Roman" w:cs="Times New Roman"/>
                <w:color w:val="000000"/>
                <w:sz w:val="22"/>
                <w:szCs w:val="22"/>
                <w:lang w:eastAsia="x-none"/>
              </w:rPr>
              <w:t>/</w:t>
            </w:r>
            <w:r w:rsidR="00257FCA">
              <w:rPr>
                <w:rFonts w:ascii="Times New Roman" w:eastAsia="MS Mincho" w:hAnsi="Times New Roman" w:cs="Times New Roman"/>
                <w:color w:val="000000"/>
                <w:sz w:val="22"/>
                <w:szCs w:val="22"/>
                <w:lang w:eastAsia="x-none"/>
              </w:rPr>
              <w:t>09</w:t>
            </w:r>
            <w:r w:rsidR="002672D3" w:rsidRPr="00BC389F">
              <w:rPr>
                <w:rFonts w:ascii="Times New Roman" w:eastAsia="MS Mincho" w:hAnsi="Times New Roman" w:cs="Times New Roman"/>
                <w:color w:val="000000"/>
                <w:sz w:val="22"/>
                <w:szCs w:val="22"/>
                <w:lang w:eastAsia="x-none"/>
              </w:rPr>
              <w:t>/201</w:t>
            </w:r>
            <w:r w:rsidR="00257FCA">
              <w:rPr>
                <w:rFonts w:ascii="Times New Roman" w:eastAsia="MS Mincho" w:hAnsi="Times New Roman" w:cs="Times New Roman"/>
                <w:color w:val="000000"/>
                <w:sz w:val="22"/>
                <w:szCs w:val="22"/>
                <w:lang w:eastAsia="x-none"/>
              </w:rPr>
              <w:t>8</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BC389F" w:rsidRDefault="004A1995" w:rsidP="00257FCA">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BC389F">
              <w:rPr>
                <w:rFonts w:ascii="Times New Roman" w:eastAsia="MS Mincho" w:hAnsi="Times New Roman" w:cs="Times New Roman"/>
                <w:color w:val="000000"/>
                <w:sz w:val="22"/>
                <w:szCs w:val="22"/>
                <w:lang w:eastAsia="x-none"/>
              </w:rPr>
              <w:t xml:space="preserve"> </w:t>
            </w:r>
            <w:r w:rsidR="002672D3" w:rsidRPr="00BC389F">
              <w:rPr>
                <w:rFonts w:ascii="Times New Roman" w:eastAsia="MS Mincho" w:hAnsi="Times New Roman" w:cs="Times New Roman"/>
                <w:color w:val="000000"/>
                <w:sz w:val="22"/>
                <w:szCs w:val="22"/>
                <w:lang w:eastAsia="x-none"/>
              </w:rPr>
              <w:t>10:</w:t>
            </w:r>
            <w:r w:rsidR="00257FCA">
              <w:rPr>
                <w:rFonts w:ascii="Times New Roman" w:eastAsia="MS Mincho" w:hAnsi="Times New Roman" w:cs="Times New Roman"/>
                <w:color w:val="000000"/>
                <w:sz w:val="22"/>
                <w:szCs w:val="22"/>
                <w:lang w:eastAsia="x-none"/>
              </w:rPr>
              <w:t>3</w:t>
            </w:r>
            <w:r w:rsidR="002672D3" w:rsidRPr="00BC389F">
              <w:rPr>
                <w:rFonts w:ascii="Times New Roman" w:eastAsia="MS Mincho" w:hAnsi="Times New Roman" w:cs="Times New Roman"/>
                <w:color w:val="000000"/>
                <w:sz w:val="22"/>
                <w:szCs w:val="22"/>
                <w:lang w:eastAsia="x-none"/>
              </w:rPr>
              <w:t>5</w:t>
            </w:r>
          </w:p>
        </w:tc>
      </w:tr>
      <w:tr w:rsidR="002672D3" w:rsidRPr="002672D3" w:rsidTr="002672D3">
        <w:trPr>
          <w:cantSplit/>
        </w:trPr>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BC389F" w:rsidRDefault="004A1995" w:rsidP="003D3366">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BC389F">
              <w:rPr>
                <w:rFonts w:ascii="Times New Roman" w:eastAsia="MS Mincho" w:hAnsi="Times New Roman" w:cs="Times New Roman"/>
                <w:color w:val="000000"/>
                <w:sz w:val="22"/>
                <w:szCs w:val="22"/>
                <w:lang w:eastAsia="x-none"/>
              </w:rPr>
              <w:t xml:space="preserve"> </w:t>
            </w:r>
            <w:r w:rsidR="002672D3" w:rsidRPr="00BC389F">
              <w:rPr>
                <w:rFonts w:ascii="Times New Roman" w:eastAsia="MS Mincho" w:hAnsi="Times New Roman" w:cs="Times New Roman"/>
                <w:color w:val="000000"/>
                <w:sz w:val="22"/>
                <w:szCs w:val="22"/>
                <w:lang w:eastAsia="x-none"/>
              </w:rPr>
              <w:t>Data da realização do Pregão</w:t>
            </w: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2672D3" w:rsidRPr="00BC389F" w:rsidRDefault="004A1995" w:rsidP="00257FCA">
            <w:pPr>
              <w:widowControl w:val="0"/>
              <w:adjustRightInd w:val="0"/>
              <w:spacing w:line="360" w:lineRule="auto"/>
              <w:jc w:val="both"/>
              <w:textAlignment w:val="baseline"/>
              <w:rPr>
                <w:rFonts w:ascii="MS Mincho" w:eastAsia="MS Mincho" w:hAnsi="MS Mincho" w:cs="Times New Roman"/>
                <w:sz w:val="22"/>
                <w:szCs w:val="22"/>
                <w:lang w:val="en-US"/>
              </w:rPr>
            </w:pPr>
            <w:r w:rsidRPr="00BC389F">
              <w:rPr>
                <w:rFonts w:ascii="Times New Roman" w:eastAsia="MS Mincho" w:hAnsi="Times New Roman" w:cs="Times New Roman"/>
                <w:color w:val="000000"/>
                <w:sz w:val="22"/>
                <w:szCs w:val="22"/>
                <w:lang w:eastAsia="x-none"/>
              </w:rPr>
              <w:t xml:space="preserve"> </w:t>
            </w:r>
            <w:r w:rsidR="00257FCA">
              <w:rPr>
                <w:rFonts w:ascii="Times New Roman" w:eastAsia="MS Mincho" w:hAnsi="Times New Roman" w:cs="Times New Roman"/>
                <w:color w:val="000000"/>
                <w:sz w:val="22"/>
                <w:szCs w:val="22"/>
                <w:lang w:eastAsia="x-none"/>
              </w:rPr>
              <w:t>19</w:t>
            </w:r>
            <w:r w:rsidR="002672D3" w:rsidRPr="00BC389F">
              <w:rPr>
                <w:rFonts w:ascii="Times New Roman" w:eastAsia="MS Mincho" w:hAnsi="Times New Roman" w:cs="Times New Roman"/>
                <w:color w:val="000000"/>
                <w:sz w:val="22"/>
                <w:szCs w:val="22"/>
                <w:lang w:eastAsia="x-none"/>
              </w:rPr>
              <w:t>/</w:t>
            </w:r>
            <w:r w:rsidR="00257FCA">
              <w:rPr>
                <w:rFonts w:ascii="Times New Roman" w:eastAsia="MS Mincho" w:hAnsi="Times New Roman" w:cs="Times New Roman"/>
                <w:color w:val="000000"/>
                <w:sz w:val="22"/>
                <w:szCs w:val="22"/>
                <w:lang w:eastAsia="x-none"/>
              </w:rPr>
              <w:t>09</w:t>
            </w:r>
            <w:r w:rsidR="002672D3" w:rsidRPr="00BC389F">
              <w:rPr>
                <w:rFonts w:ascii="Times New Roman" w:eastAsia="MS Mincho" w:hAnsi="Times New Roman" w:cs="Times New Roman"/>
                <w:color w:val="000000"/>
                <w:sz w:val="22"/>
                <w:szCs w:val="22"/>
                <w:lang w:eastAsia="x-none"/>
              </w:rPr>
              <w:t>/201</w:t>
            </w:r>
            <w:r w:rsidR="00257FCA">
              <w:rPr>
                <w:rFonts w:ascii="Times New Roman" w:eastAsia="MS Mincho" w:hAnsi="Times New Roman" w:cs="Times New Roman"/>
                <w:color w:val="000000"/>
                <w:sz w:val="22"/>
                <w:szCs w:val="22"/>
                <w:lang w:eastAsia="x-none"/>
              </w:rPr>
              <w:t>8</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BC389F" w:rsidRDefault="004A1995" w:rsidP="00257FCA">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BC389F">
              <w:rPr>
                <w:rFonts w:ascii="Times New Roman" w:eastAsia="MS Mincho" w:hAnsi="Times New Roman" w:cs="Times New Roman"/>
                <w:color w:val="000000"/>
                <w:sz w:val="22"/>
                <w:szCs w:val="22"/>
                <w:lang w:eastAsia="x-none"/>
              </w:rPr>
              <w:t xml:space="preserve"> </w:t>
            </w:r>
            <w:r w:rsidR="002672D3" w:rsidRPr="00BC389F">
              <w:rPr>
                <w:rFonts w:ascii="Times New Roman" w:eastAsia="MS Mincho" w:hAnsi="Times New Roman" w:cs="Times New Roman"/>
                <w:color w:val="000000"/>
                <w:sz w:val="22"/>
                <w:szCs w:val="22"/>
                <w:lang w:eastAsia="x-none"/>
              </w:rPr>
              <w:t>10:</w:t>
            </w:r>
            <w:r w:rsidR="00257FCA">
              <w:rPr>
                <w:rFonts w:ascii="Times New Roman" w:eastAsia="MS Mincho" w:hAnsi="Times New Roman" w:cs="Times New Roman"/>
                <w:color w:val="000000"/>
                <w:sz w:val="22"/>
                <w:szCs w:val="22"/>
                <w:lang w:eastAsia="x-none"/>
              </w:rPr>
              <w:t>4</w:t>
            </w:r>
            <w:r w:rsidR="002672D3" w:rsidRPr="00BC389F">
              <w:rPr>
                <w:rFonts w:ascii="Times New Roman" w:eastAsia="MS Mincho" w:hAnsi="Times New Roman" w:cs="Times New Roman"/>
                <w:color w:val="000000"/>
                <w:sz w:val="22"/>
                <w:szCs w:val="22"/>
                <w:lang w:eastAsia="x-none"/>
              </w:rPr>
              <w:t>0</w:t>
            </w:r>
          </w:p>
        </w:tc>
      </w:tr>
      <w:tr w:rsidR="002672D3" w:rsidRPr="002672D3" w:rsidTr="002672D3">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257FCA" w:rsidRDefault="004A1995" w:rsidP="003D3366">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257FCA">
              <w:rPr>
                <w:rFonts w:ascii="Times New Roman" w:eastAsia="MS Mincho" w:hAnsi="Times New Roman" w:cs="Times New Roman"/>
                <w:color w:val="000000"/>
                <w:sz w:val="22"/>
                <w:szCs w:val="22"/>
                <w:lang w:eastAsia="x-none"/>
              </w:rPr>
              <w:t xml:space="preserve"> </w:t>
            </w:r>
            <w:r w:rsidR="002672D3" w:rsidRPr="00257FCA">
              <w:rPr>
                <w:rFonts w:ascii="Times New Roman" w:eastAsia="MS Mincho" w:hAnsi="Times New Roman" w:cs="Times New Roman"/>
                <w:color w:val="000000"/>
                <w:sz w:val="22"/>
                <w:szCs w:val="22"/>
                <w:lang w:eastAsia="x-none"/>
              </w:rPr>
              <w:t>Processo N°</w:t>
            </w:r>
          </w:p>
        </w:tc>
        <w:tc>
          <w:tcPr>
            <w:tcW w:w="37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257FCA" w:rsidRDefault="004A1995" w:rsidP="00BC389F">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257FCA">
              <w:rPr>
                <w:rFonts w:ascii="Times New Roman" w:eastAsia="MS Mincho" w:hAnsi="Times New Roman" w:cs="Times New Roman"/>
                <w:color w:val="000000"/>
                <w:sz w:val="22"/>
                <w:szCs w:val="22"/>
                <w:lang w:eastAsia="x-none"/>
              </w:rPr>
              <w:t xml:space="preserve"> </w:t>
            </w:r>
            <w:r w:rsidR="00BC389F" w:rsidRPr="00257FCA">
              <w:rPr>
                <w:rFonts w:ascii="Times New Roman" w:eastAsia="MS Mincho" w:hAnsi="Times New Roman" w:cs="Times New Roman"/>
                <w:color w:val="000000"/>
                <w:sz w:val="22"/>
                <w:szCs w:val="22"/>
                <w:lang w:eastAsia="x-none"/>
              </w:rPr>
              <w:t>E-08/007/1452</w:t>
            </w:r>
            <w:r w:rsidR="002672D3" w:rsidRPr="00257FCA">
              <w:rPr>
                <w:rFonts w:ascii="Times New Roman" w:eastAsia="MS Mincho" w:hAnsi="Times New Roman" w:cs="Times New Roman"/>
                <w:color w:val="000000"/>
                <w:sz w:val="22"/>
                <w:szCs w:val="22"/>
                <w:lang w:eastAsia="x-none"/>
              </w:rPr>
              <w:t>/201</w:t>
            </w:r>
            <w:r w:rsidR="00BC389F" w:rsidRPr="00257FCA">
              <w:rPr>
                <w:rFonts w:ascii="Times New Roman" w:eastAsia="MS Mincho" w:hAnsi="Times New Roman" w:cs="Times New Roman"/>
                <w:color w:val="000000"/>
                <w:sz w:val="22"/>
                <w:szCs w:val="22"/>
                <w:lang w:eastAsia="x-none"/>
              </w:rPr>
              <w:t>8</w:t>
            </w:r>
          </w:p>
        </w:tc>
      </w:tr>
      <w:tr w:rsidR="002672D3" w:rsidRPr="002672D3" w:rsidTr="002672D3">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257FCA" w:rsidRDefault="004A1995" w:rsidP="003D3366">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257FCA">
              <w:rPr>
                <w:rFonts w:ascii="Times New Roman" w:eastAsia="MS Mincho" w:hAnsi="Times New Roman" w:cs="Times New Roman"/>
                <w:color w:val="000000"/>
                <w:sz w:val="22"/>
                <w:szCs w:val="22"/>
                <w:lang w:eastAsia="x-none"/>
              </w:rPr>
              <w:t xml:space="preserve"> </w:t>
            </w:r>
            <w:r w:rsidR="002672D3" w:rsidRPr="00257FCA">
              <w:rPr>
                <w:rFonts w:ascii="Times New Roman" w:eastAsia="MS Mincho" w:hAnsi="Times New Roman" w:cs="Times New Roman"/>
                <w:color w:val="000000"/>
                <w:sz w:val="22"/>
                <w:szCs w:val="22"/>
                <w:lang w:eastAsia="x-none"/>
              </w:rPr>
              <w:t xml:space="preserve">Tipo </w:t>
            </w:r>
          </w:p>
        </w:tc>
        <w:tc>
          <w:tcPr>
            <w:tcW w:w="37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257FCA" w:rsidRDefault="004A1995" w:rsidP="00BC389F">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257FCA">
              <w:rPr>
                <w:rFonts w:ascii="Times New Roman" w:eastAsia="MS Mincho" w:hAnsi="Times New Roman" w:cs="Times New Roman"/>
                <w:noProof/>
                <w:color w:val="000000"/>
                <w:sz w:val="22"/>
                <w:szCs w:val="22"/>
                <w:lang w:eastAsia="x-none"/>
              </w:rPr>
              <w:t xml:space="preserve"> </w:t>
            </w:r>
            <w:r w:rsidR="002672D3" w:rsidRPr="00257FCA">
              <w:rPr>
                <w:rFonts w:ascii="Times New Roman" w:eastAsia="MS Mincho" w:hAnsi="Times New Roman" w:cs="Times New Roman"/>
                <w:noProof/>
                <w:color w:val="000000"/>
                <w:sz w:val="22"/>
                <w:szCs w:val="22"/>
                <w:lang w:eastAsia="x-none"/>
              </w:rPr>
              <w:t>Menor Preço Unitário</w:t>
            </w:r>
            <w:r w:rsidR="002A4821" w:rsidRPr="00257FCA">
              <w:rPr>
                <w:rFonts w:ascii="Times New Roman" w:eastAsia="MS Mincho" w:hAnsi="Times New Roman" w:cs="Times New Roman"/>
                <w:noProof/>
                <w:color w:val="000000"/>
                <w:sz w:val="22"/>
                <w:szCs w:val="22"/>
                <w:lang w:eastAsia="x-none"/>
              </w:rPr>
              <w:t xml:space="preserve"> por item</w:t>
            </w:r>
          </w:p>
        </w:tc>
      </w:tr>
      <w:tr w:rsidR="002672D3" w:rsidRPr="002672D3" w:rsidTr="002672D3">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257FCA" w:rsidRDefault="004A1995" w:rsidP="003D3366">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257FCA">
              <w:rPr>
                <w:rFonts w:ascii="Times New Roman" w:eastAsia="MS Mincho" w:hAnsi="Times New Roman" w:cs="Times New Roman"/>
                <w:color w:val="000000"/>
                <w:sz w:val="22"/>
                <w:szCs w:val="22"/>
                <w:lang w:eastAsia="x-none"/>
              </w:rPr>
              <w:t xml:space="preserve"> </w:t>
            </w:r>
            <w:r w:rsidR="002672D3" w:rsidRPr="00257FCA">
              <w:rPr>
                <w:rFonts w:ascii="Times New Roman" w:eastAsia="MS Mincho" w:hAnsi="Times New Roman" w:cs="Times New Roman"/>
                <w:color w:val="000000"/>
                <w:sz w:val="22"/>
                <w:szCs w:val="22"/>
                <w:lang w:eastAsia="x-none"/>
              </w:rPr>
              <w:t>Prazo para impugnação</w:t>
            </w:r>
          </w:p>
        </w:tc>
        <w:tc>
          <w:tcPr>
            <w:tcW w:w="37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257FCA" w:rsidRDefault="004A1995" w:rsidP="00257FCA">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257FCA">
              <w:rPr>
                <w:rFonts w:ascii="Times New Roman" w:eastAsia="MS Mincho" w:hAnsi="Times New Roman" w:cs="Times New Roman"/>
                <w:color w:val="000000"/>
                <w:sz w:val="22"/>
                <w:szCs w:val="22"/>
                <w:lang w:eastAsia="x-none"/>
              </w:rPr>
              <w:t xml:space="preserve"> </w:t>
            </w:r>
            <w:r w:rsidR="00257FCA">
              <w:rPr>
                <w:rFonts w:ascii="Times New Roman" w:eastAsia="MS Mincho" w:hAnsi="Times New Roman" w:cs="Times New Roman"/>
                <w:color w:val="000000"/>
                <w:sz w:val="22"/>
                <w:szCs w:val="22"/>
                <w:lang w:eastAsia="x-none"/>
              </w:rPr>
              <w:t>A</w:t>
            </w:r>
            <w:r w:rsidR="002672D3" w:rsidRPr="00257FCA">
              <w:rPr>
                <w:rFonts w:ascii="Times New Roman" w:eastAsia="MS Mincho" w:hAnsi="Times New Roman" w:cs="Times New Roman"/>
                <w:color w:val="000000"/>
                <w:sz w:val="22"/>
                <w:szCs w:val="22"/>
                <w:lang w:eastAsia="x-none"/>
              </w:rPr>
              <w:t xml:space="preserve">té </w:t>
            </w:r>
            <w:r w:rsidR="00CA15F2" w:rsidRPr="00257FCA">
              <w:rPr>
                <w:rFonts w:ascii="Times New Roman" w:eastAsia="MS Mincho" w:hAnsi="Times New Roman" w:cs="Times New Roman"/>
                <w:color w:val="000000"/>
                <w:sz w:val="22"/>
                <w:szCs w:val="22"/>
                <w:lang w:eastAsia="x-none"/>
              </w:rPr>
              <w:t>0</w:t>
            </w:r>
            <w:r w:rsidR="002672D3" w:rsidRPr="00257FCA">
              <w:rPr>
                <w:rFonts w:ascii="Times New Roman" w:eastAsia="MS Mincho" w:hAnsi="Times New Roman" w:cs="Times New Roman"/>
                <w:color w:val="000000"/>
                <w:sz w:val="22"/>
                <w:szCs w:val="22"/>
                <w:lang w:eastAsia="x-none"/>
              </w:rPr>
              <w:t xml:space="preserve">2 (dois) dias úteis </w:t>
            </w:r>
          </w:p>
        </w:tc>
      </w:tr>
      <w:tr w:rsidR="002672D3" w:rsidRPr="002672D3" w:rsidTr="002672D3">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257FCA" w:rsidRDefault="004A1995" w:rsidP="003D3366">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257FCA">
              <w:rPr>
                <w:rFonts w:ascii="Times New Roman" w:eastAsia="MS Mincho" w:hAnsi="Times New Roman" w:cs="Times New Roman"/>
                <w:color w:val="000000"/>
                <w:sz w:val="22"/>
                <w:szCs w:val="22"/>
                <w:lang w:eastAsia="x-none"/>
              </w:rPr>
              <w:t xml:space="preserve"> </w:t>
            </w:r>
            <w:r w:rsidR="002672D3" w:rsidRPr="00257FCA">
              <w:rPr>
                <w:rFonts w:ascii="Times New Roman" w:eastAsia="MS Mincho" w:hAnsi="Times New Roman" w:cs="Times New Roman"/>
                <w:color w:val="000000"/>
                <w:sz w:val="22"/>
                <w:szCs w:val="22"/>
                <w:lang w:eastAsia="x-none"/>
              </w:rPr>
              <w:t>Data da publicação</w:t>
            </w:r>
          </w:p>
        </w:tc>
        <w:tc>
          <w:tcPr>
            <w:tcW w:w="37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257FCA" w:rsidRDefault="004A1995" w:rsidP="00257FCA">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257FCA">
              <w:rPr>
                <w:rFonts w:ascii="Times New Roman" w:eastAsia="MS Mincho" w:hAnsi="Times New Roman" w:cs="Times New Roman"/>
                <w:color w:val="000000"/>
                <w:sz w:val="22"/>
                <w:szCs w:val="22"/>
                <w:lang w:eastAsia="x-none"/>
              </w:rPr>
              <w:t xml:space="preserve"> </w:t>
            </w:r>
            <w:r w:rsidR="00257FCA">
              <w:rPr>
                <w:rFonts w:ascii="Times New Roman" w:eastAsia="MS Mincho" w:hAnsi="Times New Roman" w:cs="Times New Roman"/>
                <w:color w:val="000000"/>
                <w:sz w:val="22"/>
                <w:szCs w:val="22"/>
                <w:lang w:eastAsia="x-none"/>
              </w:rPr>
              <w:t>05</w:t>
            </w:r>
            <w:r w:rsidR="004A7E00" w:rsidRPr="00257FCA">
              <w:rPr>
                <w:rFonts w:ascii="Times New Roman" w:eastAsia="MS Mincho" w:hAnsi="Times New Roman" w:cs="Times New Roman"/>
                <w:color w:val="000000"/>
                <w:sz w:val="22"/>
                <w:szCs w:val="22"/>
                <w:lang w:eastAsia="x-none"/>
              </w:rPr>
              <w:t>/</w:t>
            </w:r>
            <w:r w:rsidR="00257FCA">
              <w:rPr>
                <w:rFonts w:ascii="Times New Roman" w:eastAsia="MS Mincho" w:hAnsi="Times New Roman" w:cs="Times New Roman"/>
                <w:color w:val="000000"/>
                <w:sz w:val="22"/>
                <w:szCs w:val="22"/>
                <w:lang w:eastAsia="x-none"/>
              </w:rPr>
              <w:t>09</w:t>
            </w:r>
            <w:r w:rsidR="004A7E00" w:rsidRPr="00257FCA">
              <w:rPr>
                <w:rFonts w:ascii="Times New Roman" w:eastAsia="MS Mincho" w:hAnsi="Times New Roman" w:cs="Times New Roman"/>
                <w:color w:val="000000"/>
                <w:sz w:val="22"/>
                <w:szCs w:val="22"/>
                <w:lang w:eastAsia="x-none"/>
              </w:rPr>
              <w:t>/</w:t>
            </w:r>
            <w:r w:rsidR="00257FCA">
              <w:rPr>
                <w:rFonts w:ascii="Times New Roman" w:eastAsia="MS Mincho" w:hAnsi="Times New Roman" w:cs="Times New Roman"/>
                <w:color w:val="000000"/>
                <w:sz w:val="22"/>
                <w:szCs w:val="22"/>
                <w:lang w:eastAsia="x-none"/>
              </w:rPr>
              <w:t>2018</w:t>
            </w:r>
          </w:p>
        </w:tc>
      </w:tr>
      <w:tr w:rsidR="002672D3" w:rsidRPr="002672D3" w:rsidTr="002672D3">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257FCA" w:rsidRDefault="004A1995" w:rsidP="003D3366">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257FCA">
              <w:rPr>
                <w:rFonts w:ascii="Times New Roman" w:eastAsia="MS Mincho" w:hAnsi="Times New Roman" w:cs="Times New Roman"/>
                <w:color w:val="000000"/>
                <w:sz w:val="22"/>
                <w:szCs w:val="22"/>
                <w:lang w:eastAsia="x-none"/>
              </w:rPr>
              <w:t xml:space="preserve"> </w:t>
            </w:r>
            <w:r w:rsidR="002672D3" w:rsidRPr="00257FCA">
              <w:rPr>
                <w:rFonts w:ascii="Times New Roman" w:eastAsia="MS Mincho" w:hAnsi="Times New Roman" w:cs="Times New Roman"/>
                <w:color w:val="000000"/>
                <w:sz w:val="22"/>
                <w:szCs w:val="22"/>
                <w:lang w:eastAsia="x-none"/>
              </w:rPr>
              <w:t>Portal Eletrônico</w:t>
            </w:r>
          </w:p>
        </w:tc>
        <w:tc>
          <w:tcPr>
            <w:tcW w:w="37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257FCA" w:rsidRDefault="004A1995" w:rsidP="003D3366">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257FCA">
              <w:rPr>
                <w:rFonts w:ascii="Times New Roman" w:eastAsia="MS Mincho" w:hAnsi="Times New Roman" w:cs="Times New Roman"/>
                <w:color w:val="000000"/>
                <w:sz w:val="22"/>
                <w:szCs w:val="22"/>
                <w:lang w:eastAsia="x-none"/>
              </w:rPr>
              <w:t xml:space="preserve"> </w:t>
            </w:r>
            <w:r w:rsidR="002672D3" w:rsidRPr="00257FCA">
              <w:rPr>
                <w:rFonts w:ascii="Times New Roman" w:eastAsia="MS Mincho" w:hAnsi="Times New Roman" w:cs="Times New Roman"/>
                <w:color w:val="000000"/>
                <w:sz w:val="22"/>
                <w:szCs w:val="22"/>
                <w:lang w:eastAsia="x-none"/>
              </w:rPr>
              <w:t>www.compras.rj.gov.br</w:t>
            </w:r>
          </w:p>
        </w:tc>
      </w:tr>
      <w:tr w:rsidR="002672D3" w:rsidRPr="002672D3" w:rsidTr="002672D3">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257FCA" w:rsidRDefault="004A1995" w:rsidP="003D3366">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257FCA">
              <w:rPr>
                <w:rFonts w:ascii="Times New Roman" w:eastAsia="MS Mincho" w:hAnsi="Times New Roman" w:cs="Times New Roman"/>
                <w:color w:val="000000"/>
                <w:sz w:val="22"/>
                <w:szCs w:val="22"/>
                <w:lang w:eastAsia="x-none"/>
              </w:rPr>
              <w:t xml:space="preserve"> </w:t>
            </w:r>
            <w:r w:rsidR="002672D3" w:rsidRPr="00257FCA">
              <w:rPr>
                <w:rFonts w:ascii="Times New Roman" w:eastAsia="MS Mincho" w:hAnsi="Times New Roman" w:cs="Times New Roman"/>
                <w:color w:val="000000"/>
                <w:sz w:val="22"/>
                <w:szCs w:val="22"/>
                <w:lang w:eastAsia="x-none"/>
              </w:rPr>
              <w:t>Número da licitação no portal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257FCA" w:rsidRDefault="004A1995" w:rsidP="003D3366">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257FCA">
              <w:rPr>
                <w:rFonts w:ascii="Times New Roman" w:eastAsia="MS Mincho" w:hAnsi="Times New Roman" w:cs="Times New Roman"/>
                <w:color w:val="000000"/>
                <w:sz w:val="22"/>
                <w:szCs w:val="22"/>
                <w:lang w:eastAsia="x-none"/>
              </w:rPr>
              <w:t xml:space="preserve"> </w:t>
            </w:r>
            <w:r w:rsidR="00BC389F" w:rsidRPr="00257FCA">
              <w:rPr>
                <w:rFonts w:ascii="Times New Roman" w:eastAsia="MS Mincho" w:hAnsi="Times New Roman" w:cs="Times New Roman"/>
                <w:color w:val="000000"/>
                <w:sz w:val="22"/>
                <w:szCs w:val="22"/>
                <w:lang w:eastAsia="x-none"/>
              </w:rPr>
              <w:t>21787</w:t>
            </w:r>
          </w:p>
        </w:tc>
      </w:tr>
      <w:tr w:rsidR="002672D3" w:rsidRPr="002672D3" w:rsidTr="002672D3">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257FCA" w:rsidRDefault="004A1995" w:rsidP="003D3366">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257FCA">
              <w:rPr>
                <w:rFonts w:ascii="Times New Roman" w:eastAsia="MS Mincho" w:hAnsi="Times New Roman" w:cs="Times New Roman"/>
                <w:color w:val="000000"/>
                <w:sz w:val="22"/>
                <w:szCs w:val="22"/>
                <w:lang w:eastAsia="x-none"/>
              </w:rPr>
              <w:t xml:space="preserve"> </w:t>
            </w:r>
            <w:r w:rsidR="002672D3" w:rsidRPr="00257FCA">
              <w:rPr>
                <w:rFonts w:ascii="Times New Roman" w:eastAsia="MS Mincho" w:hAnsi="Times New Roman" w:cs="Times New Roman"/>
                <w:color w:val="000000"/>
                <w:sz w:val="22"/>
                <w:szCs w:val="22"/>
                <w:lang w:eastAsia="x-none"/>
              </w:rPr>
              <w:t>Validade da Proposta</w:t>
            </w:r>
          </w:p>
        </w:tc>
        <w:tc>
          <w:tcPr>
            <w:tcW w:w="37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2D3" w:rsidRPr="00257FCA" w:rsidRDefault="004A1995" w:rsidP="003D3366">
            <w:pPr>
              <w:widowControl w:val="0"/>
              <w:adjustRightInd w:val="0"/>
              <w:spacing w:line="360" w:lineRule="auto"/>
              <w:jc w:val="both"/>
              <w:textAlignment w:val="baseline"/>
              <w:rPr>
                <w:rFonts w:ascii="Times New Roman" w:eastAsia="MS Mincho" w:hAnsi="Times New Roman" w:cs="Times New Roman"/>
                <w:color w:val="000000"/>
                <w:sz w:val="22"/>
                <w:szCs w:val="22"/>
                <w:lang w:eastAsia="x-none"/>
              </w:rPr>
            </w:pPr>
            <w:r w:rsidRPr="00257FCA">
              <w:rPr>
                <w:rFonts w:ascii="Times New Roman" w:eastAsia="MS Mincho" w:hAnsi="Times New Roman" w:cs="Times New Roman"/>
                <w:color w:val="000000"/>
                <w:sz w:val="22"/>
                <w:szCs w:val="22"/>
                <w:lang w:eastAsia="x-none"/>
              </w:rPr>
              <w:t xml:space="preserve"> </w:t>
            </w:r>
            <w:r w:rsidR="002672D3" w:rsidRPr="00257FCA">
              <w:rPr>
                <w:rFonts w:ascii="Times New Roman" w:eastAsia="MS Mincho" w:hAnsi="Times New Roman" w:cs="Times New Roman"/>
                <w:color w:val="000000"/>
                <w:sz w:val="22"/>
                <w:szCs w:val="22"/>
                <w:lang w:eastAsia="x-none"/>
              </w:rPr>
              <w:t>120 dias</w:t>
            </w:r>
          </w:p>
        </w:tc>
      </w:tr>
    </w:tbl>
    <w:p w:rsidR="001C1BED" w:rsidRDefault="001C1BED" w:rsidP="003D3366">
      <w:pPr>
        <w:spacing w:line="360" w:lineRule="auto"/>
        <w:jc w:val="both"/>
        <w:rPr>
          <w:rFonts w:ascii="Times New Roman" w:eastAsia="Arial" w:hAnsi="Times New Roman" w:cs="Times New Roman"/>
          <w:b/>
          <w:sz w:val="24"/>
          <w:szCs w:val="24"/>
        </w:rPr>
      </w:pPr>
    </w:p>
    <w:p w:rsidR="0042365E" w:rsidRDefault="0042365E"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rPr>
      </w:pPr>
      <w:r w:rsidRPr="00D56DD5">
        <w:rPr>
          <w:rFonts w:ascii="Times New Roman" w:eastAsia="Arial" w:hAnsi="Times New Roman" w:cs="Times New Roman"/>
        </w:rPr>
        <w:t>Ocorrendo Ponto Facultativo, ou outro fato superveniente de caráter público, que impeça</w:t>
      </w:r>
      <w:r w:rsidR="004B6AC1" w:rsidRPr="00D56DD5">
        <w:rPr>
          <w:rFonts w:ascii="Times New Roman" w:eastAsia="Arial" w:hAnsi="Times New Roman" w:cs="Times New Roman"/>
        </w:rPr>
        <w:t>m</w:t>
      </w:r>
      <w:r w:rsidRPr="00D56DD5">
        <w:rPr>
          <w:rFonts w:ascii="Times New Roman" w:eastAsia="Arial" w:hAnsi="Times New Roman" w:cs="Times New Roman"/>
        </w:rPr>
        <w:t xml:space="preserve"> a realização deste evento nas datas acima marcadas, a licitação ficará automaticamente prorrogada para o primeiro dia útil </w:t>
      </w:r>
      <w:r w:rsidR="004B6AC1" w:rsidRPr="00D56DD5">
        <w:rPr>
          <w:rFonts w:ascii="Times New Roman" w:eastAsia="Arial" w:hAnsi="Times New Roman" w:cs="Times New Roman"/>
        </w:rPr>
        <w:t>subsequente</w:t>
      </w:r>
      <w:r w:rsidRPr="00D56DD5">
        <w:rPr>
          <w:rFonts w:ascii="Times New Roman" w:eastAsia="Arial" w:hAnsi="Times New Roman" w:cs="Times New Roman"/>
        </w:rPr>
        <w:t>, independentemente de nova comunicação.</w:t>
      </w:r>
    </w:p>
    <w:p w:rsidR="00D56DD5" w:rsidRDefault="00D56DD5" w:rsidP="003D3366">
      <w:pPr>
        <w:pStyle w:val="PargrafodaLista"/>
        <w:tabs>
          <w:tab w:val="left" w:pos="426"/>
        </w:tabs>
        <w:spacing w:line="360" w:lineRule="auto"/>
        <w:ind w:left="0"/>
        <w:jc w:val="both"/>
        <w:rPr>
          <w:rFonts w:ascii="Times New Roman" w:eastAsia="Arial" w:hAnsi="Times New Roman" w:cs="Times New Roman"/>
        </w:rPr>
      </w:pPr>
    </w:p>
    <w:p w:rsidR="0042365E" w:rsidRPr="00D56DD5" w:rsidRDefault="0042365E" w:rsidP="00B86682">
      <w:pPr>
        <w:pStyle w:val="PargrafodaLista"/>
        <w:numPr>
          <w:ilvl w:val="0"/>
          <w:numId w:val="1"/>
        </w:numPr>
        <w:tabs>
          <w:tab w:val="left" w:pos="284"/>
        </w:tabs>
        <w:spacing w:line="360" w:lineRule="auto"/>
        <w:ind w:left="0" w:firstLine="0"/>
        <w:jc w:val="both"/>
        <w:rPr>
          <w:rFonts w:ascii="Times New Roman" w:eastAsia="Arial" w:hAnsi="Times New Roman" w:cs="Times New Roman"/>
        </w:rPr>
      </w:pPr>
      <w:r w:rsidRPr="00D56DD5">
        <w:rPr>
          <w:rFonts w:ascii="Times New Roman" w:eastAsia="Arial" w:hAnsi="Times New Roman" w:cs="Times New Roman"/>
          <w:b/>
        </w:rPr>
        <w:t>RECURSOS ORÇAMENTÁRIOS</w:t>
      </w:r>
    </w:p>
    <w:p w:rsidR="00D56DD5" w:rsidRPr="00D56DD5" w:rsidRDefault="00D56DD5" w:rsidP="003D3366">
      <w:pPr>
        <w:pStyle w:val="PargrafodaLista"/>
        <w:tabs>
          <w:tab w:val="left" w:pos="284"/>
        </w:tabs>
        <w:spacing w:line="360" w:lineRule="auto"/>
        <w:ind w:left="0"/>
        <w:jc w:val="both"/>
        <w:rPr>
          <w:rFonts w:ascii="Times New Roman" w:eastAsia="Arial" w:hAnsi="Times New Roman" w:cs="Times New Roman"/>
        </w:rPr>
      </w:pPr>
    </w:p>
    <w:p w:rsidR="00AA4921" w:rsidRPr="00D56DD5" w:rsidRDefault="00AA4921" w:rsidP="00B86682">
      <w:pPr>
        <w:pStyle w:val="PargrafodaLista"/>
        <w:numPr>
          <w:ilvl w:val="1"/>
          <w:numId w:val="1"/>
        </w:numPr>
        <w:tabs>
          <w:tab w:val="left" w:pos="426"/>
        </w:tabs>
        <w:spacing w:line="360" w:lineRule="auto"/>
        <w:ind w:left="0" w:firstLine="0"/>
        <w:jc w:val="both"/>
        <w:rPr>
          <w:rFonts w:ascii="Times New Roman" w:eastAsia="Arial" w:hAnsi="Times New Roman" w:cs="Times New Roman"/>
        </w:rPr>
      </w:pPr>
      <w:r w:rsidRPr="00D56DD5">
        <w:rPr>
          <w:rFonts w:ascii="Times New Roman" w:eastAsia="Arial" w:hAnsi="Times New Roman" w:cs="Times New Roman"/>
        </w:rPr>
        <w:t xml:space="preserve">Os recursos necessários para as contratações decorrentes da Ata de Registro de Preços correrão por conta da Natureza da Despesa e do Programa de Trabalho próprios do </w:t>
      </w:r>
      <w:r w:rsidRPr="00D56DD5">
        <w:rPr>
          <w:rFonts w:ascii="Times New Roman" w:hAnsi="Times New Roman" w:cs="Times New Roman"/>
          <w:b/>
        </w:rPr>
        <w:t>ÓRGÃO GERENCIADOR</w:t>
      </w:r>
      <w:r w:rsidRPr="00D56DD5">
        <w:rPr>
          <w:rFonts w:ascii="Times New Roman" w:hAnsi="Times New Roman" w:cs="Times New Roman"/>
        </w:rPr>
        <w:t xml:space="preserve">, </w:t>
      </w:r>
      <w:r w:rsidRPr="00D56DD5">
        <w:rPr>
          <w:rFonts w:ascii="Times New Roman" w:hAnsi="Times New Roman" w:cs="Times New Roman"/>
          <w:b/>
        </w:rPr>
        <w:t>ÓRGÃOS PARTICIPANTES</w:t>
      </w:r>
      <w:r w:rsidRPr="00D56DD5">
        <w:rPr>
          <w:rFonts w:ascii="Times New Roman" w:hAnsi="Times New Roman" w:cs="Times New Roman"/>
        </w:rPr>
        <w:t xml:space="preserve"> e </w:t>
      </w:r>
      <w:r w:rsidRPr="00D56DD5">
        <w:rPr>
          <w:rFonts w:ascii="Times New Roman" w:hAnsi="Times New Roman" w:cs="Times New Roman"/>
          <w:b/>
        </w:rPr>
        <w:t>ÓRGÃOS ADERENTES.</w:t>
      </w:r>
    </w:p>
    <w:p w:rsidR="00935F2B" w:rsidRDefault="00935F2B" w:rsidP="003D3366">
      <w:pPr>
        <w:pStyle w:val="PargrafodaLista"/>
        <w:tabs>
          <w:tab w:val="left" w:pos="426"/>
        </w:tabs>
        <w:spacing w:line="360" w:lineRule="auto"/>
        <w:ind w:left="0"/>
        <w:jc w:val="both"/>
        <w:rPr>
          <w:rFonts w:ascii="Times New Roman" w:eastAsia="Arial" w:hAnsi="Times New Roman" w:cs="Times New Roman"/>
        </w:rPr>
      </w:pPr>
    </w:p>
    <w:p w:rsidR="0042365E" w:rsidRPr="00500DA6" w:rsidRDefault="0042365E" w:rsidP="00B86682">
      <w:pPr>
        <w:pStyle w:val="PargrafodaLista"/>
        <w:numPr>
          <w:ilvl w:val="0"/>
          <w:numId w:val="1"/>
        </w:numPr>
        <w:tabs>
          <w:tab w:val="left" w:pos="284"/>
        </w:tabs>
        <w:spacing w:line="360" w:lineRule="auto"/>
        <w:ind w:left="0" w:firstLine="0"/>
        <w:jc w:val="both"/>
        <w:rPr>
          <w:rFonts w:ascii="Times New Roman" w:eastAsia="Arial" w:hAnsi="Times New Roman" w:cs="Times New Roman"/>
        </w:rPr>
      </w:pPr>
      <w:r w:rsidRPr="00500DA6">
        <w:rPr>
          <w:rFonts w:ascii="Times New Roman" w:eastAsia="Arial" w:hAnsi="Times New Roman" w:cs="Times New Roman"/>
          <w:b/>
        </w:rPr>
        <w:t>TIPO DE LICITAÇÃO</w:t>
      </w:r>
      <w:r w:rsidR="00500DA6" w:rsidRPr="00500DA6">
        <w:rPr>
          <w:rFonts w:ascii="Times New Roman" w:hAnsi="Times New Roman" w:cs="Times New Roman"/>
          <w:b/>
        </w:rPr>
        <w:t xml:space="preserve"> </w:t>
      </w:r>
      <w:r w:rsidR="00500DA6" w:rsidRPr="00500DA6">
        <w:rPr>
          <w:rFonts w:ascii="Times New Roman" w:eastAsia="Arial" w:hAnsi="Times New Roman" w:cs="Times New Roman"/>
          <w:b/>
        </w:rPr>
        <w:t>E PREÇO MÁXIMO ADMITIDO</w:t>
      </w:r>
    </w:p>
    <w:p w:rsidR="00D56DD5" w:rsidRPr="00D56DD5" w:rsidRDefault="00D56DD5" w:rsidP="003D3366">
      <w:pPr>
        <w:pStyle w:val="PargrafodaLista"/>
        <w:tabs>
          <w:tab w:val="left" w:pos="284"/>
        </w:tabs>
        <w:spacing w:line="360" w:lineRule="auto"/>
        <w:ind w:left="0"/>
        <w:jc w:val="both"/>
        <w:rPr>
          <w:rFonts w:ascii="Times New Roman" w:eastAsia="Arial" w:hAnsi="Times New Roman" w:cs="Times New Roman"/>
        </w:rPr>
      </w:pPr>
    </w:p>
    <w:p w:rsidR="00281E52" w:rsidRPr="00257FCA" w:rsidRDefault="0042365E" w:rsidP="00B86682">
      <w:pPr>
        <w:pStyle w:val="PargrafodaLista"/>
        <w:numPr>
          <w:ilvl w:val="1"/>
          <w:numId w:val="1"/>
        </w:numPr>
        <w:tabs>
          <w:tab w:val="left" w:pos="426"/>
        </w:tabs>
        <w:spacing w:line="360" w:lineRule="auto"/>
        <w:ind w:left="0" w:firstLine="0"/>
        <w:jc w:val="both"/>
        <w:rPr>
          <w:rFonts w:ascii="Times New Roman" w:eastAsia="Arial" w:hAnsi="Times New Roman" w:cs="Times New Roman"/>
        </w:rPr>
      </w:pPr>
      <w:r w:rsidRPr="00D56DD5">
        <w:rPr>
          <w:rFonts w:ascii="Times New Roman" w:eastAsia="Arial" w:hAnsi="Times New Roman" w:cs="Times New Roman"/>
        </w:rPr>
        <w:t xml:space="preserve">O presente </w:t>
      </w:r>
      <w:r w:rsidR="00257FCA">
        <w:rPr>
          <w:rFonts w:ascii="Times New Roman" w:eastAsia="Arial" w:hAnsi="Times New Roman" w:cs="Times New Roman"/>
        </w:rPr>
        <w:t>P</w:t>
      </w:r>
      <w:r w:rsidRPr="00D56DD5">
        <w:rPr>
          <w:rFonts w:ascii="Times New Roman" w:eastAsia="Arial" w:hAnsi="Times New Roman" w:cs="Times New Roman"/>
        </w:rPr>
        <w:t xml:space="preserve">regão </w:t>
      </w:r>
      <w:r w:rsidR="00257FCA">
        <w:rPr>
          <w:rFonts w:ascii="Times New Roman" w:eastAsia="Arial" w:hAnsi="Times New Roman" w:cs="Times New Roman"/>
        </w:rPr>
        <w:t>E</w:t>
      </w:r>
      <w:r w:rsidRPr="00D56DD5">
        <w:rPr>
          <w:rFonts w:ascii="Times New Roman" w:eastAsia="Arial" w:hAnsi="Times New Roman" w:cs="Times New Roman"/>
        </w:rPr>
        <w:t>letrônico rege</w:t>
      </w:r>
      <w:r w:rsidR="004B6AC1" w:rsidRPr="00D56DD5">
        <w:rPr>
          <w:rFonts w:ascii="Times New Roman" w:eastAsia="Arial" w:hAnsi="Times New Roman" w:cs="Times New Roman"/>
        </w:rPr>
        <w:t>r</w:t>
      </w:r>
      <w:r w:rsidRPr="00D56DD5">
        <w:rPr>
          <w:rFonts w:ascii="Times New Roman" w:eastAsia="Arial" w:hAnsi="Times New Roman" w:cs="Times New Roman"/>
        </w:rPr>
        <w:t>-se</w:t>
      </w:r>
      <w:r w:rsidR="004B6AC1" w:rsidRPr="00D56DD5">
        <w:rPr>
          <w:rFonts w:ascii="Times New Roman" w:eastAsia="Arial" w:hAnsi="Times New Roman" w:cs="Times New Roman"/>
        </w:rPr>
        <w:t>-á</w:t>
      </w:r>
      <w:r w:rsidRPr="00D56DD5">
        <w:rPr>
          <w:rFonts w:ascii="Times New Roman" w:eastAsia="Arial" w:hAnsi="Times New Roman" w:cs="Times New Roman"/>
        </w:rPr>
        <w:t xml:space="preserve"> pelo tipo </w:t>
      </w:r>
      <w:r w:rsidR="000D77D4" w:rsidRPr="00257FCA">
        <w:rPr>
          <w:rFonts w:ascii="Times New Roman" w:eastAsia="Arial" w:hAnsi="Times New Roman" w:cs="Times New Roman"/>
          <w:b/>
        </w:rPr>
        <w:t xml:space="preserve">MENOR PREÇO </w:t>
      </w:r>
      <w:r w:rsidR="000D77D4" w:rsidRPr="00257FCA">
        <w:rPr>
          <w:rFonts w:ascii="Times New Roman" w:hAnsi="Times New Roman" w:cs="Times New Roman"/>
          <w:b/>
        </w:rPr>
        <w:t>UNITÁRIO</w:t>
      </w:r>
      <w:r w:rsidR="007746C9" w:rsidRPr="00257FCA">
        <w:rPr>
          <w:rFonts w:ascii="Times New Roman" w:hAnsi="Times New Roman" w:cs="Times New Roman"/>
          <w:b/>
        </w:rPr>
        <w:t xml:space="preserve"> POR ITEM.</w:t>
      </w:r>
    </w:p>
    <w:p w:rsidR="002E53CC" w:rsidRPr="002E53CC" w:rsidRDefault="002E53CC" w:rsidP="002E53CC">
      <w:pPr>
        <w:pStyle w:val="PargrafodaLista"/>
        <w:tabs>
          <w:tab w:val="left" w:pos="426"/>
        </w:tabs>
        <w:spacing w:line="360" w:lineRule="auto"/>
        <w:ind w:left="0"/>
        <w:jc w:val="both"/>
        <w:rPr>
          <w:rFonts w:ascii="Times New Roman" w:eastAsia="Arial" w:hAnsi="Times New Roman" w:cs="Times New Roman"/>
        </w:rPr>
      </w:pPr>
    </w:p>
    <w:p w:rsidR="002E53CC" w:rsidRPr="00257FCA" w:rsidRDefault="002E53CC" w:rsidP="002E53CC">
      <w:pPr>
        <w:pStyle w:val="PargrafodaLista"/>
        <w:numPr>
          <w:ilvl w:val="1"/>
          <w:numId w:val="1"/>
        </w:numPr>
        <w:spacing w:line="360" w:lineRule="auto"/>
        <w:ind w:left="0" w:firstLine="0"/>
        <w:jc w:val="both"/>
        <w:rPr>
          <w:rFonts w:ascii="Times New Roman" w:eastAsia="Arial" w:hAnsi="Times New Roman" w:cs="Times New Roman"/>
        </w:rPr>
      </w:pPr>
      <w:r w:rsidRPr="00A87BD1">
        <w:rPr>
          <w:rFonts w:ascii="Times New Roman" w:eastAsia="Arial" w:hAnsi="Times New Roman" w:cs="Times New Roman"/>
        </w:rPr>
        <w:t xml:space="preserve">Em razão dos valores unitários máximos estipulados pela Administração através de estimativa de mercado (quadro do item 2.1.), dá-se para a presente aquisição o valor total estimado </w:t>
      </w:r>
      <w:r w:rsidRPr="00257FCA">
        <w:rPr>
          <w:rFonts w:ascii="Times New Roman" w:eastAsia="Arial" w:hAnsi="Times New Roman" w:cs="Times New Roman"/>
        </w:rPr>
        <w:t xml:space="preserve">de </w:t>
      </w:r>
      <w:r w:rsidR="002F4B36" w:rsidRPr="00257FCA">
        <w:rPr>
          <w:rFonts w:ascii="Times New Roman" w:hAnsi="Times New Roman"/>
          <w:b/>
          <w:bCs/>
        </w:rPr>
        <w:t>R$ 1.369.773,00 (</w:t>
      </w:r>
      <w:proofErr w:type="spellStart"/>
      <w:r w:rsidR="002F4B36" w:rsidRPr="00257FCA">
        <w:rPr>
          <w:rFonts w:ascii="Times New Roman" w:hAnsi="Times New Roman"/>
          <w:b/>
          <w:bCs/>
        </w:rPr>
        <w:t>hum</w:t>
      </w:r>
      <w:proofErr w:type="spellEnd"/>
      <w:r w:rsidR="002F4B36" w:rsidRPr="00257FCA">
        <w:rPr>
          <w:rFonts w:ascii="Times New Roman" w:hAnsi="Times New Roman"/>
          <w:b/>
          <w:bCs/>
        </w:rPr>
        <w:t xml:space="preserve"> milhão, trezentos e sessenta e nove mil e setecentos e setenta e três reais).</w:t>
      </w:r>
    </w:p>
    <w:p w:rsidR="00D56DD5" w:rsidRPr="00D56DD5" w:rsidRDefault="00D56DD5" w:rsidP="003D3366">
      <w:pPr>
        <w:pStyle w:val="PargrafodaLista"/>
        <w:tabs>
          <w:tab w:val="left" w:pos="426"/>
        </w:tabs>
        <w:spacing w:line="360" w:lineRule="auto"/>
        <w:ind w:left="0"/>
        <w:jc w:val="both"/>
        <w:rPr>
          <w:rFonts w:ascii="Times New Roman" w:eastAsia="Arial" w:hAnsi="Times New Roman" w:cs="Times New Roman"/>
        </w:rPr>
      </w:pPr>
    </w:p>
    <w:p w:rsidR="0042365E" w:rsidRPr="00D56DD5" w:rsidRDefault="0042365E" w:rsidP="00B86682">
      <w:pPr>
        <w:pStyle w:val="PargrafodaLista"/>
        <w:numPr>
          <w:ilvl w:val="0"/>
          <w:numId w:val="1"/>
        </w:numPr>
        <w:tabs>
          <w:tab w:val="left" w:pos="426"/>
        </w:tabs>
        <w:spacing w:line="360" w:lineRule="auto"/>
        <w:jc w:val="both"/>
        <w:rPr>
          <w:rFonts w:ascii="Times New Roman" w:eastAsia="Arial" w:hAnsi="Times New Roman" w:cs="Times New Roman"/>
        </w:rPr>
      </w:pPr>
      <w:r w:rsidRPr="00D56DD5">
        <w:rPr>
          <w:rFonts w:ascii="Times New Roman" w:eastAsia="Arial" w:hAnsi="Times New Roman" w:cs="Times New Roman"/>
          <w:b/>
        </w:rPr>
        <w:t>CONDIÇÕES DE PARTICIPAÇÃO</w:t>
      </w:r>
    </w:p>
    <w:p w:rsidR="00D56DD5" w:rsidRPr="00D56DD5" w:rsidRDefault="00D56DD5" w:rsidP="003D3366">
      <w:pPr>
        <w:pStyle w:val="PargrafodaLista"/>
        <w:tabs>
          <w:tab w:val="left" w:pos="426"/>
        </w:tabs>
        <w:spacing w:line="360" w:lineRule="auto"/>
        <w:ind w:left="360"/>
        <w:jc w:val="both"/>
        <w:rPr>
          <w:rFonts w:ascii="Times New Roman" w:eastAsia="Arial" w:hAnsi="Times New Roman" w:cs="Times New Roman"/>
        </w:rPr>
      </w:pPr>
    </w:p>
    <w:p w:rsidR="00D56DD5" w:rsidRPr="002F4B36" w:rsidRDefault="00740CE6" w:rsidP="003D3366">
      <w:pPr>
        <w:pStyle w:val="PargrafodaLista"/>
        <w:numPr>
          <w:ilvl w:val="1"/>
          <w:numId w:val="1"/>
        </w:numPr>
        <w:tabs>
          <w:tab w:val="left" w:pos="426"/>
        </w:tabs>
        <w:spacing w:line="360" w:lineRule="auto"/>
        <w:ind w:left="0" w:firstLine="0"/>
        <w:jc w:val="both"/>
        <w:rPr>
          <w:rFonts w:ascii="Times New Roman" w:eastAsia="Arial" w:hAnsi="Times New Roman" w:cs="Times New Roman"/>
        </w:rPr>
      </w:pPr>
      <w:bookmarkStart w:id="1" w:name="page9"/>
      <w:bookmarkEnd w:id="1"/>
      <w:r w:rsidRPr="00D56DD5">
        <w:rPr>
          <w:rFonts w:ascii="Times New Roman" w:eastAsia="Arial" w:hAnsi="Times New Roman" w:cs="Times New Roman"/>
        </w:rPr>
        <w:t>Não serão admitidas na licitação as empresas punidas</w:t>
      </w:r>
      <w:r w:rsidRPr="00D56DD5">
        <w:rPr>
          <w:rFonts w:ascii="Times New Roman" w:hAnsi="Times New Roman" w:cs="Times New Roman"/>
        </w:rPr>
        <w:t xml:space="preserve"> com as sanções de suspensão temporária da participação em licitação e impedimento de contratar e a declaração de inidoneidade para licitar e contratar por qualquer Ente ou Entidade da Administração Federal, Estadual, Distrital e Municipal enquanto perdurarem os efeitos da respectiva penalidade.</w:t>
      </w:r>
    </w:p>
    <w:p w:rsidR="00740CE6" w:rsidRDefault="00740CE6" w:rsidP="00B86682">
      <w:pPr>
        <w:pStyle w:val="PargrafodaLista"/>
        <w:numPr>
          <w:ilvl w:val="1"/>
          <w:numId w:val="1"/>
        </w:numPr>
        <w:tabs>
          <w:tab w:val="left" w:pos="426"/>
        </w:tabs>
        <w:spacing w:line="360" w:lineRule="auto"/>
        <w:ind w:left="0" w:firstLine="0"/>
        <w:jc w:val="both"/>
        <w:rPr>
          <w:rFonts w:ascii="Times New Roman" w:eastAsia="Arial" w:hAnsi="Times New Roman" w:cs="Times New Roman"/>
        </w:rPr>
      </w:pPr>
      <w:r w:rsidRPr="00D56DD5">
        <w:rPr>
          <w:rFonts w:ascii="Times New Roman" w:eastAsia="Arial" w:hAnsi="Times New Roman" w:cs="Times New Roman"/>
        </w:rPr>
        <w:t>Não será permitida a participação na licitação de mais de uma empresa sob o controle de um mesmo grupo de pessoas, físicas ou jurídicas.</w:t>
      </w:r>
    </w:p>
    <w:p w:rsidR="00D56DD5" w:rsidRPr="00D56DD5" w:rsidRDefault="00D56DD5" w:rsidP="003D3366">
      <w:pPr>
        <w:pStyle w:val="PargrafodaLista"/>
        <w:spacing w:line="360" w:lineRule="auto"/>
        <w:rPr>
          <w:rFonts w:ascii="Times New Roman" w:eastAsia="Arial" w:hAnsi="Times New Roman" w:cs="Times New Roman"/>
        </w:rPr>
      </w:pPr>
    </w:p>
    <w:p w:rsidR="00740CE6" w:rsidRDefault="00740CE6" w:rsidP="00B86682">
      <w:pPr>
        <w:pStyle w:val="PargrafodaLista"/>
        <w:numPr>
          <w:ilvl w:val="1"/>
          <w:numId w:val="1"/>
        </w:numPr>
        <w:tabs>
          <w:tab w:val="left" w:pos="426"/>
        </w:tabs>
        <w:spacing w:line="360" w:lineRule="auto"/>
        <w:ind w:left="0" w:firstLine="0"/>
        <w:jc w:val="both"/>
        <w:rPr>
          <w:rFonts w:ascii="Times New Roman" w:eastAsia="Arial" w:hAnsi="Times New Roman" w:cs="Times New Roman"/>
        </w:rPr>
      </w:pPr>
      <w:r w:rsidRPr="00D56DD5">
        <w:rPr>
          <w:rFonts w:ascii="Times New Roman" w:eastAsia="Arial" w:hAnsi="Times New Roman" w:cs="Times New Roman"/>
        </w:rPr>
        <w:t xml:space="preserve">Não será permitida a participação na licitação das pessoas físicas e jurídicas arroladas no artigo 9º da Lei </w:t>
      </w:r>
      <w:r w:rsidR="00257FCA">
        <w:rPr>
          <w:rFonts w:ascii="Times New Roman" w:eastAsia="Arial" w:hAnsi="Times New Roman" w:cs="Times New Roman"/>
        </w:rPr>
        <w:t xml:space="preserve">Federal </w:t>
      </w:r>
      <w:r w:rsidRPr="00D56DD5">
        <w:rPr>
          <w:rFonts w:ascii="Times New Roman" w:eastAsia="Arial" w:hAnsi="Times New Roman" w:cs="Times New Roman"/>
        </w:rPr>
        <w:t>nº 8.666/</w:t>
      </w:r>
      <w:r w:rsidR="00257FCA">
        <w:rPr>
          <w:rFonts w:ascii="Times New Roman" w:eastAsia="Arial" w:hAnsi="Times New Roman" w:cs="Times New Roman"/>
        </w:rPr>
        <w:t>19</w:t>
      </w:r>
      <w:r w:rsidRPr="00D56DD5">
        <w:rPr>
          <w:rFonts w:ascii="Times New Roman" w:eastAsia="Arial" w:hAnsi="Times New Roman" w:cs="Times New Roman"/>
        </w:rPr>
        <w:t>93.</w:t>
      </w:r>
    </w:p>
    <w:p w:rsidR="00D56DD5" w:rsidRPr="00D56DD5" w:rsidRDefault="00D56DD5" w:rsidP="003D3366">
      <w:pPr>
        <w:pStyle w:val="PargrafodaLista"/>
        <w:spacing w:line="360" w:lineRule="auto"/>
        <w:rPr>
          <w:rFonts w:ascii="Times New Roman" w:eastAsia="Arial" w:hAnsi="Times New Roman" w:cs="Times New Roman"/>
        </w:rPr>
      </w:pPr>
    </w:p>
    <w:p w:rsidR="00740CE6" w:rsidRDefault="00740CE6" w:rsidP="00B86682">
      <w:pPr>
        <w:pStyle w:val="PargrafodaLista"/>
        <w:numPr>
          <w:ilvl w:val="1"/>
          <w:numId w:val="1"/>
        </w:numPr>
        <w:tabs>
          <w:tab w:val="left" w:pos="426"/>
          <w:tab w:val="left" w:pos="567"/>
        </w:tabs>
        <w:spacing w:line="360" w:lineRule="auto"/>
        <w:ind w:left="0" w:firstLine="0"/>
        <w:jc w:val="both"/>
        <w:rPr>
          <w:rFonts w:ascii="Times New Roman" w:eastAsia="Arial" w:hAnsi="Times New Roman" w:cs="Times New Roman"/>
        </w:rPr>
      </w:pPr>
      <w:r w:rsidRPr="00D56DD5">
        <w:rPr>
          <w:rFonts w:ascii="Times New Roman" w:eastAsia="Arial" w:hAnsi="Times New Roman" w:cs="Times New Roman"/>
        </w:rPr>
        <w:t>O licitante que se enquadrar como Microempresa ou Empresa de Pequeno Porte, na forma do art</w:t>
      </w:r>
      <w:r w:rsidR="00257FCA">
        <w:rPr>
          <w:rFonts w:ascii="Times New Roman" w:eastAsia="Arial" w:hAnsi="Times New Roman" w:cs="Times New Roman"/>
        </w:rPr>
        <w:t>igo</w:t>
      </w:r>
      <w:r w:rsidRPr="00D56DD5">
        <w:rPr>
          <w:rFonts w:ascii="Times New Roman" w:eastAsia="Arial" w:hAnsi="Times New Roman" w:cs="Times New Roman"/>
        </w:rPr>
        <w:t xml:space="preserve"> 2º, do Decreto Estadual nº 42.063, de 06 de outubro de 2009, deverá declarar, no momento de inserção de sua proposta junto ao SIGA, que cumpre os requisitos previstos na Lei Complementar nº 123, de 14 de dezembro de 2006, em especial quanto ao seu art</w:t>
      </w:r>
      <w:r w:rsidR="00257FCA">
        <w:rPr>
          <w:rFonts w:ascii="Times New Roman" w:eastAsia="Arial" w:hAnsi="Times New Roman" w:cs="Times New Roman"/>
        </w:rPr>
        <w:t>igo</w:t>
      </w:r>
      <w:r w:rsidRPr="00D56DD5">
        <w:rPr>
          <w:rFonts w:ascii="Times New Roman" w:eastAsia="Arial" w:hAnsi="Times New Roman" w:cs="Times New Roman"/>
        </w:rPr>
        <w:t xml:space="preserve"> 3º.</w:t>
      </w:r>
    </w:p>
    <w:p w:rsidR="009713C7" w:rsidRPr="009713C7" w:rsidRDefault="009713C7" w:rsidP="009713C7">
      <w:pPr>
        <w:pStyle w:val="PargrafodaLista"/>
        <w:rPr>
          <w:rFonts w:ascii="Times New Roman" w:eastAsia="Arial" w:hAnsi="Times New Roman" w:cs="Times New Roman"/>
        </w:rPr>
      </w:pPr>
    </w:p>
    <w:p w:rsidR="00DB599A" w:rsidRDefault="001966A9" w:rsidP="00B86682">
      <w:pPr>
        <w:pStyle w:val="PargrafodaLista"/>
        <w:numPr>
          <w:ilvl w:val="2"/>
          <w:numId w:val="1"/>
        </w:numPr>
        <w:tabs>
          <w:tab w:val="left" w:pos="426"/>
          <w:tab w:val="left" w:pos="567"/>
        </w:tabs>
        <w:spacing w:line="360" w:lineRule="auto"/>
        <w:ind w:left="0" w:firstLine="0"/>
        <w:jc w:val="both"/>
        <w:rPr>
          <w:rFonts w:ascii="Times New Roman" w:eastAsia="Arial" w:hAnsi="Times New Roman" w:cs="Times New Roman"/>
        </w:rPr>
      </w:pPr>
      <w:r w:rsidRPr="00D56DD5">
        <w:rPr>
          <w:rFonts w:ascii="Times New Roman" w:eastAsia="Arial" w:hAnsi="Times New Roman" w:cs="Times New Roman"/>
          <w:b/>
        </w:rPr>
        <w:t xml:space="preserve"> </w:t>
      </w:r>
      <w:r w:rsidR="00DB599A" w:rsidRPr="00D56DD5">
        <w:rPr>
          <w:rFonts w:ascii="Times New Roman" w:eastAsia="Arial" w:hAnsi="Times New Roman" w:cs="Times New Roman"/>
        </w:rPr>
        <w:t>Em caso de não atendimento do contido no subitem 7.4, deixará de ser concedido ao licitante o tratamento favorecido, diferenciado e simplificado regulamentado por meio do Decreto Estadual nº 42.063, de 2009.</w:t>
      </w:r>
    </w:p>
    <w:p w:rsidR="00D56DD5" w:rsidRDefault="00D56DD5" w:rsidP="003D3366">
      <w:pPr>
        <w:pStyle w:val="PargrafodaLista"/>
        <w:tabs>
          <w:tab w:val="left" w:pos="426"/>
          <w:tab w:val="left" w:pos="567"/>
        </w:tabs>
        <w:spacing w:line="360" w:lineRule="auto"/>
        <w:ind w:left="0"/>
        <w:jc w:val="both"/>
        <w:rPr>
          <w:rFonts w:ascii="Times New Roman" w:eastAsia="Arial" w:hAnsi="Times New Roman" w:cs="Times New Roman"/>
        </w:rPr>
      </w:pPr>
    </w:p>
    <w:p w:rsidR="00DB599A" w:rsidRPr="006B2A20" w:rsidRDefault="00DB599A" w:rsidP="00B86682">
      <w:pPr>
        <w:pStyle w:val="PargrafodaLista"/>
        <w:numPr>
          <w:ilvl w:val="1"/>
          <w:numId w:val="1"/>
        </w:numPr>
        <w:tabs>
          <w:tab w:val="left" w:pos="426"/>
          <w:tab w:val="left" w:pos="567"/>
        </w:tabs>
        <w:spacing w:line="360" w:lineRule="auto"/>
        <w:ind w:left="0" w:firstLine="0"/>
        <w:jc w:val="both"/>
        <w:rPr>
          <w:rFonts w:ascii="Times New Roman" w:eastAsia="Arial" w:hAnsi="Times New Roman" w:cs="Times New Roman"/>
        </w:rPr>
      </w:pPr>
      <w:r w:rsidRPr="00D56DD5">
        <w:rPr>
          <w:rFonts w:ascii="Times New Roman" w:eastAsia="Arial" w:hAnsi="Times New Roman" w:cs="Times New Roman"/>
        </w:rPr>
        <w:t xml:space="preserve">O licitante deverá assinalar na página do SIGA, em campo próprio do sistema informatizado, que cumpre os requisitos de habilitação, que a proposta está de acordo com as exigências previstas no instrumento convocatório e que firmou </w:t>
      </w:r>
      <w:r w:rsidRPr="00D56DD5">
        <w:rPr>
          <w:rFonts w:ascii="Times New Roman" w:hAnsi="Times New Roman" w:cs="Times New Roman"/>
        </w:rPr>
        <w:t xml:space="preserve">a </w:t>
      </w:r>
      <w:r w:rsidRPr="00D56DD5">
        <w:rPr>
          <w:rFonts w:ascii="Times New Roman" w:hAnsi="Times New Roman" w:cs="Times New Roman"/>
          <w:color w:val="000000"/>
        </w:rPr>
        <w:t xml:space="preserve">Declaração de Elaboração Independente de Proposta constante </w:t>
      </w:r>
      <w:r w:rsidRPr="00935F2B">
        <w:rPr>
          <w:rFonts w:ascii="Times New Roman" w:hAnsi="Times New Roman" w:cs="Times New Roman"/>
          <w:color w:val="000000"/>
        </w:rPr>
        <w:t xml:space="preserve">do </w:t>
      </w:r>
      <w:r w:rsidR="00257FCA">
        <w:rPr>
          <w:rFonts w:ascii="Times New Roman" w:hAnsi="Times New Roman" w:cs="Times New Roman"/>
          <w:color w:val="000000"/>
        </w:rPr>
        <w:t>(</w:t>
      </w:r>
      <w:r w:rsidRPr="00935F2B">
        <w:rPr>
          <w:rFonts w:ascii="Times New Roman" w:hAnsi="Times New Roman" w:cs="Times New Roman"/>
          <w:color w:val="000000"/>
        </w:rPr>
        <w:t xml:space="preserve">Anexo </w:t>
      </w:r>
      <w:r w:rsidR="00D5559E" w:rsidRPr="00935F2B">
        <w:rPr>
          <w:rFonts w:ascii="Times New Roman" w:hAnsi="Times New Roman" w:cs="Times New Roman"/>
          <w:color w:val="000000"/>
        </w:rPr>
        <w:t>0</w:t>
      </w:r>
      <w:r w:rsidR="00257FCA">
        <w:rPr>
          <w:rFonts w:ascii="Times New Roman" w:hAnsi="Times New Roman" w:cs="Times New Roman"/>
          <w:color w:val="000000"/>
        </w:rPr>
        <w:t>6)</w:t>
      </w:r>
      <w:r w:rsidRPr="00935F2B">
        <w:rPr>
          <w:rFonts w:ascii="Times New Roman" w:hAnsi="Times New Roman" w:cs="Times New Roman"/>
          <w:color w:val="000000"/>
        </w:rPr>
        <w:t>, que</w:t>
      </w:r>
      <w:r w:rsidRPr="00D56DD5">
        <w:rPr>
          <w:rFonts w:ascii="Times New Roman" w:hAnsi="Times New Roman" w:cs="Times New Roman"/>
          <w:color w:val="000000"/>
        </w:rPr>
        <w:t xml:space="preserve"> deverá ser apresentada no momento indicado pelo </w:t>
      </w:r>
      <w:r w:rsidR="00473F82">
        <w:rPr>
          <w:rFonts w:ascii="Times New Roman" w:hAnsi="Times New Roman" w:cs="Times New Roman"/>
          <w:color w:val="000000"/>
        </w:rPr>
        <w:t>sub</w:t>
      </w:r>
      <w:r w:rsidRPr="00D56DD5">
        <w:rPr>
          <w:rFonts w:ascii="Times New Roman" w:hAnsi="Times New Roman" w:cs="Times New Roman"/>
          <w:color w:val="000000"/>
        </w:rPr>
        <w:t xml:space="preserve">item </w:t>
      </w:r>
      <w:r w:rsidR="004F2A89" w:rsidRPr="00257FCA">
        <w:rPr>
          <w:rFonts w:ascii="Times New Roman" w:hAnsi="Times New Roman" w:cs="Times New Roman"/>
          <w:color w:val="000000"/>
        </w:rPr>
        <w:fldChar w:fldCharType="begin"/>
      </w:r>
      <w:r w:rsidR="004F2A89" w:rsidRPr="00257FCA">
        <w:rPr>
          <w:rFonts w:ascii="Times New Roman" w:hAnsi="Times New Roman" w:cs="Times New Roman"/>
          <w:color w:val="000000"/>
        </w:rPr>
        <w:instrText xml:space="preserve"> REF _Ref476572478 \r \h  \* MERGEFORMAT </w:instrText>
      </w:r>
      <w:r w:rsidR="004F2A89" w:rsidRPr="00257FCA">
        <w:rPr>
          <w:rFonts w:ascii="Times New Roman" w:hAnsi="Times New Roman" w:cs="Times New Roman"/>
          <w:color w:val="000000"/>
        </w:rPr>
      </w:r>
      <w:r w:rsidR="004F2A89" w:rsidRPr="00257FCA">
        <w:rPr>
          <w:rFonts w:ascii="Times New Roman" w:hAnsi="Times New Roman" w:cs="Times New Roman"/>
          <w:color w:val="000000"/>
        </w:rPr>
        <w:fldChar w:fldCharType="separate"/>
      </w:r>
      <w:r w:rsidR="001E2DF1">
        <w:rPr>
          <w:rFonts w:ascii="Times New Roman" w:hAnsi="Times New Roman" w:cs="Times New Roman"/>
          <w:color w:val="000000"/>
        </w:rPr>
        <w:t>18.3</w:t>
      </w:r>
      <w:r w:rsidR="004F2A89" w:rsidRPr="00257FCA">
        <w:rPr>
          <w:rFonts w:ascii="Times New Roman" w:hAnsi="Times New Roman" w:cs="Times New Roman"/>
          <w:color w:val="000000"/>
        </w:rPr>
        <w:fldChar w:fldCharType="end"/>
      </w:r>
      <w:r w:rsidR="004F2A89" w:rsidRPr="00257FCA">
        <w:rPr>
          <w:rFonts w:ascii="Times New Roman" w:hAnsi="Times New Roman" w:cs="Times New Roman"/>
          <w:color w:val="000000"/>
        </w:rPr>
        <w:t xml:space="preserve"> </w:t>
      </w:r>
      <w:r w:rsidR="00D56DD5" w:rsidRPr="00257FCA">
        <w:rPr>
          <w:rFonts w:ascii="Times New Roman" w:hAnsi="Times New Roman" w:cs="Times New Roman"/>
          <w:color w:val="000000"/>
        </w:rPr>
        <w:t>d</w:t>
      </w:r>
      <w:r w:rsidR="00D56DD5">
        <w:rPr>
          <w:rFonts w:ascii="Times New Roman" w:hAnsi="Times New Roman" w:cs="Times New Roman"/>
          <w:color w:val="000000"/>
        </w:rPr>
        <w:t xml:space="preserve">o </w:t>
      </w:r>
      <w:r w:rsidR="00257FCA">
        <w:rPr>
          <w:rFonts w:ascii="Times New Roman" w:hAnsi="Times New Roman" w:cs="Times New Roman"/>
          <w:color w:val="000000"/>
        </w:rPr>
        <w:t>E</w:t>
      </w:r>
      <w:r w:rsidR="00D56DD5">
        <w:rPr>
          <w:rFonts w:ascii="Times New Roman" w:hAnsi="Times New Roman" w:cs="Times New Roman"/>
          <w:color w:val="000000"/>
        </w:rPr>
        <w:t>dital.</w:t>
      </w:r>
    </w:p>
    <w:p w:rsidR="00D56DD5" w:rsidRPr="00D56DD5" w:rsidRDefault="00D56DD5" w:rsidP="003D3366">
      <w:pPr>
        <w:pStyle w:val="PargrafodaLista"/>
        <w:tabs>
          <w:tab w:val="left" w:pos="426"/>
          <w:tab w:val="left" w:pos="567"/>
        </w:tabs>
        <w:spacing w:line="360" w:lineRule="auto"/>
        <w:ind w:left="0"/>
        <w:jc w:val="both"/>
        <w:rPr>
          <w:rFonts w:ascii="Times New Roman" w:eastAsia="Arial" w:hAnsi="Times New Roman" w:cs="Times New Roman"/>
        </w:rPr>
      </w:pPr>
    </w:p>
    <w:p w:rsidR="00740CE6" w:rsidRPr="00D56DD5" w:rsidRDefault="00740CE6" w:rsidP="00B86682">
      <w:pPr>
        <w:pStyle w:val="PargrafodaLista"/>
        <w:numPr>
          <w:ilvl w:val="0"/>
          <w:numId w:val="1"/>
        </w:numPr>
        <w:tabs>
          <w:tab w:val="left" w:pos="426"/>
          <w:tab w:val="left" w:pos="567"/>
        </w:tabs>
        <w:spacing w:line="360" w:lineRule="auto"/>
        <w:jc w:val="both"/>
        <w:rPr>
          <w:rFonts w:ascii="Times New Roman" w:eastAsia="Arial" w:hAnsi="Times New Roman" w:cs="Times New Roman"/>
        </w:rPr>
      </w:pPr>
      <w:r w:rsidRPr="00D56DD5">
        <w:rPr>
          <w:rFonts w:ascii="Times New Roman" w:eastAsia="Arial" w:hAnsi="Times New Roman" w:cs="Times New Roman"/>
          <w:b/>
        </w:rPr>
        <w:t>CREDENCIAMENTO</w:t>
      </w:r>
    </w:p>
    <w:p w:rsidR="00D56DD5" w:rsidRPr="006D0535" w:rsidRDefault="00D56DD5" w:rsidP="003D3366">
      <w:pPr>
        <w:tabs>
          <w:tab w:val="left" w:pos="426"/>
          <w:tab w:val="left" w:pos="567"/>
        </w:tabs>
        <w:spacing w:line="360" w:lineRule="auto"/>
        <w:jc w:val="both"/>
        <w:rPr>
          <w:rFonts w:ascii="Times New Roman" w:eastAsia="Arial" w:hAnsi="Times New Roman" w:cs="Times New Roman"/>
        </w:rPr>
      </w:pPr>
    </w:p>
    <w:p w:rsidR="00740CE6" w:rsidRDefault="00740CE6" w:rsidP="00B86682">
      <w:pPr>
        <w:pStyle w:val="PargrafodaLista"/>
        <w:numPr>
          <w:ilvl w:val="1"/>
          <w:numId w:val="1"/>
        </w:numPr>
        <w:tabs>
          <w:tab w:val="left" w:pos="426"/>
          <w:tab w:val="left" w:pos="567"/>
        </w:tabs>
        <w:spacing w:line="360" w:lineRule="auto"/>
        <w:ind w:left="0" w:firstLine="0"/>
        <w:jc w:val="both"/>
        <w:rPr>
          <w:rFonts w:ascii="Times New Roman" w:eastAsia="Arial" w:hAnsi="Times New Roman" w:cs="Times New Roman"/>
        </w:rPr>
      </w:pPr>
      <w:r w:rsidRPr="00D56DD5">
        <w:rPr>
          <w:rFonts w:ascii="Times New Roman" w:eastAsia="Arial" w:hAnsi="Times New Roman" w:cs="Times New Roman"/>
        </w:rPr>
        <w:t xml:space="preserve">Somente poderão participar deste </w:t>
      </w:r>
      <w:r w:rsidR="00473F82">
        <w:rPr>
          <w:rFonts w:ascii="Times New Roman" w:eastAsia="Arial" w:hAnsi="Times New Roman" w:cs="Times New Roman"/>
        </w:rPr>
        <w:t>P</w:t>
      </w:r>
      <w:r w:rsidRPr="00D56DD5">
        <w:rPr>
          <w:rFonts w:ascii="Times New Roman" w:eastAsia="Arial" w:hAnsi="Times New Roman" w:cs="Times New Roman"/>
        </w:rPr>
        <w:t xml:space="preserve">regão </w:t>
      </w:r>
      <w:r w:rsidR="00473F82">
        <w:rPr>
          <w:rFonts w:ascii="Times New Roman" w:eastAsia="Arial" w:hAnsi="Times New Roman" w:cs="Times New Roman"/>
        </w:rPr>
        <w:t>E</w:t>
      </w:r>
      <w:r w:rsidRPr="00D56DD5">
        <w:rPr>
          <w:rFonts w:ascii="Times New Roman" w:eastAsia="Arial" w:hAnsi="Times New Roman" w:cs="Times New Roman"/>
        </w:rPr>
        <w:t xml:space="preserve">letrônico os licitantes devidamente credenciados junto ao SIGA, devendo o credenciamento ser realizado no prazo de até </w:t>
      </w:r>
      <w:r w:rsidR="00473F82">
        <w:rPr>
          <w:rFonts w:ascii="Times New Roman" w:eastAsia="Arial" w:hAnsi="Times New Roman" w:cs="Times New Roman"/>
        </w:rPr>
        <w:t>03 (</w:t>
      </w:r>
      <w:r w:rsidRPr="00D56DD5">
        <w:rPr>
          <w:rFonts w:ascii="Times New Roman" w:eastAsia="Arial" w:hAnsi="Times New Roman" w:cs="Times New Roman"/>
        </w:rPr>
        <w:t>três</w:t>
      </w:r>
      <w:r w:rsidR="00473F82">
        <w:rPr>
          <w:rFonts w:ascii="Times New Roman" w:eastAsia="Arial" w:hAnsi="Times New Roman" w:cs="Times New Roman"/>
        </w:rPr>
        <w:t>)</w:t>
      </w:r>
      <w:r w:rsidRPr="00D56DD5">
        <w:rPr>
          <w:rFonts w:ascii="Times New Roman" w:eastAsia="Arial" w:hAnsi="Times New Roman" w:cs="Times New Roman"/>
        </w:rPr>
        <w:t xml:space="preserve"> dias úteis da data de abertura da sessão, conforme previsto no art</w:t>
      </w:r>
      <w:r w:rsidR="00473F82">
        <w:rPr>
          <w:rFonts w:ascii="Times New Roman" w:eastAsia="Arial" w:hAnsi="Times New Roman" w:cs="Times New Roman"/>
        </w:rPr>
        <w:t>igo</w:t>
      </w:r>
      <w:r w:rsidRPr="00D56DD5">
        <w:rPr>
          <w:rFonts w:ascii="Times New Roman" w:eastAsia="Arial" w:hAnsi="Times New Roman" w:cs="Times New Roman"/>
        </w:rPr>
        <w:t xml:space="preserve"> 5º, parágrafo </w:t>
      </w:r>
      <w:r w:rsidR="00B540DB" w:rsidRPr="00D56DD5">
        <w:rPr>
          <w:rFonts w:ascii="Times New Roman" w:eastAsia="Arial" w:hAnsi="Times New Roman" w:cs="Times New Roman"/>
        </w:rPr>
        <w:t>2º do Decreto nº 31.864 de 20</w:t>
      </w:r>
      <w:r w:rsidRPr="00D56DD5">
        <w:rPr>
          <w:rFonts w:ascii="Times New Roman" w:eastAsia="Arial" w:hAnsi="Times New Roman" w:cs="Times New Roman"/>
        </w:rPr>
        <w:t>02.</w:t>
      </w:r>
    </w:p>
    <w:p w:rsidR="00D56DD5" w:rsidRDefault="00D56DD5" w:rsidP="003D3366">
      <w:pPr>
        <w:pStyle w:val="PargrafodaLista"/>
        <w:tabs>
          <w:tab w:val="left" w:pos="426"/>
          <w:tab w:val="left" w:pos="567"/>
        </w:tabs>
        <w:spacing w:line="360" w:lineRule="auto"/>
        <w:ind w:left="0"/>
        <w:jc w:val="both"/>
        <w:rPr>
          <w:rFonts w:ascii="Times New Roman" w:eastAsia="Arial" w:hAnsi="Times New Roman" w:cs="Times New Roman"/>
        </w:rPr>
      </w:pPr>
    </w:p>
    <w:p w:rsidR="00740CE6" w:rsidRPr="00D56DD5" w:rsidRDefault="00B540DB" w:rsidP="00B86682">
      <w:pPr>
        <w:pStyle w:val="PargrafodaLista"/>
        <w:numPr>
          <w:ilvl w:val="1"/>
          <w:numId w:val="1"/>
        </w:numPr>
        <w:tabs>
          <w:tab w:val="left" w:pos="426"/>
          <w:tab w:val="left" w:pos="567"/>
        </w:tabs>
        <w:spacing w:line="360" w:lineRule="auto"/>
        <w:ind w:left="0" w:firstLine="0"/>
        <w:jc w:val="both"/>
        <w:rPr>
          <w:rFonts w:ascii="Times New Roman" w:eastAsia="Arial" w:hAnsi="Times New Roman" w:cs="Times New Roman"/>
        </w:rPr>
      </w:pPr>
      <w:r w:rsidRPr="00D56DD5">
        <w:rPr>
          <w:rFonts w:ascii="Times New Roman" w:eastAsia="Arial" w:hAnsi="Times New Roman" w:cs="Times New Roman"/>
          <w:color w:val="000000"/>
        </w:rPr>
        <w:t xml:space="preserve">O credenciamento dar-se-á pela atribuição </w:t>
      </w:r>
      <w:r w:rsidRPr="00D56DD5">
        <w:rPr>
          <w:rFonts w:ascii="Times New Roman" w:hAnsi="Times New Roman" w:cs="Times New Roman"/>
          <w:color w:val="000000"/>
        </w:rPr>
        <w:t>de chave de identificação e de senha, pessoal e intransferível, para acesso ao</w:t>
      </w:r>
      <w:r w:rsidRPr="00D56DD5">
        <w:rPr>
          <w:rFonts w:ascii="Times New Roman" w:eastAsia="Arial" w:hAnsi="Times New Roman" w:cs="Times New Roman"/>
          <w:color w:val="000000"/>
        </w:rPr>
        <w:t xml:space="preserve"> SIGA, pelo endereço eletrônico </w:t>
      </w:r>
      <w:hyperlink r:id="rId12" w:history="1">
        <w:r w:rsidRPr="00D56DD5">
          <w:rPr>
            <w:rStyle w:val="Hyperlink"/>
            <w:rFonts w:ascii="Times New Roman" w:eastAsia="Arial" w:hAnsi="Times New Roman" w:cs="Times New Roman"/>
          </w:rPr>
          <w:t>www.compras.rj.gov.br</w:t>
        </w:r>
      </w:hyperlink>
      <w:r w:rsidRPr="00D56DD5">
        <w:rPr>
          <w:rFonts w:ascii="Times New Roman" w:hAnsi="Times New Roman" w:cs="Times New Roman"/>
          <w:color w:val="000000"/>
        </w:rPr>
        <w:t>.</w:t>
      </w:r>
    </w:p>
    <w:p w:rsidR="00D56DD5" w:rsidRPr="00D56DD5" w:rsidRDefault="00D56DD5" w:rsidP="003D3366">
      <w:pPr>
        <w:pStyle w:val="PargrafodaLista"/>
        <w:spacing w:line="360" w:lineRule="auto"/>
        <w:ind w:left="0"/>
        <w:rPr>
          <w:rFonts w:ascii="Times New Roman" w:eastAsia="Arial" w:hAnsi="Times New Roman" w:cs="Times New Roman"/>
        </w:rPr>
      </w:pPr>
    </w:p>
    <w:p w:rsidR="00740CE6" w:rsidRDefault="00B540DB" w:rsidP="00B86682">
      <w:pPr>
        <w:pStyle w:val="PargrafodaLista"/>
        <w:numPr>
          <w:ilvl w:val="1"/>
          <w:numId w:val="1"/>
        </w:numPr>
        <w:tabs>
          <w:tab w:val="left" w:pos="426"/>
          <w:tab w:val="left" w:pos="567"/>
        </w:tabs>
        <w:spacing w:line="360" w:lineRule="auto"/>
        <w:ind w:left="0" w:firstLine="0"/>
        <w:jc w:val="both"/>
        <w:rPr>
          <w:rFonts w:ascii="Times New Roman" w:eastAsia="Arial" w:hAnsi="Times New Roman" w:cs="Times New Roman"/>
        </w:rPr>
      </w:pPr>
      <w:r w:rsidRPr="00D56DD5">
        <w:rPr>
          <w:rFonts w:ascii="Times New Roman" w:eastAsia="Arial" w:hAnsi="Times New Roman" w:cs="Times New Roman"/>
        </w:rPr>
        <w:t>O uso da senha de acesso pelo licitante é de sua responsabilidade exclusiva, incluindo qualquer transação efetuada diretamente ou por seu representante, não cabendo ao provedor do sistema ou ao órgão promotor da licitação a responsabilidade por eventuais danos decorrentes de uso indevido de senha, ainda que por terceiros.</w:t>
      </w:r>
    </w:p>
    <w:p w:rsidR="00D56DD5" w:rsidRPr="00D56DD5" w:rsidRDefault="00D56DD5" w:rsidP="003D3366">
      <w:pPr>
        <w:pStyle w:val="PargrafodaLista"/>
        <w:spacing w:line="360" w:lineRule="auto"/>
        <w:ind w:left="0"/>
        <w:rPr>
          <w:rFonts w:ascii="Times New Roman" w:eastAsia="Arial" w:hAnsi="Times New Roman" w:cs="Times New Roman"/>
        </w:rPr>
      </w:pPr>
    </w:p>
    <w:p w:rsidR="00740CE6" w:rsidRDefault="00740CE6" w:rsidP="00B86682">
      <w:pPr>
        <w:pStyle w:val="PargrafodaLista"/>
        <w:numPr>
          <w:ilvl w:val="1"/>
          <w:numId w:val="1"/>
        </w:numPr>
        <w:tabs>
          <w:tab w:val="left" w:pos="426"/>
          <w:tab w:val="left" w:pos="567"/>
        </w:tabs>
        <w:spacing w:line="360" w:lineRule="auto"/>
        <w:ind w:left="0" w:firstLine="0"/>
        <w:jc w:val="both"/>
        <w:rPr>
          <w:rFonts w:ascii="Times New Roman" w:eastAsia="Arial" w:hAnsi="Times New Roman" w:cs="Times New Roman"/>
        </w:rPr>
      </w:pPr>
      <w:r w:rsidRPr="00D56DD5">
        <w:rPr>
          <w:rFonts w:ascii="Times New Roman" w:eastAsia="Arial" w:hAnsi="Times New Roman" w:cs="Times New Roman"/>
        </w:rPr>
        <w:t>A perda da senha ou a quebra do sigilo deverão ser comunicadas imediatamente ao provedor do sistema para imediato bloqueio de acesso.</w:t>
      </w:r>
    </w:p>
    <w:p w:rsidR="00D56DD5" w:rsidRPr="00D56DD5" w:rsidRDefault="00D56DD5" w:rsidP="003D3366">
      <w:pPr>
        <w:pStyle w:val="PargrafodaLista"/>
        <w:spacing w:line="360" w:lineRule="auto"/>
        <w:ind w:left="0"/>
        <w:rPr>
          <w:rFonts w:ascii="Times New Roman" w:eastAsia="Arial" w:hAnsi="Times New Roman" w:cs="Times New Roman"/>
        </w:rPr>
      </w:pPr>
    </w:p>
    <w:p w:rsidR="00740CE6" w:rsidRDefault="00740CE6" w:rsidP="00B86682">
      <w:pPr>
        <w:pStyle w:val="PargrafodaLista"/>
        <w:numPr>
          <w:ilvl w:val="1"/>
          <w:numId w:val="1"/>
        </w:numPr>
        <w:tabs>
          <w:tab w:val="left" w:pos="426"/>
          <w:tab w:val="left" w:pos="567"/>
        </w:tabs>
        <w:spacing w:line="360" w:lineRule="auto"/>
        <w:ind w:left="0" w:firstLine="0"/>
        <w:jc w:val="both"/>
        <w:rPr>
          <w:rFonts w:ascii="Times New Roman" w:eastAsia="Arial" w:hAnsi="Times New Roman" w:cs="Times New Roman"/>
        </w:rPr>
      </w:pPr>
      <w:r w:rsidRPr="00D56DD5">
        <w:rPr>
          <w:rFonts w:ascii="Times New Roman" w:eastAsia="Arial" w:hAnsi="Times New Roman" w:cs="Times New Roman"/>
        </w:rPr>
        <w:t xml:space="preserve">O credenciamento do licitante junto ao SIGA implica na presunção de sua capacidade técnica para realização das operações inerentes ao </w:t>
      </w:r>
      <w:r w:rsidR="00473F82">
        <w:rPr>
          <w:rFonts w:ascii="Times New Roman" w:eastAsia="Arial" w:hAnsi="Times New Roman" w:cs="Times New Roman"/>
        </w:rPr>
        <w:t>P</w:t>
      </w:r>
      <w:r w:rsidRPr="00D56DD5">
        <w:rPr>
          <w:rFonts w:ascii="Times New Roman" w:eastAsia="Arial" w:hAnsi="Times New Roman" w:cs="Times New Roman"/>
        </w:rPr>
        <w:t xml:space="preserve">regão </w:t>
      </w:r>
      <w:r w:rsidR="00473F82">
        <w:rPr>
          <w:rFonts w:ascii="Times New Roman" w:eastAsia="Arial" w:hAnsi="Times New Roman" w:cs="Times New Roman"/>
        </w:rPr>
        <w:t>E</w:t>
      </w:r>
      <w:r w:rsidRPr="00D56DD5">
        <w:rPr>
          <w:rFonts w:ascii="Times New Roman" w:eastAsia="Arial" w:hAnsi="Times New Roman" w:cs="Times New Roman"/>
        </w:rPr>
        <w:t>letrônico.</w:t>
      </w:r>
    </w:p>
    <w:p w:rsidR="006D0535" w:rsidRPr="006D0535" w:rsidRDefault="006D0535" w:rsidP="003D3366">
      <w:pPr>
        <w:pStyle w:val="PargrafodaLista"/>
        <w:spacing w:line="360" w:lineRule="auto"/>
        <w:rPr>
          <w:rFonts w:ascii="Times New Roman" w:eastAsia="Arial" w:hAnsi="Times New Roman" w:cs="Times New Roman"/>
        </w:rPr>
      </w:pPr>
    </w:p>
    <w:p w:rsidR="0042365E" w:rsidRPr="006D0535" w:rsidRDefault="0042365E" w:rsidP="00B86682">
      <w:pPr>
        <w:pStyle w:val="PargrafodaLista"/>
        <w:numPr>
          <w:ilvl w:val="0"/>
          <w:numId w:val="1"/>
        </w:numPr>
        <w:tabs>
          <w:tab w:val="left" w:pos="284"/>
        </w:tabs>
        <w:spacing w:line="360" w:lineRule="auto"/>
        <w:ind w:left="0" w:firstLine="0"/>
        <w:jc w:val="both"/>
        <w:rPr>
          <w:rFonts w:ascii="Times New Roman" w:hAnsi="Times New Roman" w:cs="Times New Roman"/>
        </w:rPr>
      </w:pPr>
      <w:r w:rsidRPr="006D0535">
        <w:rPr>
          <w:rFonts w:ascii="Times New Roman" w:eastAsia="Arial" w:hAnsi="Times New Roman" w:cs="Times New Roman"/>
          <w:b/>
        </w:rPr>
        <w:t>CONEXÃO COM O SISTEMA E ENVIO DAS PROPOSTAS</w:t>
      </w:r>
    </w:p>
    <w:p w:rsidR="006D0535" w:rsidRPr="006D0535" w:rsidRDefault="006D0535" w:rsidP="003D3366">
      <w:pPr>
        <w:pStyle w:val="PargrafodaLista"/>
        <w:tabs>
          <w:tab w:val="left" w:pos="284"/>
        </w:tabs>
        <w:spacing w:line="360" w:lineRule="auto"/>
        <w:ind w:left="0"/>
        <w:jc w:val="both"/>
        <w:rPr>
          <w:rFonts w:ascii="Times New Roman" w:hAnsi="Times New Roman" w:cs="Times New Roman"/>
        </w:rPr>
      </w:pPr>
    </w:p>
    <w:p w:rsidR="006D0535" w:rsidRPr="006D0535" w:rsidRDefault="0042365E" w:rsidP="00B86682">
      <w:pPr>
        <w:pStyle w:val="PargrafodaLista"/>
        <w:numPr>
          <w:ilvl w:val="1"/>
          <w:numId w:val="1"/>
        </w:numPr>
        <w:tabs>
          <w:tab w:val="left" w:pos="426"/>
        </w:tabs>
        <w:spacing w:line="360" w:lineRule="auto"/>
        <w:ind w:left="0" w:firstLine="0"/>
        <w:jc w:val="both"/>
        <w:rPr>
          <w:rFonts w:ascii="Times New Roman" w:hAnsi="Times New Roman" w:cs="Times New Roman"/>
        </w:rPr>
      </w:pPr>
      <w:r w:rsidRPr="006D0535">
        <w:rPr>
          <w:rFonts w:ascii="Times New Roman" w:eastAsia="Arial" w:hAnsi="Times New Roman" w:cs="Times New Roman"/>
        </w:rPr>
        <w:t xml:space="preserve">Observado o disposto nos itens </w:t>
      </w:r>
      <w:r w:rsidR="00B540DB" w:rsidRPr="006D0535">
        <w:rPr>
          <w:rFonts w:ascii="Times New Roman" w:eastAsia="Arial" w:hAnsi="Times New Roman" w:cs="Times New Roman"/>
        </w:rPr>
        <w:t>7 e 8</w:t>
      </w:r>
      <w:r w:rsidRPr="006D0535">
        <w:rPr>
          <w:rFonts w:ascii="Times New Roman" w:eastAsia="Arial" w:hAnsi="Times New Roman" w:cs="Times New Roman"/>
        </w:rPr>
        <w:t xml:space="preserve"> deste Edital, a participação neste </w:t>
      </w:r>
      <w:r w:rsidR="00473F82">
        <w:rPr>
          <w:rFonts w:ascii="Times New Roman" w:eastAsia="Arial" w:hAnsi="Times New Roman" w:cs="Times New Roman"/>
        </w:rPr>
        <w:t>P</w:t>
      </w:r>
      <w:r w:rsidRPr="006D0535">
        <w:rPr>
          <w:rFonts w:ascii="Times New Roman" w:eastAsia="Arial" w:hAnsi="Times New Roman" w:cs="Times New Roman"/>
        </w:rPr>
        <w:t xml:space="preserve">regão </w:t>
      </w:r>
      <w:r w:rsidR="00473F82">
        <w:rPr>
          <w:rFonts w:ascii="Times New Roman" w:eastAsia="Arial" w:hAnsi="Times New Roman" w:cs="Times New Roman"/>
        </w:rPr>
        <w:t>E</w:t>
      </w:r>
      <w:r w:rsidRPr="006D0535">
        <w:rPr>
          <w:rFonts w:ascii="Times New Roman" w:eastAsia="Arial" w:hAnsi="Times New Roman" w:cs="Times New Roman"/>
        </w:rPr>
        <w:t>letrônico dar-se-á por meio da conexão do licitante ao SIGA, pela digitação de sua senha</w:t>
      </w:r>
      <w:r w:rsidR="00422B85" w:rsidRPr="006D0535">
        <w:rPr>
          <w:rFonts w:ascii="Times New Roman" w:eastAsia="Arial" w:hAnsi="Times New Roman" w:cs="Times New Roman"/>
        </w:rPr>
        <w:t xml:space="preserve"> </w:t>
      </w:r>
      <w:r w:rsidRPr="006D0535">
        <w:rPr>
          <w:rFonts w:ascii="Times New Roman" w:eastAsia="Arial" w:hAnsi="Times New Roman" w:cs="Times New Roman"/>
        </w:rPr>
        <w:t xml:space="preserve">privativa e </w:t>
      </w:r>
      <w:r w:rsidR="005E0FB6" w:rsidRPr="006D0535">
        <w:rPr>
          <w:rFonts w:ascii="Times New Roman" w:eastAsia="Arial" w:hAnsi="Times New Roman" w:cs="Times New Roman"/>
        </w:rPr>
        <w:t>subsequente</w:t>
      </w:r>
      <w:r w:rsidRPr="006D0535">
        <w:rPr>
          <w:rFonts w:ascii="Times New Roman" w:eastAsia="Arial" w:hAnsi="Times New Roman" w:cs="Times New Roman"/>
        </w:rPr>
        <w:t xml:space="preserve"> encaminhamento da proposta de preços, exclusivamente por meio do SIGA no período compreendido entre a data de início e de encerramento do acolhimento das propostas, conforme subitem </w:t>
      </w:r>
      <w:r w:rsidR="00617ACC" w:rsidRPr="006D0535">
        <w:rPr>
          <w:rFonts w:ascii="Times New Roman" w:eastAsia="Arial" w:hAnsi="Times New Roman" w:cs="Times New Roman"/>
        </w:rPr>
        <w:t>4</w:t>
      </w:r>
      <w:r w:rsidRPr="006D0535">
        <w:rPr>
          <w:rFonts w:ascii="Times New Roman" w:eastAsia="Arial" w:hAnsi="Times New Roman" w:cs="Times New Roman"/>
        </w:rPr>
        <w:t>.1 deste Edital.</w:t>
      </w:r>
    </w:p>
    <w:p w:rsidR="006D0535" w:rsidRDefault="006D0535" w:rsidP="003D3366">
      <w:pPr>
        <w:pStyle w:val="PargrafodaLista"/>
        <w:tabs>
          <w:tab w:val="left" w:pos="426"/>
        </w:tabs>
        <w:spacing w:line="360" w:lineRule="auto"/>
        <w:ind w:left="0"/>
        <w:jc w:val="both"/>
        <w:rPr>
          <w:rFonts w:ascii="Times New Roman" w:hAnsi="Times New Roman" w:cs="Times New Roman"/>
        </w:rPr>
      </w:pPr>
    </w:p>
    <w:p w:rsidR="007725D7" w:rsidRPr="00473F82" w:rsidRDefault="007725D7" w:rsidP="00B86682">
      <w:pPr>
        <w:pStyle w:val="PargrafodaLista"/>
        <w:numPr>
          <w:ilvl w:val="2"/>
          <w:numId w:val="1"/>
        </w:numPr>
        <w:tabs>
          <w:tab w:val="left" w:pos="567"/>
        </w:tabs>
        <w:spacing w:line="360" w:lineRule="auto"/>
        <w:ind w:left="0" w:firstLine="0"/>
        <w:jc w:val="both"/>
        <w:rPr>
          <w:rFonts w:ascii="Times New Roman" w:hAnsi="Times New Roman" w:cs="Times New Roman"/>
        </w:rPr>
      </w:pPr>
      <w:r w:rsidRPr="00473F82">
        <w:rPr>
          <w:rFonts w:ascii="Times New Roman" w:eastAsia="Arial" w:hAnsi="Times New Roman" w:cs="Times New Roman"/>
        </w:rPr>
        <w:t xml:space="preserve">Para o encaminhamento da proposta de preços, no período estabelecido no </w:t>
      </w:r>
      <w:r w:rsidR="00F2542C" w:rsidRPr="00473F82">
        <w:rPr>
          <w:rFonts w:ascii="Times New Roman" w:eastAsia="Arial" w:hAnsi="Times New Roman" w:cs="Times New Roman"/>
        </w:rPr>
        <w:t>sub</w:t>
      </w:r>
      <w:r w:rsidRPr="00473F82">
        <w:rPr>
          <w:rFonts w:ascii="Times New Roman" w:eastAsia="Arial" w:hAnsi="Times New Roman" w:cs="Times New Roman"/>
        </w:rPr>
        <w:t xml:space="preserve">item 4.1 deste </w:t>
      </w:r>
      <w:r w:rsidR="00473F82">
        <w:rPr>
          <w:rFonts w:ascii="Times New Roman" w:eastAsia="Arial" w:hAnsi="Times New Roman" w:cs="Times New Roman"/>
        </w:rPr>
        <w:t>E</w:t>
      </w:r>
      <w:r w:rsidRPr="00473F82">
        <w:rPr>
          <w:rFonts w:ascii="Times New Roman" w:eastAsia="Arial" w:hAnsi="Times New Roman" w:cs="Times New Roman"/>
        </w:rPr>
        <w:t>dital, o sistema eletrônico estará disponível permanentemente, 24 (vinte e quatro) horas por dia. Para todas as atividades em que seja exigida a interatividade entre o licitante e o Pregoeiro, o sistema eletrônico ficará disponível de segunda a sexta-feira, no horário das 09h</w:t>
      </w:r>
      <w:r w:rsidR="00473F82">
        <w:rPr>
          <w:rFonts w:ascii="Times New Roman" w:eastAsia="Arial" w:hAnsi="Times New Roman" w:cs="Times New Roman"/>
        </w:rPr>
        <w:t>oras</w:t>
      </w:r>
      <w:r w:rsidRPr="00473F82">
        <w:rPr>
          <w:rFonts w:ascii="Times New Roman" w:eastAsia="Arial" w:hAnsi="Times New Roman" w:cs="Times New Roman"/>
        </w:rPr>
        <w:t xml:space="preserve"> às 18h</w:t>
      </w:r>
      <w:r w:rsidR="00473F82">
        <w:rPr>
          <w:rFonts w:ascii="Times New Roman" w:eastAsia="Arial" w:hAnsi="Times New Roman" w:cs="Times New Roman"/>
        </w:rPr>
        <w:t>oras</w:t>
      </w:r>
      <w:r w:rsidRPr="00473F82">
        <w:rPr>
          <w:rFonts w:ascii="Times New Roman" w:eastAsia="Arial" w:hAnsi="Times New Roman" w:cs="Times New Roman"/>
        </w:rPr>
        <w:t>, exceto feriados.</w:t>
      </w:r>
    </w:p>
    <w:p w:rsidR="006D0535" w:rsidRPr="006D0535" w:rsidRDefault="006D0535" w:rsidP="003D3366">
      <w:pPr>
        <w:pStyle w:val="PargrafodaLista"/>
        <w:tabs>
          <w:tab w:val="left" w:pos="567"/>
        </w:tabs>
        <w:spacing w:line="360" w:lineRule="auto"/>
        <w:ind w:left="0"/>
        <w:jc w:val="both"/>
        <w:rPr>
          <w:rFonts w:ascii="Times New Roman" w:hAnsi="Times New Roman" w:cs="Times New Roman"/>
        </w:rPr>
      </w:pPr>
    </w:p>
    <w:p w:rsidR="0042365E" w:rsidRPr="006D0535" w:rsidRDefault="0042365E" w:rsidP="00B86682">
      <w:pPr>
        <w:pStyle w:val="PargrafodaLista"/>
        <w:numPr>
          <w:ilvl w:val="1"/>
          <w:numId w:val="1"/>
        </w:numPr>
        <w:tabs>
          <w:tab w:val="left" w:pos="426"/>
        </w:tabs>
        <w:spacing w:line="360" w:lineRule="auto"/>
        <w:ind w:left="0" w:firstLine="0"/>
        <w:jc w:val="both"/>
        <w:rPr>
          <w:rFonts w:ascii="Times New Roman" w:hAnsi="Times New Roman" w:cs="Times New Roman"/>
        </w:rPr>
      </w:pPr>
      <w:bookmarkStart w:id="2" w:name="page10"/>
      <w:bookmarkEnd w:id="2"/>
      <w:r w:rsidRPr="006D0535">
        <w:rPr>
          <w:rFonts w:ascii="Times New Roman" w:eastAsia="Arial" w:hAnsi="Times New Roman" w:cs="Times New Roman"/>
        </w:rPr>
        <w:t>O licitante será responsável por todas as transações que forem efetuadas em seu nome no sistema eletrônico, assumindo como firmes e verdadeiras suas propostas e lances.</w:t>
      </w:r>
    </w:p>
    <w:p w:rsidR="006D0535" w:rsidRPr="006D0535" w:rsidRDefault="006D0535" w:rsidP="003D3366">
      <w:pPr>
        <w:pStyle w:val="PargrafodaLista"/>
        <w:tabs>
          <w:tab w:val="left" w:pos="426"/>
        </w:tabs>
        <w:spacing w:line="360" w:lineRule="auto"/>
        <w:ind w:left="0"/>
        <w:jc w:val="both"/>
        <w:rPr>
          <w:rFonts w:ascii="Times New Roman" w:hAnsi="Times New Roman" w:cs="Times New Roman"/>
        </w:rPr>
      </w:pPr>
    </w:p>
    <w:p w:rsidR="00EC7762" w:rsidRPr="006D0535" w:rsidRDefault="0042365E" w:rsidP="00B86682">
      <w:pPr>
        <w:pStyle w:val="PargrafodaLista"/>
        <w:numPr>
          <w:ilvl w:val="1"/>
          <w:numId w:val="1"/>
        </w:numPr>
        <w:tabs>
          <w:tab w:val="left" w:pos="426"/>
        </w:tabs>
        <w:spacing w:line="360" w:lineRule="auto"/>
        <w:ind w:left="0" w:firstLine="0"/>
        <w:jc w:val="both"/>
        <w:rPr>
          <w:rFonts w:ascii="Times New Roman" w:hAnsi="Times New Roman" w:cs="Times New Roman"/>
        </w:rPr>
      </w:pPr>
      <w:r w:rsidRPr="006D0535">
        <w:rPr>
          <w:rFonts w:ascii="Times New Roman" w:eastAsia="Arial" w:hAnsi="Times New Roman" w:cs="Times New Roman"/>
        </w:rPr>
        <w:t xml:space="preserve">Como requisito para a participação no </w:t>
      </w:r>
      <w:r w:rsidR="00F24F40">
        <w:rPr>
          <w:rFonts w:ascii="Times New Roman" w:eastAsia="Arial" w:hAnsi="Times New Roman" w:cs="Times New Roman"/>
        </w:rPr>
        <w:t>P</w:t>
      </w:r>
      <w:r w:rsidRPr="006D0535">
        <w:rPr>
          <w:rFonts w:ascii="Times New Roman" w:eastAsia="Arial" w:hAnsi="Times New Roman" w:cs="Times New Roman"/>
        </w:rPr>
        <w:t xml:space="preserve">regão </w:t>
      </w:r>
      <w:r w:rsidR="00F24F40">
        <w:rPr>
          <w:rFonts w:ascii="Times New Roman" w:eastAsia="Arial" w:hAnsi="Times New Roman" w:cs="Times New Roman"/>
        </w:rPr>
        <w:t>E</w:t>
      </w:r>
      <w:r w:rsidRPr="006D0535">
        <w:rPr>
          <w:rFonts w:ascii="Times New Roman" w:eastAsia="Arial" w:hAnsi="Times New Roman" w:cs="Times New Roman"/>
        </w:rPr>
        <w:t xml:space="preserve">letrônico, o licitante deverá manifestar, sob as penas da </w:t>
      </w:r>
      <w:r w:rsidR="00F24F40">
        <w:rPr>
          <w:rFonts w:ascii="Times New Roman" w:eastAsia="Arial" w:hAnsi="Times New Roman" w:cs="Times New Roman"/>
        </w:rPr>
        <w:t>L</w:t>
      </w:r>
      <w:r w:rsidRPr="006D0535">
        <w:rPr>
          <w:rFonts w:ascii="Times New Roman" w:eastAsia="Arial" w:hAnsi="Times New Roman" w:cs="Times New Roman"/>
        </w:rPr>
        <w:t>ei, em campo próprio do SIGA, o pleno conhecimento e atendimento às exigências de habi</w:t>
      </w:r>
      <w:r w:rsidR="00EC7762" w:rsidRPr="006D0535">
        <w:rPr>
          <w:rFonts w:ascii="Times New Roman" w:eastAsia="Arial" w:hAnsi="Times New Roman" w:cs="Times New Roman"/>
        </w:rPr>
        <w:t xml:space="preserve">litação previstas neste </w:t>
      </w:r>
      <w:r w:rsidR="00F24F40">
        <w:rPr>
          <w:rFonts w:ascii="Times New Roman" w:eastAsia="Arial" w:hAnsi="Times New Roman" w:cs="Times New Roman"/>
        </w:rPr>
        <w:t>E</w:t>
      </w:r>
      <w:r w:rsidR="00EC7762" w:rsidRPr="006D0535">
        <w:rPr>
          <w:rFonts w:ascii="Times New Roman" w:eastAsia="Arial" w:hAnsi="Times New Roman" w:cs="Times New Roman"/>
        </w:rPr>
        <w:t>dital.</w:t>
      </w:r>
    </w:p>
    <w:p w:rsidR="006D0535" w:rsidRPr="006D0535" w:rsidRDefault="006D0535" w:rsidP="003D3366">
      <w:pPr>
        <w:pStyle w:val="PargrafodaLista"/>
        <w:spacing w:line="360" w:lineRule="auto"/>
        <w:rPr>
          <w:rFonts w:ascii="Times New Roman" w:hAnsi="Times New Roman" w:cs="Times New Roman"/>
        </w:rPr>
      </w:pPr>
    </w:p>
    <w:p w:rsidR="00EC7762" w:rsidRDefault="00EC7762" w:rsidP="00B86682">
      <w:pPr>
        <w:pStyle w:val="PargrafodaLista"/>
        <w:numPr>
          <w:ilvl w:val="1"/>
          <w:numId w:val="1"/>
        </w:numPr>
        <w:tabs>
          <w:tab w:val="left" w:pos="426"/>
        </w:tabs>
        <w:spacing w:line="360" w:lineRule="auto"/>
        <w:ind w:left="0" w:firstLine="0"/>
        <w:jc w:val="both"/>
        <w:rPr>
          <w:rFonts w:ascii="Times New Roman" w:hAnsi="Times New Roman" w:cs="Times New Roman"/>
        </w:rPr>
      </w:pPr>
      <w:r w:rsidRPr="006D0535">
        <w:rPr>
          <w:rFonts w:ascii="Times New Roman" w:hAnsi="Times New Roman" w:cs="Times New Roman"/>
        </w:rPr>
        <w:t xml:space="preserve">Ao licitante incumbirá, ainda, acompanhar as operações no sistema eletrônico durante a sessão pública do </w:t>
      </w:r>
      <w:r w:rsidR="00F24F40">
        <w:rPr>
          <w:rFonts w:ascii="Times New Roman" w:hAnsi="Times New Roman" w:cs="Times New Roman"/>
        </w:rPr>
        <w:t>P</w:t>
      </w:r>
      <w:r w:rsidRPr="006D0535">
        <w:rPr>
          <w:rFonts w:ascii="Times New Roman" w:hAnsi="Times New Roman" w:cs="Times New Roman"/>
        </w:rPr>
        <w:t xml:space="preserve">regão </w:t>
      </w:r>
      <w:r w:rsidR="00F24F40">
        <w:rPr>
          <w:rFonts w:ascii="Times New Roman" w:hAnsi="Times New Roman" w:cs="Times New Roman"/>
        </w:rPr>
        <w:t>E</w:t>
      </w:r>
      <w:r w:rsidRPr="006D0535">
        <w:rPr>
          <w:rFonts w:ascii="Times New Roman" w:hAnsi="Times New Roman" w:cs="Times New Roman"/>
        </w:rPr>
        <w:t>letrônico, ficando responsável pelo ônus decorrente da perda de negócios diante da inobservância de quaisquer mensagens emitidas pelo sistema ou de sua desconexão.</w:t>
      </w:r>
    </w:p>
    <w:p w:rsidR="00EC70EF" w:rsidRDefault="00EC70EF" w:rsidP="00EC70EF">
      <w:pPr>
        <w:pStyle w:val="PargrafodaLista"/>
        <w:tabs>
          <w:tab w:val="left" w:pos="426"/>
        </w:tabs>
        <w:spacing w:line="360" w:lineRule="auto"/>
        <w:ind w:left="0"/>
        <w:jc w:val="both"/>
        <w:rPr>
          <w:rFonts w:ascii="Times New Roman" w:hAnsi="Times New Roman" w:cs="Times New Roman"/>
        </w:rPr>
      </w:pPr>
    </w:p>
    <w:p w:rsidR="0042365E" w:rsidRPr="006D0535" w:rsidRDefault="0042365E" w:rsidP="00B86682">
      <w:pPr>
        <w:pStyle w:val="PargrafodaLista"/>
        <w:numPr>
          <w:ilvl w:val="0"/>
          <w:numId w:val="1"/>
        </w:numPr>
        <w:tabs>
          <w:tab w:val="left" w:pos="426"/>
        </w:tabs>
        <w:spacing w:line="360" w:lineRule="auto"/>
        <w:jc w:val="both"/>
        <w:rPr>
          <w:rFonts w:ascii="Times New Roman" w:hAnsi="Times New Roman" w:cs="Times New Roman"/>
        </w:rPr>
      </w:pPr>
      <w:r w:rsidRPr="006D0535">
        <w:rPr>
          <w:rFonts w:ascii="Times New Roman" w:eastAsia="Arial" w:hAnsi="Times New Roman" w:cs="Times New Roman"/>
          <w:b/>
        </w:rPr>
        <w:t>PROPOSTA DE PREÇOS</w:t>
      </w:r>
    </w:p>
    <w:p w:rsidR="006D0535" w:rsidRPr="006D0535" w:rsidRDefault="006D0535" w:rsidP="003D3366">
      <w:pPr>
        <w:pStyle w:val="PargrafodaLista"/>
        <w:tabs>
          <w:tab w:val="left" w:pos="426"/>
        </w:tabs>
        <w:spacing w:line="360" w:lineRule="auto"/>
        <w:ind w:left="360"/>
        <w:jc w:val="both"/>
        <w:rPr>
          <w:rFonts w:ascii="Times New Roman" w:hAnsi="Times New Roman" w:cs="Times New Roman"/>
        </w:rPr>
      </w:pPr>
    </w:p>
    <w:p w:rsidR="0042365E" w:rsidRPr="006D0535" w:rsidRDefault="0042365E"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6D0535">
        <w:rPr>
          <w:rFonts w:ascii="Times New Roman" w:eastAsia="Arial" w:hAnsi="Times New Roman" w:cs="Times New Roman"/>
        </w:rPr>
        <w:t>A Proposta de Preços deverá ser inicialmente enviada exclusivamente por meio do SIGA, em campo es</w:t>
      </w:r>
      <w:r w:rsidR="005E0FB6" w:rsidRPr="006D0535">
        <w:rPr>
          <w:rFonts w:ascii="Times New Roman" w:eastAsia="Arial" w:hAnsi="Times New Roman" w:cs="Times New Roman"/>
        </w:rPr>
        <w:t>pecí</w:t>
      </w:r>
      <w:r w:rsidRPr="006D0535">
        <w:rPr>
          <w:rFonts w:ascii="Times New Roman" w:eastAsia="Arial" w:hAnsi="Times New Roman" w:cs="Times New Roman"/>
        </w:rPr>
        <w:t>fico, a ser</w:t>
      </w:r>
      <w:r w:rsidR="006A7E97" w:rsidRPr="006D0535">
        <w:rPr>
          <w:rFonts w:ascii="Times New Roman" w:eastAsia="Arial" w:hAnsi="Times New Roman" w:cs="Times New Roman"/>
        </w:rPr>
        <w:t xml:space="preserve"> integralmente preenchido,</w:t>
      </w:r>
      <w:r w:rsidRPr="006D0535">
        <w:rPr>
          <w:rFonts w:ascii="Times New Roman" w:eastAsia="Arial" w:hAnsi="Times New Roman" w:cs="Times New Roman"/>
        </w:rPr>
        <w:t xml:space="preserve"> inclusive </w:t>
      </w:r>
      <w:r w:rsidR="006A7E97" w:rsidRPr="006D0535">
        <w:rPr>
          <w:rFonts w:ascii="Times New Roman" w:eastAsia="Arial" w:hAnsi="Times New Roman" w:cs="Times New Roman"/>
        </w:rPr>
        <w:t xml:space="preserve">com </w:t>
      </w:r>
      <w:r w:rsidRPr="006D0535">
        <w:rPr>
          <w:rFonts w:ascii="Times New Roman" w:eastAsia="Arial" w:hAnsi="Times New Roman" w:cs="Times New Roman"/>
        </w:rPr>
        <w:t>a indicação da marca e modelo do produto ofertado.</w:t>
      </w:r>
    </w:p>
    <w:p w:rsidR="006D0535" w:rsidRPr="006D0535" w:rsidRDefault="006D0535" w:rsidP="003D3366">
      <w:pPr>
        <w:pStyle w:val="PargrafodaLista"/>
        <w:tabs>
          <w:tab w:val="left" w:pos="426"/>
        </w:tabs>
        <w:spacing w:line="360" w:lineRule="auto"/>
        <w:ind w:left="0"/>
        <w:jc w:val="both"/>
        <w:rPr>
          <w:rFonts w:ascii="Times New Roman" w:hAnsi="Times New Roman" w:cs="Times New Roman"/>
        </w:rPr>
      </w:pPr>
    </w:p>
    <w:p w:rsidR="0042365E" w:rsidRPr="006D0535" w:rsidRDefault="0042365E" w:rsidP="00B86682">
      <w:pPr>
        <w:pStyle w:val="PargrafodaLista"/>
        <w:numPr>
          <w:ilvl w:val="2"/>
          <w:numId w:val="1"/>
        </w:numPr>
        <w:spacing w:line="360" w:lineRule="auto"/>
        <w:ind w:left="0" w:firstLine="0"/>
        <w:jc w:val="both"/>
        <w:rPr>
          <w:rFonts w:ascii="Times New Roman" w:hAnsi="Times New Roman" w:cs="Times New Roman"/>
        </w:rPr>
      </w:pPr>
      <w:r w:rsidRPr="006D0535">
        <w:rPr>
          <w:rFonts w:ascii="Times New Roman" w:eastAsia="Arial" w:hAnsi="Times New Roman" w:cs="Times New Roman"/>
        </w:rPr>
        <w:t>Até a abertura da sessão, os licitantes poderão retirar ou substituir a proposta anteriormente apresentada.</w:t>
      </w:r>
    </w:p>
    <w:p w:rsidR="006D0535" w:rsidRPr="006D0535" w:rsidRDefault="006D0535" w:rsidP="003D3366">
      <w:pPr>
        <w:pStyle w:val="PargrafodaLista"/>
        <w:spacing w:line="360" w:lineRule="auto"/>
        <w:ind w:left="0"/>
        <w:jc w:val="both"/>
        <w:rPr>
          <w:rFonts w:ascii="Times New Roman" w:hAnsi="Times New Roman" w:cs="Times New Roman"/>
        </w:rPr>
      </w:pPr>
    </w:p>
    <w:p w:rsidR="0042365E" w:rsidRPr="006D0535" w:rsidRDefault="0042365E" w:rsidP="00B86682">
      <w:pPr>
        <w:pStyle w:val="PargrafodaLista"/>
        <w:numPr>
          <w:ilvl w:val="2"/>
          <w:numId w:val="1"/>
        </w:numPr>
        <w:spacing w:line="360" w:lineRule="auto"/>
        <w:ind w:left="0" w:firstLine="0"/>
        <w:jc w:val="both"/>
        <w:rPr>
          <w:rFonts w:ascii="Times New Roman" w:hAnsi="Times New Roman" w:cs="Times New Roman"/>
        </w:rPr>
      </w:pPr>
      <w:r w:rsidRPr="006D0535">
        <w:rPr>
          <w:rFonts w:ascii="Times New Roman" w:eastAsia="Arial" w:hAnsi="Times New Roman" w:cs="Times New Roman"/>
        </w:rPr>
        <w:t xml:space="preserve">O formulário de </w:t>
      </w:r>
      <w:r w:rsidR="00473F82">
        <w:rPr>
          <w:rFonts w:ascii="Times New Roman" w:eastAsia="Arial" w:hAnsi="Times New Roman" w:cs="Times New Roman"/>
        </w:rPr>
        <w:t>P</w:t>
      </w:r>
      <w:r w:rsidRPr="006D0535">
        <w:rPr>
          <w:rFonts w:ascii="Times New Roman" w:eastAsia="Arial" w:hAnsi="Times New Roman" w:cs="Times New Roman"/>
        </w:rPr>
        <w:t xml:space="preserve">roposta de </w:t>
      </w:r>
      <w:r w:rsidR="00473F82">
        <w:rPr>
          <w:rFonts w:ascii="Times New Roman" w:eastAsia="Arial" w:hAnsi="Times New Roman" w:cs="Times New Roman"/>
        </w:rPr>
        <w:t>P</w:t>
      </w:r>
      <w:r w:rsidRPr="006D0535">
        <w:rPr>
          <w:rFonts w:ascii="Times New Roman" w:eastAsia="Arial" w:hAnsi="Times New Roman" w:cs="Times New Roman"/>
        </w:rPr>
        <w:t xml:space="preserve">reços, em sua forma impressa, </w:t>
      </w:r>
      <w:r w:rsidR="006A7E97" w:rsidRPr="006D0535">
        <w:rPr>
          <w:rFonts w:ascii="Times New Roman" w:eastAsia="Arial" w:hAnsi="Times New Roman" w:cs="Times New Roman"/>
        </w:rPr>
        <w:t xml:space="preserve">conforme </w:t>
      </w:r>
      <w:r w:rsidR="00473F82">
        <w:rPr>
          <w:rFonts w:ascii="Times New Roman" w:eastAsia="Arial" w:hAnsi="Times New Roman" w:cs="Times New Roman"/>
        </w:rPr>
        <w:t>(</w:t>
      </w:r>
      <w:r w:rsidR="00617ACC" w:rsidRPr="006D0535">
        <w:rPr>
          <w:rFonts w:ascii="Times New Roman" w:eastAsia="Arial" w:hAnsi="Times New Roman" w:cs="Times New Roman"/>
        </w:rPr>
        <w:t>A</w:t>
      </w:r>
      <w:r w:rsidRPr="006D0535">
        <w:rPr>
          <w:rFonts w:ascii="Times New Roman" w:eastAsia="Arial" w:hAnsi="Times New Roman" w:cs="Times New Roman"/>
        </w:rPr>
        <w:t xml:space="preserve">nexo </w:t>
      </w:r>
      <w:r w:rsidR="0053730E" w:rsidRPr="006D0535">
        <w:rPr>
          <w:rFonts w:ascii="Times New Roman" w:eastAsia="Arial" w:hAnsi="Times New Roman" w:cs="Times New Roman"/>
        </w:rPr>
        <w:t>02</w:t>
      </w:r>
      <w:r w:rsidR="00473F82">
        <w:rPr>
          <w:rFonts w:ascii="Times New Roman" w:eastAsia="Arial" w:hAnsi="Times New Roman" w:cs="Times New Roman"/>
        </w:rPr>
        <w:t>)</w:t>
      </w:r>
      <w:r w:rsidRPr="006D0535">
        <w:rPr>
          <w:rFonts w:ascii="Times New Roman" w:eastAsia="Arial" w:hAnsi="Times New Roman" w:cs="Times New Roman"/>
        </w:rPr>
        <w:t>, somente será utilizado pelo licitante vencedor com vistas à readequação de sua oferta final.</w:t>
      </w:r>
    </w:p>
    <w:p w:rsidR="002F4B36" w:rsidRPr="006D0535" w:rsidRDefault="002F4B36" w:rsidP="003D3366">
      <w:pPr>
        <w:pStyle w:val="PargrafodaLista"/>
        <w:spacing w:line="360" w:lineRule="auto"/>
        <w:rPr>
          <w:rFonts w:ascii="Times New Roman" w:hAnsi="Times New Roman" w:cs="Times New Roman"/>
        </w:rPr>
      </w:pPr>
    </w:p>
    <w:p w:rsidR="0042365E" w:rsidRPr="006D0535" w:rsidRDefault="0042365E" w:rsidP="00B86682">
      <w:pPr>
        <w:pStyle w:val="PargrafodaLista"/>
        <w:numPr>
          <w:ilvl w:val="2"/>
          <w:numId w:val="1"/>
        </w:numPr>
        <w:spacing w:line="360" w:lineRule="auto"/>
        <w:ind w:left="0" w:firstLine="0"/>
        <w:jc w:val="both"/>
        <w:rPr>
          <w:rFonts w:ascii="Times New Roman" w:hAnsi="Times New Roman" w:cs="Times New Roman"/>
        </w:rPr>
      </w:pPr>
      <w:r w:rsidRPr="006D0535">
        <w:rPr>
          <w:rFonts w:ascii="Times New Roman" w:eastAsia="Arial" w:hAnsi="Times New Roman" w:cs="Times New Roman"/>
        </w:rPr>
        <w:t>Os documentos anexados durante a inserção da proposta no campo “informações adicionais” (folders, prospectos, declarações, etc.) não poderão estar identificados, ou seja, não será admitida a veiculação do nome da empresa ou de seus representantes, utilização de material timbrado ou qualquer outro meio que facilite a identificação do licitante.</w:t>
      </w:r>
    </w:p>
    <w:p w:rsidR="006D0535" w:rsidRPr="006D0535" w:rsidRDefault="006D0535" w:rsidP="003D3366">
      <w:pPr>
        <w:pStyle w:val="PargrafodaLista"/>
        <w:spacing w:line="360" w:lineRule="auto"/>
        <w:rPr>
          <w:rFonts w:ascii="Times New Roman" w:hAnsi="Times New Roman" w:cs="Times New Roman"/>
        </w:rPr>
      </w:pPr>
    </w:p>
    <w:p w:rsidR="00617ACC" w:rsidRPr="006D0535" w:rsidRDefault="0042365E" w:rsidP="00B86682">
      <w:pPr>
        <w:pStyle w:val="PargrafodaLista"/>
        <w:numPr>
          <w:ilvl w:val="2"/>
          <w:numId w:val="1"/>
        </w:numPr>
        <w:spacing w:line="360" w:lineRule="auto"/>
        <w:ind w:left="0" w:firstLine="0"/>
        <w:jc w:val="both"/>
        <w:rPr>
          <w:rFonts w:ascii="Times New Roman" w:hAnsi="Times New Roman" w:cs="Times New Roman"/>
        </w:rPr>
      </w:pPr>
      <w:r w:rsidRPr="006D0535">
        <w:rPr>
          <w:rFonts w:ascii="Times New Roman" w:eastAsia="Arial" w:hAnsi="Times New Roman" w:cs="Times New Roman"/>
        </w:rPr>
        <w:t>As propostas não poderão impor condições ou conter opções, somente sendo admitidas propostas que ofertem apenas uma marca, um modelo e um preço para cada material(</w:t>
      </w:r>
      <w:proofErr w:type="spellStart"/>
      <w:r w:rsidR="00617ACC" w:rsidRPr="006D0535">
        <w:rPr>
          <w:rFonts w:ascii="Times New Roman" w:eastAsia="Arial" w:hAnsi="Times New Roman" w:cs="Times New Roman"/>
        </w:rPr>
        <w:t>i</w:t>
      </w:r>
      <w:r w:rsidRPr="006D0535">
        <w:rPr>
          <w:rFonts w:ascii="Times New Roman" w:eastAsia="Arial" w:hAnsi="Times New Roman" w:cs="Times New Roman"/>
        </w:rPr>
        <w:t>s</w:t>
      </w:r>
      <w:proofErr w:type="spellEnd"/>
      <w:r w:rsidRPr="006D0535">
        <w:rPr>
          <w:rFonts w:ascii="Times New Roman" w:eastAsia="Arial" w:hAnsi="Times New Roman" w:cs="Times New Roman"/>
        </w:rPr>
        <w:t>) constant</w:t>
      </w:r>
      <w:r w:rsidR="00617ACC" w:rsidRPr="006D0535">
        <w:rPr>
          <w:rFonts w:ascii="Times New Roman" w:eastAsia="Arial" w:hAnsi="Times New Roman" w:cs="Times New Roman"/>
        </w:rPr>
        <w:t>e(s) do objeto desta licitação.</w:t>
      </w:r>
    </w:p>
    <w:p w:rsidR="006D0535" w:rsidRPr="006D0535" w:rsidRDefault="006D0535" w:rsidP="003D3366">
      <w:pPr>
        <w:pStyle w:val="PargrafodaLista"/>
        <w:spacing w:line="360" w:lineRule="auto"/>
        <w:rPr>
          <w:rFonts w:ascii="Times New Roman" w:hAnsi="Times New Roman" w:cs="Times New Roman"/>
        </w:rPr>
      </w:pPr>
    </w:p>
    <w:p w:rsidR="00617ACC" w:rsidRDefault="00617ACC"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6D0535">
        <w:rPr>
          <w:rFonts w:ascii="Times New Roman" w:hAnsi="Times New Roman" w:cs="Times New Roman"/>
        </w:rPr>
        <w:t>A cotação de preços englobará todas as despesas relativas ao objeto do contrato, bem como os respectivos custos diretos e indiretos, tributos, remunerações, despesas fiscais</w:t>
      </w:r>
      <w:r w:rsidR="00A56B50" w:rsidRPr="006D0535">
        <w:rPr>
          <w:rFonts w:ascii="Times New Roman" w:hAnsi="Times New Roman" w:cs="Times New Roman"/>
        </w:rPr>
        <w:t>,</w:t>
      </w:r>
      <w:r w:rsidRPr="006D0535">
        <w:rPr>
          <w:rFonts w:ascii="Times New Roman" w:hAnsi="Times New Roman" w:cs="Times New Roman"/>
        </w:rPr>
        <w:t xml:space="preserve"> financeiras</w:t>
      </w:r>
      <w:r w:rsidR="00A56B50" w:rsidRPr="006D0535">
        <w:rPr>
          <w:rFonts w:ascii="Times New Roman" w:hAnsi="Times New Roman" w:cs="Times New Roman"/>
        </w:rPr>
        <w:t>, frete, transporte</w:t>
      </w:r>
      <w:r w:rsidRPr="006D0535">
        <w:rPr>
          <w:rFonts w:ascii="Times New Roman" w:hAnsi="Times New Roman" w:cs="Times New Roman"/>
        </w:rPr>
        <w:t xml:space="preserve"> e quaisquer outras necessárias ao cumprimento do objeto desta </w:t>
      </w:r>
      <w:r w:rsidR="006A7E97" w:rsidRPr="006D0535">
        <w:rPr>
          <w:rFonts w:ascii="Times New Roman" w:hAnsi="Times New Roman" w:cs="Times New Roman"/>
        </w:rPr>
        <w:t>l</w:t>
      </w:r>
      <w:r w:rsidRPr="006D0535">
        <w:rPr>
          <w:rFonts w:ascii="Times New Roman" w:hAnsi="Times New Roman" w:cs="Times New Roman"/>
        </w:rPr>
        <w:t xml:space="preserve">icitação, salvo expressa previsão legal. Nenhuma reivindicação adicional de pagamento ou reajustamento de preços será considerada. </w:t>
      </w:r>
    </w:p>
    <w:p w:rsidR="006D0535" w:rsidRDefault="006D0535" w:rsidP="003D3366">
      <w:pPr>
        <w:pStyle w:val="PargrafodaLista"/>
        <w:tabs>
          <w:tab w:val="left" w:pos="567"/>
        </w:tabs>
        <w:spacing w:line="360" w:lineRule="auto"/>
        <w:ind w:left="0"/>
        <w:jc w:val="both"/>
        <w:rPr>
          <w:rFonts w:ascii="Times New Roman" w:hAnsi="Times New Roman" w:cs="Times New Roman"/>
        </w:rPr>
      </w:pPr>
    </w:p>
    <w:p w:rsidR="00740CE6" w:rsidRPr="00473F82" w:rsidRDefault="00740CE6"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473F82">
        <w:rPr>
          <w:rFonts w:ascii="Times New Roman" w:hAnsi="Times New Roman" w:cs="Times New Roman"/>
        </w:rPr>
        <w:t>O licitante, cujo estabelecimento esteja localizado no Estado do Rio de Janeiro, deverá apresentar proposta isenta de ICMS, quando cabível, de acordo com o Convênio CONFAZ 26/</w:t>
      </w:r>
      <w:r w:rsidR="00B661F9" w:rsidRPr="00473F82">
        <w:rPr>
          <w:rFonts w:ascii="Times New Roman" w:hAnsi="Times New Roman" w:cs="Times New Roman"/>
        </w:rPr>
        <w:t>20</w:t>
      </w:r>
      <w:r w:rsidRPr="00473F82">
        <w:rPr>
          <w:rFonts w:ascii="Times New Roman" w:hAnsi="Times New Roman" w:cs="Times New Roman"/>
        </w:rPr>
        <w:t>03 e a Resolução SE</w:t>
      </w:r>
      <w:r w:rsidR="00E56888" w:rsidRPr="00473F82">
        <w:rPr>
          <w:rFonts w:ascii="Times New Roman" w:hAnsi="Times New Roman" w:cs="Times New Roman"/>
        </w:rPr>
        <w:t>FAZ nº 971/2016</w:t>
      </w:r>
      <w:r w:rsidRPr="00473F82">
        <w:rPr>
          <w:rFonts w:ascii="Times New Roman" w:hAnsi="Times New Roman" w:cs="Times New Roman"/>
        </w:rPr>
        <w:t>, sendo este valor considerado para efeito de competição na licitação.</w:t>
      </w:r>
    </w:p>
    <w:p w:rsidR="00E56888" w:rsidRPr="00E56888" w:rsidRDefault="00E56888" w:rsidP="00E56888">
      <w:pPr>
        <w:pStyle w:val="PargrafodaLista"/>
        <w:rPr>
          <w:rFonts w:ascii="Times New Roman" w:hAnsi="Times New Roman" w:cs="Times New Roman"/>
        </w:rPr>
      </w:pPr>
    </w:p>
    <w:p w:rsidR="00371CEA" w:rsidRPr="00473F82" w:rsidRDefault="00371CEA"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473F82">
        <w:rPr>
          <w:rFonts w:ascii="Times New Roman" w:hAnsi="Times New Roman" w:cs="Times New Roman"/>
        </w:rPr>
        <w:t>No caso de licitação cujo objeto seja a aquisição de medicamentos, o</w:t>
      </w:r>
      <w:r w:rsidRPr="00473F82">
        <w:rPr>
          <w:rFonts w:ascii="Times New Roman" w:hAnsi="Times New Roman"/>
          <w:shd w:val="clear" w:color="auto" w:fill="FFFFFF"/>
        </w:rPr>
        <w:t xml:space="preserve">s licitantes deverão observar o teto de preço estabelecido pela </w:t>
      </w:r>
      <w:r w:rsidRPr="00F24F40">
        <w:rPr>
          <w:rFonts w:ascii="Times New Roman" w:hAnsi="Times New Roman"/>
          <w:b/>
          <w:shd w:val="clear" w:color="auto" w:fill="FFFFFF"/>
        </w:rPr>
        <w:t>CMED</w:t>
      </w:r>
      <w:r w:rsidRPr="00473F82">
        <w:rPr>
          <w:rFonts w:ascii="Times New Roman" w:hAnsi="Times New Roman"/>
          <w:shd w:val="clear" w:color="auto" w:fill="FFFFFF"/>
        </w:rPr>
        <w:t xml:space="preserve"> – Câmara de Regulação do Mercado de Medicamentos, pelo qual entes da Administração Pública podem adquirir medicamentos dos laboratórios, distribuidores, farmácias e drogarias, conforme previsto nas disposições gerais do Termo de Referência (Anexo 01).</w:t>
      </w:r>
    </w:p>
    <w:p w:rsidR="006D0535" w:rsidRPr="006D0535" w:rsidRDefault="006D0535" w:rsidP="003D3366">
      <w:pPr>
        <w:pStyle w:val="PargrafodaLista"/>
        <w:tabs>
          <w:tab w:val="left" w:pos="567"/>
        </w:tabs>
        <w:spacing w:line="360" w:lineRule="auto"/>
        <w:ind w:left="0"/>
        <w:rPr>
          <w:rFonts w:ascii="Times New Roman" w:hAnsi="Times New Roman" w:cs="Times New Roman"/>
        </w:rPr>
      </w:pPr>
    </w:p>
    <w:p w:rsidR="006D0535" w:rsidRPr="00473F82" w:rsidRDefault="00371CEA" w:rsidP="003D3366">
      <w:pPr>
        <w:pStyle w:val="PargrafodaLista"/>
        <w:numPr>
          <w:ilvl w:val="1"/>
          <w:numId w:val="1"/>
        </w:numPr>
        <w:tabs>
          <w:tab w:val="left" w:pos="567"/>
        </w:tabs>
        <w:spacing w:line="360" w:lineRule="auto"/>
        <w:ind w:left="0" w:firstLine="0"/>
        <w:jc w:val="both"/>
        <w:rPr>
          <w:rFonts w:ascii="Times New Roman" w:hAnsi="Times New Roman" w:cs="Times New Roman"/>
        </w:rPr>
      </w:pPr>
      <w:bookmarkStart w:id="3" w:name="_Ref476572549"/>
      <w:r w:rsidRPr="006D0535">
        <w:rPr>
          <w:rFonts w:ascii="Times New Roman" w:eastAsia="Arial" w:hAnsi="Times New Roman" w:cs="Times New Roman"/>
        </w:rPr>
        <w:t>Serão desclassificadas as propostas que não atendam às exigências deste Edital, aquelas com preço excessivo e as que tiverem preço manifestamente inexequível.</w:t>
      </w:r>
      <w:bookmarkEnd w:id="3"/>
    </w:p>
    <w:p w:rsidR="00473F82" w:rsidRPr="002F4B36" w:rsidRDefault="00473F82" w:rsidP="00473F82">
      <w:pPr>
        <w:pStyle w:val="PargrafodaLista"/>
        <w:tabs>
          <w:tab w:val="left" w:pos="567"/>
        </w:tabs>
        <w:spacing w:line="360" w:lineRule="auto"/>
        <w:ind w:left="0"/>
        <w:jc w:val="both"/>
        <w:rPr>
          <w:rFonts w:ascii="Times New Roman" w:hAnsi="Times New Roman" w:cs="Times New Roman"/>
        </w:rPr>
      </w:pPr>
    </w:p>
    <w:p w:rsidR="00371CEA" w:rsidRDefault="00371CEA"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6D0535">
        <w:rPr>
          <w:rFonts w:ascii="Times New Roman" w:hAnsi="Times New Roman" w:cs="Times New Roman"/>
        </w:rPr>
        <w:t xml:space="preserve">A proposta deverá limitar-se ao objeto desta licitação, sendo desconsideradas quaisquer alternativas de preço ou qualquer outra condição não prevista no Edital. </w:t>
      </w:r>
    </w:p>
    <w:p w:rsidR="006D0535" w:rsidRPr="006D0535" w:rsidRDefault="006D0535" w:rsidP="003D3366">
      <w:pPr>
        <w:pStyle w:val="PargrafodaLista"/>
        <w:tabs>
          <w:tab w:val="left" w:pos="567"/>
        </w:tabs>
        <w:spacing w:line="360" w:lineRule="auto"/>
        <w:ind w:left="0"/>
        <w:rPr>
          <w:rFonts w:ascii="Times New Roman" w:hAnsi="Times New Roman" w:cs="Times New Roman"/>
        </w:rPr>
      </w:pPr>
    </w:p>
    <w:p w:rsidR="00371CEA" w:rsidRDefault="00371CEA"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6D0535">
        <w:rPr>
          <w:rFonts w:ascii="Times New Roman" w:hAnsi="Times New Roman" w:cs="Times New Roman"/>
        </w:rPr>
        <w:t xml:space="preserve">Os licitantes ficam obrigados a manter a validade da proposta por </w:t>
      </w:r>
      <w:r w:rsidR="00C427C1">
        <w:rPr>
          <w:rFonts w:ascii="Times New Roman" w:hAnsi="Times New Roman" w:cs="Times New Roman"/>
        </w:rPr>
        <w:t>120</w:t>
      </w:r>
      <w:r w:rsidRPr="006D0535">
        <w:rPr>
          <w:rFonts w:ascii="Times New Roman" w:hAnsi="Times New Roman" w:cs="Times New Roman"/>
        </w:rPr>
        <w:t xml:space="preserve"> (</w:t>
      </w:r>
      <w:r w:rsidR="00C427C1">
        <w:rPr>
          <w:rFonts w:ascii="Times New Roman" w:hAnsi="Times New Roman" w:cs="Times New Roman"/>
        </w:rPr>
        <w:t>cento e vinte</w:t>
      </w:r>
      <w:r w:rsidRPr="006D0535">
        <w:rPr>
          <w:rFonts w:ascii="Times New Roman" w:hAnsi="Times New Roman" w:cs="Times New Roman"/>
        </w:rPr>
        <w:t xml:space="preserve">) dias contados da data de abertura da sessão, conforme disposto no item </w:t>
      </w:r>
      <w:r w:rsidR="00C427C1">
        <w:rPr>
          <w:rFonts w:ascii="Times New Roman" w:hAnsi="Times New Roman" w:cs="Times New Roman"/>
        </w:rPr>
        <w:t>0</w:t>
      </w:r>
      <w:r w:rsidRPr="006D0535">
        <w:rPr>
          <w:rFonts w:ascii="Times New Roman" w:hAnsi="Times New Roman" w:cs="Times New Roman"/>
        </w:rPr>
        <w:t>4.</w:t>
      </w:r>
    </w:p>
    <w:p w:rsidR="00BD6FFC" w:rsidRDefault="00BD6FFC" w:rsidP="00BD6FFC">
      <w:pPr>
        <w:pStyle w:val="PargrafodaLista"/>
        <w:tabs>
          <w:tab w:val="left" w:pos="567"/>
        </w:tabs>
        <w:spacing w:line="360" w:lineRule="auto"/>
        <w:ind w:left="0"/>
        <w:jc w:val="both"/>
        <w:rPr>
          <w:rFonts w:ascii="Times New Roman" w:hAnsi="Times New Roman" w:cs="Times New Roman"/>
        </w:rPr>
      </w:pPr>
    </w:p>
    <w:p w:rsidR="00371CEA" w:rsidRDefault="00371CEA" w:rsidP="00B86682">
      <w:pPr>
        <w:pStyle w:val="PargrafodaLista"/>
        <w:numPr>
          <w:ilvl w:val="2"/>
          <w:numId w:val="1"/>
        </w:numPr>
        <w:tabs>
          <w:tab w:val="left" w:pos="567"/>
        </w:tabs>
        <w:spacing w:line="360" w:lineRule="auto"/>
        <w:ind w:left="0" w:firstLine="0"/>
        <w:jc w:val="both"/>
        <w:rPr>
          <w:rFonts w:ascii="Times New Roman" w:hAnsi="Times New Roman" w:cs="Times New Roman"/>
        </w:rPr>
      </w:pPr>
      <w:r w:rsidRPr="006D0535">
        <w:rPr>
          <w:rFonts w:ascii="Times New Roman" w:hAnsi="Times New Roman" w:cs="Times New Roman"/>
        </w:rPr>
        <w:t xml:space="preserve">Se por motivo de força maior, a adjudicação não puder ocorrer dentro do período de validade da proposta, ou seja, </w:t>
      </w:r>
      <w:r w:rsidR="00C427C1">
        <w:rPr>
          <w:rFonts w:ascii="Times New Roman" w:hAnsi="Times New Roman" w:cs="Times New Roman"/>
        </w:rPr>
        <w:t>120</w:t>
      </w:r>
      <w:r w:rsidRPr="006D0535">
        <w:rPr>
          <w:rFonts w:ascii="Times New Roman" w:hAnsi="Times New Roman" w:cs="Times New Roman"/>
        </w:rPr>
        <w:t xml:space="preserve"> (</w:t>
      </w:r>
      <w:r w:rsidR="00C427C1">
        <w:rPr>
          <w:rFonts w:ascii="Times New Roman" w:hAnsi="Times New Roman" w:cs="Times New Roman"/>
        </w:rPr>
        <w:t>cento e vinte</w:t>
      </w:r>
      <w:r w:rsidRPr="006D0535">
        <w:rPr>
          <w:rFonts w:ascii="Times New Roman" w:hAnsi="Times New Roman" w:cs="Times New Roman"/>
        </w:rPr>
        <w:t xml:space="preserve">) dias, e caso persista o interesse do </w:t>
      </w:r>
      <w:r w:rsidRPr="00F24F40">
        <w:rPr>
          <w:rFonts w:ascii="Times New Roman" w:hAnsi="Times New Roman" w:cs="Times New Roman"/>
        </w:rPr>
        <w:t>ÓRGÃO GERENCIADOR</w:t>
      </w:r>
      <w:r w:rsidRPr="006D0535">
        <w:rPr>
          <w:rFonts w:ascii="Times New Roman" w:hAnsi="Times New Roman" w:cs="Times New Roman"/>
          <w:b/>
        </w:rPr>
        <w:t>,</w:t>
      </w:r>
      <w:r w:rsidRPr="006D0535">
        <w:rPr>
          <w:rFonts w:ascii="Times New Roman" w:hAnsi="Times New Roman" w:cs="Times New Roman"/>
        </w:rPr>
        <w:t xml:space="preserve"> este poderá solicitar a prorrogação da validade da proposta por igual prazo.</w:t>
      </w:r>
    </w:p>
    <w:p w:rsidR="009D6C50" w:rsidRDefault="009D6C50" w:rsidP="003D3366">
      <w:pPr>
        <w:pStyle w:val="PargrafodaLista"/>
        <w:tabs>
          <w:tab w:val="left" w:pos="567"/>
        </w:tabs>
        <w:spacing w:line="360" w:lineRule="auto"/>
        <w:ind w:left="0"/>
        <w:jc w:val="both"/>
        <w:rPr>
          <w:rFonts w:ascii="Times New Roman" w:hAnsi="Times New Roman" w:cs="Times New Roman"/>
        </w:rPr>
      </w:pPr>
    </w:p>
    <w:p w:rsidR="0042365E" w:rsidRPr="006D0535" w:rsidRDefault="0042365E" w:rsidP="00B86682">
      <w:pPr>
        <w:pStyle w:val="PargrafodaLista"/>
        <w:numPr>
          <w:ilvl w:val="0"/>
          <w:numId w:val="1"/>
        </w:numPr>
        <w:tabs>
          <w:tab w:val="left" w:pos="567"/>
        </w:tabs>
        <w:spacing w:line="360" w:lineRule="auto"/>
        <w:jc w:val="both"/>
        <w:rPr>
          <w:rFonts w:ascii="Times New Roman" w:hAnsi="Times New Roman" w:cs="Times New Roman"/>
        </w:rPr>
      </w:pPr>
      <w:r w:rsidRPr="006D0535">
        <w:rPr>
          <w:rFonts w:ascii="Times New Roman" w:eastAsia="Arial" w:hAnsi="Times New Roman" w:cs="Times New Roman"/>
          <w:b/>
        </w:rPr>
        <w:t>ABERTURA DAS PROPOSTAS E FORMULAÇÃO DE LANCES</w:t>
      </w:r>
    </w:p>
    <w:p w:rsidR="00935F2B" w:rsidRPr="006D0535" w:rsidRDefault="00935F2B" w:rsidP="003D3366">
      <w:pPr>
        <w:pStyle w:val="PargrafodaLista"/>
        <w:tabs>
          <w:tab w:val="left" w:pos="567"/>
        </w:tabs>
        <w:spacing w:line="360" w:lineRule="auto"/>
        <w:ind w:left="360"/>
        <w:jc w:val="both"/>
        <w:rPr>
          <w:rFonts w:ascii="Times New Roman" w:hAnsi="Times New Roman" w:cs="Times New Roman"/>
        </w:rPr>
      </w:pPr>
    </w:p>
    <w:p w:rsidR="0042365E" w:rsidRPr="006D0535" w:rsidRDefault="0042365E"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6D0535">
        <w:rPr>
          <w:rFonts w:ascii="Times New Roman" w:eastAsia="Arial" w:hAnsi="Times New Roman" w:cs="Times New Roman"/>
        </w:rPr>
        <w:t xml:space="preserve">A partir do horário previsto no </w:t>
      </w:r>
      <w:r w:rsidR="00495DDA" w:rsidRPr="006D0535">
        <w:rPr>
          <w:rFonts w:ascii="Times New Roman" w:eastAsia="Arial" w:hAnsi="Times New Roman" w:cs="Times New Roman"/>
        </w:rPr>
        <w:t>sub</w:t>
      </w:r>
      <w:r w:rsidRPr="006D0535">
        <w:rPr>
          <w:rFonts w:ascii="Times New Roman" w:eastAsia="Arial" w:hAnsi="Times New Roman" w:cs="Times New Roman"/>
        </w:rPr>
        <w:t xml:space="preserve">item </w:t>
      </w:r>
      <w:r w:rsidR="005B7C2E" w:rsidRPr="006D0535">
        <w:rPr>
          <w:rFonts w:ascii="Times New Roman" w:eastAsia="Arial" w:hAnsi="Times New Roman" w:cs="Times New Roman"/>
        </w:rPr>
        <w:t>4</w:t>
      </w:r>
      <w:r w:rsidRPr="006D0535">
        <w:rPr>
          <w:rFonts w:ascii="Times New Roman" w:eastAsia="Arial" w:hAnsi="Times New Roman" w:cs="Times New Roman"/>
        </w:rPr>
        <w:t>.1 deste Edital, terá início a sessão de abertura do Pregão Eletrônico, ficando os licitantes no aguardo do término da análise da conformidade das propostas e início da disputa de preços, quando poderão encaminhar lances, exclusivamente por meio do SIGA, sendo o licitante imediatamente informado do seu recebimento e respectivo horário de registro e valor.</w:t>
      </w:r>
    </w:p>
    <w:p w:rsidR="006D0535" w:rsidRPr="006D0535" w:rsidRDefault="006D0535" w:rsidP="003D3366">
      <w:pPr>
        <w:pStyle w:val="PargrafodaLista"/>
        <w:tabs>
          <w:tab w:val="left" w:pos="567"/>
        </w:tabs>
        <w:spacing w:line="360" w:lineRule="auto"/>
        <w:ind w:left="0"/>
        <w:jc w:val="both"/>
        <w:rPr>
          <w:rFonts w:ascii="Times New Roman" w:hAnsi="Times New Roman" w:cs="Times New Roman"/>
        </w:rPr>
      </w:pPr>
    </w:p>
    <w:p w:rsidR="0042365E" w:rsidRPr="006D0535" w:rsidRDefault="0042365E" w:rsidP="00B86682">
      <w:pPr>
        <w:pStyle w:val="PargrafodaLista"/>
        <w:numPr>
          <w:ilvl w:val="2"/>
          <w:numId w:val="1"/>
        </w:numPr>
        <w:tabs>
          <w:tab w:val="left" w:pos="709"/>
        </w:tabs>
        <w:spacing w:line="360" w:lineRule="auto"/>
        <w:ind w:left="0" w:firstLine="0"/>
        <w:jc w:val="both"/>
        <w:rPr>
          <w:rFonts w:ascii="Times New Roman" w:hAnsi="Times New Roman" w:cs="Times New Roman"/>
        </w:rPr>
      </w:pPr>
      <w:r w:rsidRPr="006D0535">
        <w:rPr>
          <w:rFonts w:ascii="Times New Roman" w:eastAsia="Arial" w:hAnsi="Times New Roman" w:cs="Times New Roman"/>
        </w:rPr>
        <w:t xml:space="preserve">O sistema ficará disponível para a disputa de lances de segunda a sexta-feira, no horário de 09h00min </w:t>
      </w:r>
      <w:r w:rsidR="00206017" w:rsidRPr="006D0535">
        <w:rPr>
          <w:rFonts w:ascii="Times New Roman" w:eastAsia="Arial" w:hAnsi="Times New Roman" w:cs="Times New Roman"/>
        </w:rPr>
        <w:t>às</w:t>
      </w:r>
      <w:r w:rsidRPr="006D0535">
        <w:rPr>
          <w:rFonts w:ascii="Times New Roman" w:eastAsia="Arial" w:hAnsi="Times New Roman" w:cs="Times New Roman"/>
        </w:rPr>
        <w:t xml:space="preserve"> 18h00min e, após esse período, será bloqueado para tal finalidade.</w:t>
      </w:r>
    </w:p>
    <w:p w:rsidR="006D0535" w:rsidRPr="006D0535" w:rsidRDefault="006D0535" w:rsidP="003D3366">
      <w:pPr>
        <w:pStyle w:val="PargrafodaLista"/>
        <w:tabs>
          <w:tab w:val="left" w:pos="709"/>
        </w:tabs>
        <w:spacing w:line="360" w:lineRule="auto"/>
        <w:ind w:left="0"/>
        <w:jc w:val="both"/>
        <w:rPr>
          <w:rFonts w:ascii="Times New Roman" w:hAnsi="Times New Roman" w:cs="Times New Roman"/>
        </w:rPr>
      </w:pPr>
    </w:p>
    <w:p w:rsidR="0042365E" w:rsidRPr="006D0535" w:rsidRDefault="0042365E"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6D0535">
        <w:rPr>
          <w:rFonts w:ascii="Times New Roman" w:eastAsia="Arial" w:hAnsi="Times New Roman" w:cs="Times New Roman"/>
        </w:rPr>
        <w:t>Os licitantes poderão oferecer lances sucessivos, observado o horário fixado</w:t>
      </w:r>
      <w:r w:rsidR="00206017" w:rsidRPr="006D0535">
        <w:rPr>
          <w:rFonts w:ascii="Times New Roman" w:eastAsia="Arial" w:hAnsi="Times New Roman" w:cs="Times New Roman"/>
        </w:rPr>
        <w:t xml:space="preserve">, </w:t>
      </w:r>
      <w:r w:rsidRPr="006D0535">
        <w:rPr>
          <w:rFonts w:ascii="Times New Roman" w:eastAsia="Arial" w:hAnsi="Times New Roman" w:cs="Times New Roman"/>
        </w:rPr>
        <w:t>suas regras de aceitação e o limite de horário de funcionamento do sistema.</w:t>
      </w:r>
    </w:p>
    <w:p w:rsidR="006D0535" w:rsidRPr="006D0535" w:rsidRDefault="006D0535" w:rsidP="003D3366">
      <w:pPr>
        <w:pStyle w:val="PargrafodaLista"/>
        <w:tabs>
          <w:tab w:val="left" w:pos="567"/>
        </w:tabs>
        <w:spacing w:line="360" w:lineRule="auto"/>
        <w:ind w:left="0"/>
        <w:jc w:val="both"/>
        <w:rPr>
          <w:rFonts w:ascii="Times New Roman" w:hAnsi="Times New Roman" w:cs="Times New Roman"/>
        </w:rPr>
      </w:pPr>
    </w:p>
    <w:p w:rsidR="006D0535" w:rsidRPr="003374D1" w:rsidRDefault="0042365E" w:rsidP="002F4B36">
      <w:pPr>
        <w:pStyle w:val="PargrafodaLista"/>
        <w:numPr>
          <w:ilvl w:val="1"/>
          <w:numId w:val="1"/>
        </w:numPr>
        <w:tabs>
          <w:tab w:val="left" w:pos="567"/>
        </w:tabs>
        <w:spacing w:line="360" w:lineRule="auto"/>
        <w:ind w:left="0" w:firstLine="0"/>
        <w:jc w:val="both"/>
        <w:rPr>
          <w:rFonts w:ascii="Times New Roman" w:hAnsi="Times New Roman" w:cs="Times New Roman"/>
        </w:rPr>
      </w:pPr>
      <w:r w:rsidRPr="006D0535">
        <w:rPr>
          <w:rFonts w:ascii="Times New Roman" w:eastAsia="Arial" w:hAnsi="Times New Roman" w:cs="Times New Roman"/>
        </w:rPr>
        <w:t>Só serão aceitos os lances cujos valores forem inferiores ao último lance ofertado pelo</w:t>
      </w:r>
      <w:bookmarkStart w:id="4" w:name="page12"/>
      <w:bookmarkEnd w:id="4"/>
      <w:r w:rsidR="005B7C2E" w:rsidRPr="006D0535">
        <w:rPr>
          <w:rFonts w:ascii="Times New Roman" w:eastAsia="Arial" w:hAnsi="Times New Roman" w:cs="Times New Roman"/>
        </w:rPr>
        <w:t xml:space="preserve"> </w:t>
      </w:r>
      <w:r w:rsidRPr="006D0535">
        <w:rPr>
          <w:rFonts w:ascii="Times New Roman" w:eastAsia="Arial" w:hAnsi="Times New Roman" w:cs="Times New Roman"/>
        </w:rPr>
        <w:t>próprio licitante e registrado no sistema. Não serão aceitos dois ou mais lances de mesmo valor, prevalecendo aquele que for recebido</w:t>
      </w:r>
      <w:r w:rsidR="006D0535">
        <w:rPr>
          <w:rFonts w:ascii="Times New Roman" w:eastAsia="Arial" w:hAnsi="Times New Roman" w:cs="Times New Roman"/>
        </w:rPr>
        <w:t xml:space="preserve"> e registrado em primeiro lugar.</w:t>
      </w:r>
    </w:p>
    <w:p w:rsidR="003374D1" w:rsidRPr="003374D1" w:rsidRDefault="003374D1" w:rsidP="003374D1">
      <w:pPr>
        <w:pStyle w:val="PargrafodaLista"/>
        <w:rPr>
          <w:rFonts w:ascii="Times New Roman" w:hAnsi="Times New Roman" w:cs="Times New Roman"/>
        </w:rPr>
      </w:pPr>
    </w:p>
    <w:p w:rsidR="003374D1" w:rsidRPr="002F4B36" w:rsidRDefault="003374D1" w:rsidP="003374D1">
      <w:pPr>
        <w:pStyle w:val="PargrafodaLista"/>
        <w:tabs>
          <w:tab w:val="left" w:pos="567"/>
        </w:tabs>
        <w:spacing w:line="360" w:lineRule="auto"/>
        <w:ind w:left="0"/>
        <w:jc w:val="both"/>
        <w:rPr>
          <w:rFonts w:ascii="Times New Roman" w:hAnsi="Times New Roman" w:cs="Times New Roman"/>
        </w:rPr>
      </w:pPr>
    </w:p>
    <w:p w:rsidR="0042365E" w:rsidRPr="006D0535" w:rsidRDefault="0042365E"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6D0535">
        <w:rPr>
          <w:rFonts w:ascii="Times New Roman" w:eastAsia="Arial" w:hAnsi="Times New Roman" w:cs="Times New Roman"/>
        </w:rPr>
        <w:t>Durante o transcurso da sessão pública, os licitantes serão informados, em tempo real, do valor do menor lance, vedada a identificação do detentor do lance.</w:t>
      </w:r>
    </w:p>
    <w:p w:rsidR="007746C9" w:rsidRPr="006D0535" w:rsidRDefault="007746C9" w:rsidP="003D3366">
      <w:pPr>
        <w:pStyle w:val="PargrafodaLista"/>
        <w:spacing w:line="360" w:lineRule="auto"/>
        <w:rPr>
          <w:rFonts w:ascii="Times New Roman" w:hAnsi="Times New Roman" w:cs="Times New Roman"/>
        </w:rPr>
      </w:pPr>
    </w:p>
    <w:p w:rsidR="0042365E" w:rsidRPr="006D0535" w:rsidRDefault="0042365E"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6D0535">
        <w:rPr>
          <w:rFonts w:ascii="Times New Roman" w:eastAsia="Arial" w:hAnsi="Times New Roman" w:cs="Times New Roman"/>
        </w:rPr>
        <w:t xml:space="preserve">No caso de desconexão com o Pregoeiro, no decorrer da etapa competitiva do Pregão Eletrônico, o SIGA </w:t>
      </w:r>
      <w:r w:rsidR="00E95738" w:rsidRPr="006D0535">
        <w:rPr>
          <w:rFonts w:ascii="Times New Roman" w:eastAsia="Arial" w:hAnsi="Times New Roman" w:cs="Times New Roman"/>
        </w:rPr>
        <w:t xml:space="preserve">poderá </w:t>
      </w:r>
      <w:r w:rsidRPr="006D0535">
        <w:rPr>
          <w:rFonts w:ascii="Times New Roman" w:eastAsia="Arial" w:hAnsi="Times New Roman" w:cs="Times New Roman"/>
        </w:rPr>
        <w:t>permanecer acessível aos licitantes para a recepção dos lances, retornando o Pregoeiro, quando possível, sua atuação no certame, sem prejuízo dos atos realizados.</w:t>
      </w:r>
    </w:p>
    <w:p w:rsidR="009D6C50" w:rsidRPr="006D0535" w:rsidRDefault="009D6C50" w:rsidP="003D3366">
      <w:pPr>
        <w:pStyle w:val="PargrafodaLista"/>
        <w:spacing w:line="360" w:lineRule="auto"/>
        <w:rPr>
          <w:rFonts w:ascii="Times New Roman" w:hAnsi="Times New Roman" w:cs="Times New Roman"/>
        </w:rPr>
      </w:pPr>
    </w:p>
    <w:p w:rsidR="0042365E" w:rsidRDefault="0042365E"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6D0535">
        <w:rPr>
          <w:rFonts w:ascii="Times New Roman" w:eastAsia="Arial" w:hAnsi="Times New Roman" w:cs="Times New Roman"/>
        </w:rPr>
        <w:t xml:space="preserve">Quando a desconexão do Pregoeiro persistir por tempo superior a </w:t>
      </w:r>
      <w:r w:rsidR="00F24F40">
        <w:rPr>
          <w:rFonts w:ascii="Times New Roman" w:eastAsia="Arial" w:hAnsi="Times New Roman" w:cs="Times New Roman"/>
        </w:rPr>
        <w:t>10 (</w:t>
      </w:r>
      <w:r w:rsidRPr="006D0535">
        <w:rPr>
          <w:rFonts w:ascii="Times New Roman" w:eastAsia="Arial" w:hAnsi="Times New Roman" w:cs="Times New Roman"/>
        </w:rPr>
        <w:t>dez</w:t>
      </w:r>
      <w:r w:rsidR="00F24F40">
        <w:rPr>
          <w:rFonts w:ascii="Times New Roman" w:eastAsia="Arial" w:hAnsi="Times New Roman" w:cs="Times New Roman"/>
        </w:rPr>
        <w:t>)</w:t>
      </w:r>
      <w:r w:rsidRPr="006D0535">
        <w:rPr>
          <w:rFonts w:ascii="Times New Roman" w:eastAsia="Arial" w:hAnsi="Times New Roman" w:cs="Times New Roman"/>
        </w:rPr>
        <w:t xml:space="preserve"> minutos, a sessão do Pregão Eletrônico será suspensa e terá reinício somente após comunicação expressa aos participantes, através de aviso inserido em campo próprio do SIGA (chat mensagem), divulgando, com antecedência mínima de 01 (uma) hora, data e hora para a</w:t>
      </w:r>
      <w:r w:rsidR="005B7C2E" w:rsidRPr="006D0535">
        <w:rPr>
          <w:rFonts w:ascii="Times New Roman" w:eastAsia="Arial" w:hAnsi="Times New Roman" w:cs="Times New Roman"/>
        </w:rPr>
        <w:t xml:space="preserve"> </w:t>
      </w:r>
      <w:r w:rsidRPr="006D0535">
        <w:rPr>
          <w:rFonts w:ascii="Times New Roman" w:eastAsia="Arial" w:hAnsi="Times New Roman" w:cs="Times New Roman"/>
        </w:rPr>
        <w:t>reabertura da sessão</w:t>
      </w:r>
      <w:r w:rsidRPr="006D0535">
        <w:rPr>
          <w:rFonts w:ascii="Times New Roman" w:hAnsi="Times New Roman" w:cs="Times New Roman"/>
        </w:rPr>
        <w:t>.</w:t>
      </w:r>
    </w:p>
    <w:p w:rsidR="006D0535" w:rsidRPr="006D0535" w:rsidRDefault="006D0535" w:rsidP="003D3366">
      <w:pPr>
        <w:pStyle w:val="PargrafodaLista"/>
        <w:spacing w:line="360" w:lineRule="auto"/>
        <w:rPr>
          <w:rFonts w:ascii="Times New Roman" w:hAnsi="Times New Roman" w:cs="Times New Roman"/>
        </w:rPr>
      </w:pPr>
    </w:p>
    <w:p w:rsidR="006D0535" w:rsidRPr="002F4B36" w:rsidRDefault="0042365E" w:rsidP="002F4B36">
      <w:pPr>
        <w:pStyle w:val="PargrafodaLista"/>
        <w:numPr>
          <w:ilvl w:val="1"/>
          <w:numId w:val="1"/>
        </w:numPr>
        <w:tabs>
          <w:tab w:val="left" w:pos="567"/>
        </w:tabs>
        <w:spacing w:line="360" w:lineRule="auto"/>
        <w:ind w:left="0" w:firstLine="0"/>
        <w:jc w:val="both"/>
        <w:rPr>
          <w:rFonts w:ascii="Times New Roman" w:hAnsi="Times New Roman" w:cs="Times New Roman"/>
        </w:rPr>
      </w:pPr>
      <w:r w:rsidRPr="006D0535">
        <w:rPr>
          <w:rFonts w:ascii="Times New Roman" w:eastAsia="Arial" w:hAnsi="Times New Roman" w:cs="Times New Roman"/>
        </w:rPr>
        <w:t xml:space="preserve">A etapa de lances da sessão pública será encerrada mediante aviso de fechamento iminente dos lances, após o que transcorrerá período de até </w:t>
      </w:r>
      <w:r w:rsidR="00473F82">
        <w:rPr>
          <w:rFonts w:ascii="Times New Roman" w:eastAsia="Arial" w:hAnsi="Times New Roman" w:cs="Times New Roman"/>
        </w:rPr>
        <w:t>30 (</w:t>
      </w:r>
      <w:r w:rsidRPr="006D0535">
        <w:rPr>
          <w:rFonts w:ascii="Times New Roman" w:eastAsia="Arial" w:hAnsi="Times New Roman" w:cs="Times New Roman"/>
        </w:rPr>
        <w:t>trinta</w:t>
      </w:r>
      <w:r w:rsidR="00473F82">
        <w:rPr>
          <w:rFonts w:ascii="Times New Roman" w:eastAsia="Arial" w:hAnsi="Times New Roman" w:cs="Times New Roman"/>
        </w:rPr>
        <w:t>)</w:t>
      </w:r>
      <w:r w:rsidRPr="006D0535">
        <w:rPr>
          <w:rFonts w:ascii="Times New Roman" w:eastAsia="Arial" w:hAnsi="Times New Roman" w:cs="Times New Roman"/>
        </w:rPr>
        <w:t xml:space="preserve"> minutos, aleatoriamente determinado pelo SIGA</w:t>
      </w:r>
      <w:r w:rsidR="00206017" w:rsidRPr="006D0535">
        <w:rPr>
          <w:rFonts w:ascii="Times New Roman" w:eastAsia="Arial" w:hAnsi="Times New Roman" w:cs="Times New Roman"/>
        </w:rPr>
        <w:t>,</w:t>
      </w:r>
      <w:r w:rsidRPr="006D0535">
        <w:rPr>
          <w:rFonts w:ascii="Times New Roman" w:eastAsia="Arial" w:hAnsi="Times New Roman" w:cs="Times New Roman"/>
        </w:rPr>
        <w:t xml:space="preserve"> findo </w:t>
      </w:r>
      <w:r w:rsidR="00206017" w:rsidRPr="006D0535">
        <w:rPr>
          <w:rFonts w:ascii="Times New Roman" w:eastAsia="Arial" w:hAnsi="Times New Roman" w:cs="Times New Roman"/>
        </w:rPr>
        <w:t xml:space="preserve">o </w:t>
      </w:r>
      <w:r w:rsidRPr="006D0535">
        <w:rPr>
          <w:rFonts w:ascii="Times New Roman" w:eastAsia="Arial" w:hAnsi="Times New Roman" w:cs="Times New Roman"/>
        </w:rPr>
        <w:t>qual será automaticamente encerrada a recepção de lances.</w:t>
      </w:r>
    </w:p>
    <w:p w:rsidR="002F4B36" w:rsidRPr="002F4B36" w:rsidRDefault="002F4B36" w:rsidP="002F4B36">
      <w:pPr>
        <w:pStyle w:val="PargrafodaLista"/>
        <w:tabs>
          <w:tab w:val="left" w:pos="567"/>
        </w:tabs>
        <w:spacing w:line="360" w:lineRule="auto"/>
        <w:ind w:left="0"/>
        <w:jc w:val="both"/>
        <w:rPr>
          <w:rFonts w:ascii="Times New Roman" w:hAnsi="Times New Roman" w:cs="Times New Roman"/>
        </w:rPr>
      </w:pPr>
    </w:p>
    <w:p w:rsidR="00BB6F09" w:rsidRPr="002F4B36" w:rsidRDefault="0042365E" w:rsidP="003D3366">
      <w:pPr>
        <w:pStyle w:val="PargrafodaLista"/>
        <w:numPr>
          <w:ilvl w:val="2"/>
          <w:numId w:val="1"/>
        </w:numPr>
        <w:tabs>
          <w:tab w:val="left" w:pos="567"/>
        </w:tabs>
        <w:spacing w:line="360" w:lineRule="auto"/>
        <w:ind w:left="0" w:firstLine="0"/>
        <w:jc w:val="both"/>
        <w:rPr>
          <w:rFonts w:ascii="Times New Roman" w:hAnsi="Times New Roman" w:cs="Times New Roman"/>
        </w:rPr>
      </w:pPr>
      <w:r w:rsidRPr="006D0535">
        <w:rPr>
          <w:rFonts w:ascii="Times New Roman" w:eastAsia="Arial" w:hAnsi="Times New Roman" w:cs="Times New Roman"/>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rsidR="002F4B36" w:rsidRPr="002F4B36" w:rsidRDefault="002F4B36" w:rsidP="002F4B36">
      <w:pPr>
        <w:pStyle w:val="PargrafodaLista"/>
        <w:tabs>
          <w:tab w:val="left" w:pos="567"/>
        </w:tabs>
        <w:spacing w:line="360" w:lineRule="auto"/>
        <w:ind w:left="0"/>
        <w:jc w:val="both"/>
        <w:rPr>
          <w:rFonts w:ascii="Times New Roman" w:hAnsi="Times New Roman" w:cs="Times New Roman"/>
        </w:rPr>
      </w:pPr>
    </w:p>
    <w:p w:rsidR="0042365E" w:rsidRPr="00BB6F09" w:rsidRDefault="0042365E" w:rsidP="00B86682">
      <w:pPr>
        <w:pStyle w:val="PargrafodaLista"/>
        <w:numPr>
          <w:ilvl w:val="2"/>
          <w:numId w:val="1"/>
        </w:numPr>
        <w:tabs>
          <w:tab w:val="left" w:pos="567"/>
        </w:tabs>
        <w:spacing w:line="360" w:lineRule="auto"/>
        <w:ind w:left="0" w:firstLine="0"/>
        <w:jc w:val="both"/>
        <w:rPr>
          <w:rFonts w:ascii="Times New Roman" w:hAnsi="Times New Roman" w:cs="Times New Roman"/>
        </w:rPr>
      </w:pPr>
      <w:r w:rsidRPr="00BB6F09">
        <w:rPr>
          <w:rFonts w:ascii="Times New Roman" w:eastAsia="Arial" w:hAnsi="Times New Roman" w:cs="Times New Roman"/>
        </w:rPr>
        <w:t xml:space="preserve">O período randômico de disputa somente poderá ser iniciado até </w:t>
      </w:r>
      <w:r w:rsidR="00206017" w:rsidRPr="00BB6F09">
        <w:rPr>
          <w:rFonts w:ascii="Times New Roman" w:eastAsia="Arial" w:hAnsi="Times New Roman" w:cs="Times New Roman"/>
        </w:rPr>
        <w:t>às</w:t>
      </w:r>
      <w:r w:rsidRPr="00BB6F09">
        <w:rPr>
          <w:rFonts w:ascii="Times New Roman" w:eastAsia="Arial" w:hAnsi="Times New Roman" w:cs="Times New Roman"/>
        </w:rPr>
        <w:t xml:space="preserve"> 17</w:t>
      </w:r>
      <w:r w:rsidR="00206017" w:rsidRPr="00BB6F09">
        <w:rPr>
          <w:rFonts w:ascii="Times New Roman" w:eastAsia="Arial" w:hAnsi="Times New Roman" w:cs="Times New Roman"/>
        </w:rPr>
        <w:t>h</w:t>
      </w:r>
      <w:r w:rsidRPr="00BB6F09">
        <w:rPr>
          <w:rFonts w:ascii="Times New Roman" w:eastAsia="Arial" w:hAnsi="Times New Roman" w:cs="Times New Roman"/>
        </w:rPr>
        <w:t xml:space="preserve">20min, tendo em vista que </w:t>
      </w:r>
      <w:r w:rsidR="00206017" w:rsidRPr="00BB6F09">
        <w:rPr>
          <w:rFonts w:ascii="Times New Roman" w:eastAsia="Arial" w:hAnsi="Times New Roman" w:cs="Times New Roman"/>
        </w:rPr>
        <w:t>às</w:t>
      </w:r>
      <w:r w:rsidRPr="00BB6F09">
        <w:rPr>
          <w:rFonts w:ascii="Times New Roman" w:eastAsia="Arial" w:hAnsi="Times New Roman" w:cs="Times New Roman"/>
        </w:rPr>
        <w:t xml:space="preserve"> 18</w:t>
      </w:r>
      <w:r w:rsidR="00206017" w:rsidRPr="00BB6F09">
        <w:rPr>
          <w:rFonts w:ascii="Times New Roman" w:eastAsia="Arial" w:hAnsi="Times New Roman" w:cs="Times New Roman"/>
        </w:rPr>
        <w:t>h</w:t>
      </w:r>
      <w:r w:rsidRPr="00BB6F09">
        <w:rPr>
          <w:rFonts w:ascii="Times New Roman" w:eastAsia="Arial" w:hAnsi="Times New Roman" w:cs="Times New Roman"/>
        </w:rPr>
        <w:t>00</w:t>
      </w:r>
      <w:r w:rsidR="00206017" w:rsidRPr="00BB6F09">
        <w:rPr>
          <w:rFonts w:ascii="Times New Roman" w:eastAsia="Arial" w:hAnsi="Times New Roman" w:cs="Times New Roman"/>
        </w:rPr>
        <w:t>min</w:t>
      </w:r>
      <w:r w:rsidRPr="00BB6F09">
        <w:rPr>
          <w:rFonts w:ascii="Times New Roman" w:eastAsia="Arial" w:hAnsi="Times New Roman" w:cs="Times New Roman"/>
        </w:rPr>
        <w:t xml:space="preserve"> o sistema será bloqueado automaticamente para envio de lances e continuidade da disputa.</w:t>
      </w:r>
    </w:p>
    <w:p w:rsidR="00BB6F09" w:rsidRPr="00BB6F09" w:rsidRDefault="00BB6F09" w:rsidP="003D3366">
      <w:pPr>
        <w:pStyle w:val="PargrafodaLista"/>
        <w:spacing w:line="360" w:lineRule="auto"/>
        <w:rPr>
          <w:rFonts w:ascii="Times New Roman" w:hAnsi="Times New Roman" w:cs="Times New Roman"/>
        </w:rPr>
      </w:pPr>
    </w:p>
    <w:p w:rsidR="0042365E" w:rsidRPr="00473F82" w:rsidRDefault="0042365E" w:rsidP="00B86682">
      <w:pPr>
        <w:pStyle w:val="PargrafodaLista"/>
        <w:numPr>
          <w:ilvl w:val="2"/>
          <w:numId w:val="1"/>
        </w:numPr>
        <w:tabs>
          <w:tab w:val="left" w:pos="567"/>
        </w:tabs>
        <w:spacing w:line="360" w:lineRule="auto"/>
        <w:ind w:left="0" w:firstLine="0"/>
        <w:jc w:val="both"/>
        <w:rPr>
          <w:rFonts w:ascii="Times New Roman" w:hAnsi="Times New Roman" w:cs="Times New Roman"/>
        </w:rPr>
      </w:pPr>
      <w:r w:rsidRPr="00BB6F09">
        <w:rPr>
          <w:rFonts w:ascii="Times New Roman" w:eastAsia="Arial" w:hAnsi="Times New Roman" w:cs="Times New Roman"/>
        </w:rPr>
        <w:t xml:space="preserve">Caso não sejam apresentados lances, verificar-se-á a aceitabilidade da proposta de preços de menor valor, considerando-se o valor estimado para a contratação e o disposto no subitem </w:t>
      </w:r>
      <w:r w:rsidR="004F2A89" w:rsidRPr="00473F82">
        <w:rPr>
          <w:rFonts w:ascii="Times New Roman" w:eastAsia="Arial" w:hAnsi="Times New Roman" w:cs="Times New Roman"/>
        </w:rPr>
        <w:fldChar w:fldCharType="begin"/>
      </w:r>
      <w:r w:rsidR="004F2A89" w:rsidRPr="00473F82">
        <w:rPr>
          <w:rFonts w:ascii="Times New Roman" w:eastAsia="Arial" w:hAnsi="Times New Roman" w:cs="Times New Roman"/>
        </w:rPr>
        <w:instrText xml:space="preserve"> REF _Ref476572549 \r \h  \* MERGEFORMAT </w:instrText>
      </w:r>
      <w:r w:rsidR="004F2A89" w:rsidRPr="00473F82">
        <w:rPr>
          <w:rFonts w:ascii="Times New Roman" w:eastAsia="Arial" w:hAnsi="Times New Roman" w:cs="Times New Roman"/>
        </w:rPr>
      </w:r>
      <w:r w:rsidR="004F2A89" w:rsidRPr="00473F82">
        <w:rPr>
          <w:rFonts w:ascii="Times New Roman" w:eastAsia="Arial" w:hAnsi="Times New Roman" w:cs="Times New Roman"/>
        </w:rPr>
        <w:fldChar w:fldCharType="separate"/>
      </w:r>
      <w:r w:rsidR="001E2DF1">
        <w:rPr>
          <w:rFonts w:ascii="Times New Roman" w:eastAsia="Arial" w:hAnsi="Times New Roman" w:cs="Times New Roman"/>
        </w:rPr>
        <w:t>10.5</w:t>
      </w:r>
      <w:r w:rsidR="004F2A89" w:rsidRPr="00473F82">
        <w:rPr>
          <w:rFonts w:ascii="Times New Roman" w:eastAsia="Arial" w:hAnsi="Times New Roman" w:cs="Times New Roman"/>
        </w:rPr>
        <w:fldChar w:fldCharType="end"/>
      </w:r>
      <w:r w:rsidRPr="00473F82">
        <w:rPr>
          <w:rFonts w:ascii="Times New Roman" w:eastAsia="Arial" w:hAnsi="Times New Roman" w:cs="Times New Roman"/>
        </w:rPr>
        <w:t>.</w:t>
      </w:r>
    </w:p>
    <w:p w:rsidR="00BD6FFC" w:rsidRPr="00473F82" w:rsidRDefault="00BD6FFC" w:rsidP="00BD6FFC">
      <w:pPr>
        <w:pStyle w:val="PargrafodaLista"/>
        <w:tabs>
          <w:tab w:val="left" w:pos="567"/>
        </w:tabs>
        <w:spacing w:line="360" w:lineRule="auto"/>
        <w:ind w:left="0"/>
        <w:jc w:val="both"/>
        <w:rPr>
          <w:rFonts w:ascii="Times New Roman" w:hAnsi="Times New Roman" w:cs="Times New Roman"/>
        </w:rPr>
      </w:pPr>
    </w:p>
    <w:p w:rsidR="00BB7134" w:rsidRPr="00473F82" w:rsidRDefault="00BB7134" w:rsidP="00BB7134">
      <w:pPr>
        <w:pStyle w:val="PargrafodaLista"/>
        <w:numPr>
          <w:ilvl w:val="2"/>
          <w:numId w:val="1"/>
        </w:numPr>
        <w:tabs>
          <w:tab w:val="left" w:pos="567"/>
        </w:tabs>
        <w:spacing w:line="360" w:lineRule="auto"/>
        <w:ind w:left="0" w:firstLine="0"/>
        <w:jc w:val="both"/>
        <w:rPr>
          <w:rFonts w:ascii="Times New Roman" w:hAnsi="Times New Roman" w:cs="Times New Roman"/>
        </w:rPr>
      </w:pPr>
      <w:r w:rsidRPr="00473F82">
        <w:rPr>
          <w:rFonts w:ascii="Times New Roman" w:hAnsi="Times New Roman" w:cs="Times New Roman"/>
        </w:rPr>
        <w:t xml:space="preserve">No caso de empate entre as propostas de menor preço e não sendo apresentados lances, sem prejuízo do disposto no </w:t>
      </w:r>
      <w:r w:rsidR="00473F82">
        <w:rPr>
          <w:rFonts w:ascii="Times New Roman" w:hAnsi="Times New Roman" w:cs="Times New Roman"/>
        </w:rPr>
        <w:t>sub</w:t>
      </w:r>
      <w:r w:rsidRPr="00473F82">
        <w:rPr>
          <w:rFonts w:ascii="Times New Roman" w:hAnsi="Times New Roman" w:cs="Times New Roman"/>
        </w:rPr>
        <w:t>item 1</w:t>
      </w:r>
      <w:r w:rsidR="00553D00" w:rsidRPr="00473F82">
        <w:rPr>
          <w:rFonts w:ascii="Times New Roman" w:hAnsi="Times New Roman" w:cs="Times New Roman"/>
        </w:rPr>
        <w:t>1</w:t>
      </w:r>
      <w:r w:rsidRPr="00473F82">
        <w:rPr>
          <w:rFonts w:ascii="Times New Roman" w:hAnsi="Times New Roman" w:cs="Times New Roman"/>
        </w:rPr>
        <w:t xml:space="preserve">.3, será assegurada preferência como critério de desempate, sucessivamente, aos bens e serviços: (a) produzidos no País; (b) produzidos ou prestados por empresas brasileiras; (c) produzidos ou prestados por empresas que invistam em pesquisa e no desenvolvimento de tecnologia no País; e (d) produzidos ou prestados por empresas que comprovem cumprimento de reserva de cargos prevista em </w:t>
      </w:r>
      <w:r w:rsidR="00F24F40">
        <w:rPr>
          <w:rFonts w:ascii="Times New Roman" w:hAnsi="Times New Roman" w:cs="Times New Roman"/>
        </w:rPr>
        <w:t>L</w:t>
      </w:r>
      <w:r w:rsidRPr="00473F82">
        <w:rPr>
          <w:rFonts w:ascii="Times New Roman" w:hAnsi="Times New Roman" w:cs="Times New Roman"/>
        </w:rPr>
        <w:t>ei para pessoa com deficiência ou para reabilitado da Previdência Social e que atendam às regras de acessibilidade previstas na legislação. Persistindo o empate, o sorteio público será utilizado como critério de desempate.</w:t>
      </w:r>
    </w:p>
    <w:p w:rsidR="00BB6F09" w:rsidRPr="00BB6F09" w:rsidRDefault="00BB6F09" w:rsidP="003D3366">
      <w:pPr>
        <w:pStyle w:val="PargrafodaLista"/>
        <w:spacing w:line="360" w:lineRule="auto"/>
        <w:rPr>
          <w:rFonts w:ascii="Times New Roman" w:hAnsi="Times New Roman" w:cs="Times New Roman"/>
          <w:color w:val="FF0000"/>
        </w:rPr>
      </w:pPr>
    </w:p>
    <w:p w:rsidR="0042365E" w:rsidRPr="00BB6F09" w:rsidRDefault="0042365E" w:rsidP="00B86682">
      <w:pPr>
        <w:pStyle w:val="PargrafodaLista"/>
        <w:numPr>
          <w:ilvl w:val="0"/>
          <w:numId w:val="1"/>
        </w:numPr>
        <w:tabs>
          <w:tab w:val="left" w:pos="567"/>
        </w:tabs>
        <w:spacing w:line="360" w:lineRule="auto"/>
        <w:jc w:val="both"/>
        <w:rPr>
          <w:rFonts w:ascii="Times New Roman" w:hAnsi="Times New Roman" w:cs="Times New Roman"/>
          <w:color w:val="FF0000"/>
        </w:rPr>
      </w:pPr>
      <w:r w:rsidRPr="00BB6F09">
        <w:rPr>
          <w:rFonts w:ascii="Times New Roman" w:eastAsia="Arial" w:hAnsi="Times New Roman" w:cs="Times New Roman"/>
          <w:b/>
        </w:rPr>
        <w:t>JULGAMENTO DAS PROPOSTAS</w:t>
      </w:r>
    </w:p>
    <w:p w:rsidR="00BB6F09" w:rsidRPr="00BB6F09" w:rsidRDefault="00BB6F09" w:rsidP="003D3366">
      <w:pPr>
        <w:pStyle w:val="PargrafodaLista"/>
        <w:tabs>
          <w:tab w:val="left" w:pos="567"/>
        </w:tabs>
        <w:spacing w:line="360" w:lineRule="auto"/>
        <w:ind w:left="360"/>
        <w:jc w:val="both"/>
        <w:rPr>
          <w:rFonts w:ascii="Times New Roman" w:hAnsi="Times New Roman" w:cs="Times New Roman"/>
          <w:color w:val="FF0000"/>
        </w:rPr>
      </w:pPr>
    </w:p>
    <w:p w:rsidR="0042365E" w:rsidRPr="00BB6F09" w:rsidRDefault="0042365E" w:rsidP="00B86682">
      <w:pPr>
        <w:pStyle w:val="PargrafodaLista"/>
        <w:numPr>
          <w:ilvl w:val="1"/>
          <w:numId w:val="1"/>
        </w:numPr>
        <w:tabs>
          <w:tab w:val="left" w:pos="567"/>
        </w:tabs>
        <w:spacing w:line="360" w:lineRule="auto"/>
        <w:ind w:left="0" w:firstLine="0"/>
        <w:jc w:val="both"/>
        <w:rPr>
          <w:rFonts w:ascii="Times New Roman" w:hAnsi="Times New Roman" w:cs="Times New Roman"/>
          <w:color w:val="FF0000"/>
        </w:rPr>
      </w:pPr>
      <w:r w:rsidRPr="00BB6F09">
        <w:rPr>
          <w:rFonts w:ascii="Times New Roman" w:eastAsia="Arial" w:hAnsi="Times New Roman" w:cs="Times New Roman"/>
        </w:rPr>
        <w:t xml:space="preserve">O julgamento obedecerá ao critério </w:t>
      </w:r>
      <w:r w:rsidR="002A660A" w:rsidRPr="00BB6F09">
        <w:rPr>
          <w:rFonts w:ascii="Times New Roman" w:eastAsia="Arial" w:hAnsi="Times New Roman" w:cs="Times New Roman"/>
        </w:rPr>
        <w:t xml:space="preserve">de </w:t>
      </w:r>
      <w:r w:rsidR="002A660A" w:rsidRPr="00473F82">
        <w:rPr>
          <w:rFonts w:ascii="Times New Roman" w:eastAsia="Arial" w:hAnsi="Times New Roman" w:cs="Times New Roman"/>
        </w:rPr>
        <w:t>menor preço unitário</w:t>
      </w:r>
      <w:r w:rsidR="002F4B36" w:rsidRPr="00473F82">
        <w:rPr>
          <w:rFonts w:ascii="Times New Roman" w:eastAsia="Arial" w:hAnsi="Times New Roman" w:cs="Times New Roman"/>
        </w:rPr>
        <w:t xml:space="preserve"> por item</w:t>
      </w:r>
      <w:r w:rsidR="00281E52" w:rsidRPr="00473F82">
        <w:rPr>
          <w:rFonts w:ascii="Times New Roman" w:eastAsia="Arial" w:hAnsi="Times New Roman" w:cs="Times New Roman"/>
        </w:rPr>
        <w:t xml:space="preserve">, </w:t>
      </w:r>
      <w:r w:rsidRPr="00473F82">
        <w:rPr>
          <w:rFonts w:ascii="Times New Roman" w:eastAsia="Arial" w:hAnsi="Times New Roman" w:cs="Times New Roman"/>
        </w:rPr>
        <w:t>na</w:t>
      </w:r>
      <w:r w:rsidRPr="00BB6F09">
        <w:rPr>
          <w:rFonts w:ascii="Times New Roman" w:eastAsia="Arial" w:hAnsi="Times New Roman" w:cs="Times New Roman"/>
        </w:rPr>
        <w:t xml:space="preserve"> forma do item </w:t>
      </w:r>
      <w:r w:rsidR="003B0032">
        <w:rPr>
          <w:rFonts w:ascii="Times New Roman" w:eastAsia="Arial" w:hAnsi="Times New Roman" w:cs="Times New Roman"/>
        </w:rPr>
        <w:t>0</w:t>
      </w:r>
      <w:r w:rsidR="001077D1" w:rsidRPr="00BB6F09">
        <w:rPr>
          <w:rFonts w:ascii="Times New Roman" w:eastAsia="Arial" w:hAnsi="Times New Roman" w:cs="Times New Roman"/>
        </w:rPr>
        <w:t>6</w:t>
      </w:r>
      <w:r w:rsidRPr="00BB6F09">
        <w:rPr>
          <w:rFonts w:ascii="Times New Roman" w:eastAsia="Arial" w:hAnsi="Times New Roman" w:cs="Times New Roman"/>
        </w:rPr>
        <w:t>. Será declarada vencedora a proposta que apresentar o menor preço, observadas as regras deste Edital, especialmente o subitem 1</w:t>
      </w:r>
      <w:r w:rsidR="001077D1" w:rsidRPr="00BB6F09">
        <w:rPr>
          <w:rFonts w:ascii="Times New Roman" w:eastAsia="Arial" w:hAnsi="Times New Roman" w:cs="Times New Roman"/>
        </w:rPr>
        <w:t>2</w:t>
      </w:r>
      <w:r w:rsidRPr="00BB6F09">
        <w:rPr>
          <w:rFonts w:ascii="Times New Roman" w:eastAsia="Arial" w:hAnsi="Times New Roman" w:cs="Times New Roman"/>
        </w:rPr>
        <w:t>.3</w:t>
      </w:r>
      <w:r w:rsidR="00F27C6D" w:rsidRPr="00BB6F09">
        <w:rPr>
          <w:rFonts w:ascii="Times New Roman" w:eastAsia="Arial" w:hAnsi="Times New Roman" w:cs="Times New Roman"/>
        </w:rPr>
        <w:t>.</w:t>
      </w:r>
    </w:p>
    <w:p w:rsidR="00BB6F09" w:rsidRPr="00BB6F09" w:rsidRDefault="00BB6F09" w:rsidP="003D3366">
      <w:pPr>
        <w:pStyle w:val="PargrafodaLista"/>
        <w:tabs>
          <w:tab w:val="left" w:pos="567"/>
        </w:tabs>
        <w:spacing w:line="360" w:lineRule="auto"/>
        <w:ind w:left="0"/>
        <w:jc w:val="both"/>
        <w:rPr>
          <w:rFonts w:ascii="Times New Roman" w:hAnsi="Times New Roman" w:cs="Times New Roman"/>
          <w:color w:val="FF0000"/>
        </w:rPr>
      </w:pPr>
    </w:p>
    <w:p w:rsidR="00D17B17" w:rsidRPr="00BB6F09" w:rsidRDefault="00D17B17" w:rsidP="00B86682">
      <w:pPr>
        <w:pStyle w:val="PargrafodaLista"/>
        <w:numPr>
          <w:ilvl w:val="2"/>
          <w:numId w:val="1"/>
        </w:numPr>
        <w:tabs>
          <w:tab w:val="left" w:pos="567"/>
        </w:tabs>
        <w:spacing w:line="360" w:lineRule="auto"/>
        <w:ind w:left="0" w:firstLine="0"/>
        <w:jc w:val="both"/>
        <w:rPr>
          <w:rFonts w:ascii="Times New Roman" w:hAnsi="Times New Roman" w:cs="Times New Roman"/>
          <w:color w:val="FF0000"/>
        </w:rPr>
      </w:pPr>
      <w:bookmarkStart w:id="5" w:name="page13"/>
      <w:bookmarkEnd w:id="5"/>
      <w:r w:rsidRPr="00BB6F09">
        <w:rPr>
          <w:rFonts w:ascii="Times New Roman" w:hAnsi="Times New Roman" w:cs="Times New Roman"/>
        </w:rPr>
        <w:t xml:space="preserve">No momento da apresentação da proposta vencedora, considerando o valor do preço total de cada item, a mesma deverá ser apresentada com, no máximo, </w:t>
      </w:r>
      <w:r w:rsidR="004A7E00" w:rsidRPr="00BB6F09">
        <w:rPr>
          <w:rFonts w:ascii="Times New Roman" w:hAnsi="Times New Roman" w:cs="Times New Roman"/>
        </w:rPr>
        <w:t>0</w:t>
      </w:r>
      <w:r w:rsidRPr="00BB6F09">
        <w:rPr>
          <w:rFonts w:ascii="Times New Roman" w:hAnsi="Times New Roman" w:cs="Times New Roman"/>
        </w:rPr>
        <w:t>2 (duas) casas após a vírgula.</w:t>
      </w:r>
    </w:p>
    <w:p w:rsidR="00BB6F09" w:rsidRPr="00BB6F09" w:rsidRDefault="00BB6F09" w:rsidP="003D3366">
      <w:pPr>
        <w:pStyle w:val="PargrafodaLista"/>
        <w:tabs>
          <w:tab w:val="left" w:pos="567"/>
        </w:tabs>
        <w:spacing w:line="360" w:lineRule="auto"/>
        <w:ind w:left="0"/>
        <w:jc w:val="both"/>
        <w:rPr>
          <w:rFonts w:ascii="Times New Roman" w:hAnsi="Times New Roman" w:cs="Times New Roman"/>
          <w:color w:val="FF0000"/>
        </w:rPr>
      </w:pPr>
    </w:p>
    <w:p w:rsidR="004B2F98" w:rsidRPr="00BB6F09" w:rsidRDefault="004B2F98" w:rsidP="00B86682">
      <w:pPr>
        <w:pStyle w:val="PargrafodaLista"/>
        <w:numPr>
          <w:ilvl w:val="2"/>
          <w:numId w:val="1"/>
        </w:numPr>
        <w:tabs>
          <w:tab w:val="left" w:pos="567"/>
        </w:tabs>
        <w:spacing w:line="360" w:lineRule="auto"/>
        <w:ind w:left="0" w:firstLine="0"/>
        <w:jc w:val="both"/>
        <w:rPr>
          <w:rFonts w:ascii="Times New Roman" w:hAnsi="Times New Roman" w:cs="Times New Roman"/>
          <w:color w:val="FF0000"/>
        </w:rPr>
      </w:pPr>
      <w:r w:rsidRPr="00BB6F09">
        <w:rPr>
          <w:rFonts w:ascii="Times New Roman" w:hAnsi="Times New Roman" w:cs="Times New Roman"/>
        </w:rPr>
        <w:t xml:space="preserve">As ofertas dos licitantes não poderão ultrapassar o limite dos preços unitários de cada item do lote, conforme apurados pelo </w:t>
      </w:r>
      <w:r w:rsidRPr="00473F82">
        <w:rPr>
          <w:rFonts w:ascii="Times New Roman" w:hAnsi="Times New Roman" w:cs="Times New Roman"/>
        </w:rPr>
        <w:t>ÓRGÃO GERENCIADOR</w:t>
      </w:r>
      <w:r w:rsidRPr="00BB6F09">
        <w:rPr>
          <w:rFonts w:ascii="Times New Roman" w:hAnsi="Times New Roman" w:cs="Times New Roman"/>
        </w:rPr>
        <w:t xml:space="preserve"> e consignados na Planilha Estimativa de Quantitativo e Preços Unitários, sob pena de desclassificação da proposta de preços, ainda que esta consigne o menor global do lote.</w:t>
      </w:r>
    </w:p>
    <w:p w:rsidR="009D6C50" w:rsidRPr="002F4B36" w:rsidRDefault="009D6C50" w:rsidP="002F4B36">
      <w:pPr>
        <w:spacing w:line="360" w:lineRule="auto"/>
        <w:rPr>
          <w:rFonts w:ascii="Times New Roman" w:hAnsi="Times New Roman" w:cs="Times New Roman"/>
          <w:color w:val="FF0000"/>
        </w:rPr>
      </w:pPr>
    </w:p>
    <w:p w:rsidR="009F056E" w:rsidRPr="00BB6F09" w:rsidRDefault="0042365E" w:rsidP="00B86682">
      <w:pPr>
        <w:pStyle w:val="PargrafodaLista"/>
        <w:numPr>
          <w:ilvl w:val="1"/>
          <w:numId w:val="1"/>
        </w:numPr>
        <w:tabs>
          <w:tab w:val="left" w:pos="567"/>
        </w:tabs>
        <w:spacing w:line="360" w:lineRule="auto"/>
        <w:ind w:left="0" w:firstLine="0"/>
        <w:jc w:val="both"/>
        <w:rPr>
          <w:rFonts w:ascii="Times New Roman" w:hAnsi="Times New Roman" w:cs="Times New Roman"/>
          <w:color w:val="FF0000"/>
        </w:rPr>
      </w:pPr>
      <w:r w:rsidRPr="00BB6F09">
        <w:rPr>
          <w:rFonts w:ascii="Times New Roman" w:eastAsia="Arial" w:hAnsi="Times New Roman" w:cs="Times New Roman"/>
        </w:rPr>
        <w:t xml:space="preserve">O SIGA informará </w:t>
      </w:r>
      <w:r w:rsidR="00256F79" w:rsidRPr="00BB6F09">
        <w:rPr>
          <w:rFonts w:ascii="Times New Roman" w:eastAsia="Arial" w:hAnsi="Times New Roman" w:cs="Times New Roman"/>
        </w:rPr>
        <w:t>o</w:t>
      </w:r>
      <w:r w:rsidRPr="00BB6F09">
        <w:rPr>
          <w:rFonts w:ascii="Times New Roman" w:eastAsia="Arial" w:hAnsi="Times New Roman" w:cs="Times New Roman"/>
        </w:rPr>
        <w:t xml:space="preserve"> licitante detentor da </w:t>
      </w:r>
      <w:r w:rsidR="004B542F">
        <w:rPr>
          <w:rFonts w:ascii="Times New Roman" w:eastAsia="Arial" w:hAnsi="Times New Roman" w:cs="Times New Roman"/>
        </w:rPr>
        <w:t>P</w:t>
      </w:r>
      <w:r w:rsidRPr="00BB6F09">
        <w:rPr>
          <w:rFonts w:ascii="Times New Roman" w:eastAsia="Arial" w:hAnsi="Times New Roman" w:cs="Times New Roman"/>
        </w:rPr>
        <w:t xml:space="preserve">roposta de </w:t>
      </w:r>
      <w:r w:rsidR="004B542F">
        <w:rPr>
          <w:rFonts w:ascii="Times New Roman" w:eastAsia="Arial" w:hAnsi="Times New Roman" w:cs="Times New Roman"/>
        </w:rPr>
        <w:t>P</w:t>
      </w:r>
      <w:r w:rsidRPr="00BB6F09">
        <w:rPr>
          <w:rFonts w:ascii="Times New Roman" w:eastAsia="Arial" w:hAnsi="Times New Roman" w:cs="Times New Roman"/>
        </w:rPr>
        <w:t>reços ou do lance de menor valor, imediatamente após o encerramento da etapa de lances da sessão pública ou, quando for o caso, após verificação de empate ficto, nos termos do subitem 1</w:t>
      </w:r>
      <w:r w:rsidR="001077D1" w:rsidRPr="00BB6F09">
        <w:rPr>
          <w:rFonts w:ascii="Times New Roman" w:eastAsia="Arial" w:hAnsi="Times New Roman" w:cs="Times New Roman"/>
        </w:rPr>
        <w:t>2</w:t>
      </w:r>
      <w:r w:rsidRPr="00BB6F09">
        <w:rPr>
          <w:rFonts w:ascii="Times New Roman" w:eastAsia="Arial" w:hAnsi="Times New Roman" w:cs="Times New Roman"/>
        </w:rPr>
        <w:t>.3 deste Edital, cabendo decisão, pelo Pregoeiro, acerca da aceitação do menor lance ofertado e, ainda, negociaç</w:t>
      </w:r>
      <w:r w:rsidR="009F056E" w:rsidRPr="00BB6F09">
        <w:rPr>
          <w:rFonts w:ascii="Times New Roman" w:eastAsia="Arial" w:hAnsi="Times New Roman" w:cs="Times New Roman"/>
        </w:rPr>
        <w:t>ão visando a sua redução.</w:t>
      </w:r>
    </w:p>
    <w:p w:rsidR="00BB6F09" w:rsidRPr="00BB6F09" w:rsidRDefault="00BB6F09" w:rsidP="003D3366">
      <w:pPr>
        <w:pStyle w:val="PargrafodaLista"/>
        <w:tabs>
          <w:tab w:val="left" w:pos="567"/>
        </w:tabs>
        <w:spacing w:line="360" w:lineRule="auto"/>
        <w:ind w:left="0"/>
        <w:jc w:val="both"/>
        <w:rPr>
          <w:rFonts w:ascii="Times New Roman" w:hAnsi="Times New Roman" w:cs="Times New Roman"/>
          <w:color w:val="FF0000"/>
        </w:rPr>
      </w:pPr>
    </w:p>
    <w:p w:rsidR="0042365E" w:rsidRPr="00F04ED4" w:rsidRDefault="002A660A" w:rsidP="00B86682">
      <w:pPr>
        <w:pStyle w:val="PargrafodaLista"/>
        <w:numPr>
          <w:ilvl w:val="1"/>
          <w:numId w:val="1"/>
        </w:numPr>
        <w:tabs>
          <w:tab w:val="left" w:pos="567"/>
        </w:tabs>
        <w:spacing w:line="360" w:lineRule="auto"/>
        <w:ind w:left="0" w:firstLine="0"/>
        <w:jc w:val="both"/>
        <w:rPr>
          <w:rFonts w:ascii="Times New Roman" w:hAnsi="Times New Roman" w:cs="Times New Roman"/>
          <w:color w:val="FF0000"/>
        </w:rPr>
      </w:pPr>
      <w:r w:rsidRPr="00BB6F09">
        <w:rPr>
          <w:rFonts w:ascii="Times New Roman" w:eastAsia="Arial" w:hAnsi="Times New Roman" w:cs="Times New Roman"/>
        </w:rPr>
        <w:t>H</w:t>
      </w:r>
      <w:r w:rsidR="0042365E" w:rsidRPr="00BB6F09">
        <w:rPr>
          <w:rFonts w:ascii="Times New Roman" w:eastAsia="Arial" w:hAnsi="Times New Roman" w:cs="Times New Roman"/>
        </w:rPr>
        <w:t>avendo empate ficto no momento do julgamento das propostas será assegurada às Microempresas e Empresas de Pequeno Porte preferência na contratação, caso a proposta de menor preço tenho sido apresentada por empresa que não detenha tal condição.</w:t>
      </w:r>
    </w:p>
    <w:p w:rsidR="00F04ED4" w:rsidRPr="00BB6F09" w:rsidRDefault="00F04ED4" w:rsidP="00F04ED4">
      <w:pPr>
        <w:pStyle w:val="PargrafodaLista"/>
        <w:tabs>
          <w:tab w:val="left" w:pos="567"/>
        </w:tabs>
        <w:spacing w:line="360" w:lineRule="auto"/>
        <w:ind w:left="0"/>
        <w:jc w:val="both"/>
        <w:rPr>
          <w:rFonts w:ascii="Times New Roman" w:hAnsi="Times New Roman" w:cs="Times New Roman"/>
          <w:color w:val="FF0000"/>
        </w:rPr>
      </w:pPr>
    </w:p>
    <w:p w:rsidR="0042365E" w:rsidRPr="00BB6F09" w:rsidRDefault="0042365E" w:rsidP="00B86682">
      <w:pPr>
        <w:pStyle w:val="PargrafodaLista"/>
        <w:numPr>
          <w:ilvl w:val="2"/>
          <w:numId w:val="1"/>
        </w:numPr>
        <w:tabs>
          <w:tab w:val="left" w:pos="567"/>
        </w:tabs>
        <w:spacing w:line="360" w:lineRule="auto"/>
        <w:ind w:left="0" w:firstLine="0"/>
        <w:jc w:val="both"/>
        <w:rPr>
          <w:rFonts w:ascii="Times New Roman" w:hAnsi="Times New Roman" w:cs="Times New Roman"/>
        </w:rPr>
      </w:pPr>
      <w:r w:rsidRPr="00BB6F09">
        <w:rPr>
          <w:rFonts w:ascii="Times New Roman" w:eastAsia="Arial" w:hAnsi="Times New Roman" w:cs="Times New Roman"/>
        </w:rPr>
        <w:t>Para efeito da verificação da existência de empate, n</w:t>
      </w:r>
      <w:r w:rsidR="00BB6F09">
        <w:rPr>
          <w:rFonts w:ascii="Times New Roman" w:eastAsia="Arial" w:hAnsi="Times New Roman" w:cs="Times New Roman"/>
        </w:rPr>
        <w:t xml:space="preserve">o caso das microempresas ou das </w:t>
      </w:r>
      <w:r w:rsidRPr="00BB6F09">
        <w:rPr>
          <w:rFonts w:ascii="Times New Roman" w:eastAsia="Arial" w:hAnsi="Times New Roman" w:cs="Times New Roman"/>
        </w:rPr>
        <w:t>empresas de pequeno porte, serão consideradas as propostas por estas apresentadas iguais ou superiores em até 5% àquela mais bem classificada.</w:t>
      </w:r>
    </w:p>
    <w:p w:rsidR="002A4821" w:rsidRPr="00BB6F09" w:rsidRDefault="002A4821" w:rsidP="003D3366">
      <w:pPr>
        <w:pStyle w:val="PargrafodaLista"/>
        <w:tabs>
          <w:tab w:val="left" w:pos="567"/>
        </w:tabs>
        <w:spacing w:line="360" w:lineRule="auto"/>
        <w:ind w:left="0"/>
        <w:jc w:val="both"/>
        <w:rPr>
          <w:rFonts w:ascii="Times New Roman" w:hAnsi="Times New Roman" w:cs="Times New Roman"/>
        </w:rPr>
      </w:pPr>
    </w:p>
    <w:p w:rsidR="0042365E" w:rsidRPr="00BB6F09" w:rsidRDefault="0042365E" w:rsidP="00B86682">
      <w:pPr>
        <w:pStyle w:val="PargrafodaLista"/>
        <w:numPr>
          <w:ilvl w:val="2"/>
          <w:numId w:val="1"/>
        </w:numPr>
        <w:tabs>
          <w:tab w:val="left" w:pos="567"/>
        </w:tabs>
        <w:spacing w:line="360" w:lineRule="auto"/>
        <w:ind w:left="0" w:firstLine="0"/>
        <w:jc w:val="both"/>
        <w:rPr>
          <w:rFonts w:ascii="Times New Roman" w:hAnsi="Times New Roman" w:cs="Times New Roman"/>
        </w:rPr>
      </w:pPr>
      <w:r w:rsidRPr="00BB6F09">
        <w:rPr>
          <w:rFonts w:ascii="Times New Roman" w:eastAsia="Arial" w:hAnsi="Times New Roman" w:cs="Times New Roman"/>
        </w:rPr>
        <w:t>Havendo empate, proceder-se-á da seguinte forma:</w:t>
      </w:r>
    </w:p>
    <w:p w:rsidR="00BB6F09" w:rsidRPr="00BB6F09" w:rsidRDefault="00BB6F09" w:rsidP="003D3366">
      <w:pPr>
        <w:pStyle w:val="PargrafodaLista"/>
        <w:spacing w:line="360" w:lineRule="auto"/>
        <w:ind w:left="0"/>
        <w:rPr>
          <w:rFonts w:ascii="Times New Roman" w:hAnsi="Times New Roman" w:cs="Times New Roman"/>
        </w:rPr>
      </w:pPr>
    </w:p>
    <w:p w:rsidR="0042365E" w:rsidRPr="00BB6F09" w:rsidRDefault="004A1995" w:rsidP="00B86682">
      <w:pPr>
        <w:pStyle w:val="PargrafodaLista"/>
        <w:numPr>
          <w:ilvl w:val="0"/>
          <w:numId w:val="2"/>
        </w:numPr>
        <w:tabs>
          <w:tab w:val="left" w:pos="284"/>
        </w:tabs>
        <w:spacing w:line="360" w:lineRule="auto"/>
        <w:ind w:left="0" w:firstLine="0"/>
        <w:jc w:val="both"/>
        <w:rPr>
          <w:rFonts w:ascii="Times New Roman" w:hAnsi="Times New Roman" w:cs="Times New Roman"/>
        </w:rPr>
      </w:pPr>
      <w:r w:rsidRPr="00BB6F09">
        <w:rPr>
          <w:rFonts w:ascii="Times New Roman" w:eastAsia="Arial" w:hAnsi="Times New Roman" w:cs="Times New Roman"/>
        </w:rPr>
        <w:t>A</w:t>
      </w:r>
      <w:r w:rsidR="0042365E" w:rsidRPr="00BB6F09">
        <w:rPr>
          <w:rFonts w:ascii="Times New Roman" w:eastAsia="Arial" w:hAnsi="Times New Roman" w:cs="Times New Roman"/>
        </w:rPr>
        <w:t xml:space="preserve"> microempresa ou empresa de pequeno porte mais bem classificada será convocada para apresentar proposta de preço inferior àquela de menor preço do certame</w:t>
      </w:r>
      <w:r w:rsidR="00256F79" w:rsidRPr="00BB6F09">
        <w:rPr>
          <w:rFonts w:ascii="Times New Roman" w:eastAsia="Arial" w:hAnsi="Times New Roman" w:cs="Times New Roman"/>
        </w:rPr>
        <w:t>,</w:t>
      </w:r>
      <w:r w:rsidR="0042365E" w:rsidRPr="00BB6F09">
        <w:rPr>
          <w:rFonts w:ascii="Times New Roman" w:eastAsia="Arial" w:hAnsi="Times New Roman" w:cs="Times New Roman"/>
        </w:rPr>
        <w:t xml:space="preserve"> no prazo máximo de </w:t>
      </w:r>
      <w:r w:rsidR="004A7E00" w:rsidRPr="00BB6F09">
        <w:rPr>
          <w:rFonts w:ascii="Times New Roman" w:eastAsia="Arial" w:hAnsi="Times New Roman" w:cs="Times New Roman"/>
        </w:rPr>
        <w:t>0</w:t>
      </w:r>
      <w:r w:rsidR="0042365E" w:rsidRPr="00BB6F09">
        <w:rPr>
          <w:rFonts w:ascii="Times New Roman" w:eastAsia="Arial" w:hAnsi="Times New Roman" w:cs="Times New Roman"/>
        </w:rPr>
        <w:t>5 (cinco) minutos, após o encerramento da fase de lances, sob pena de preclusão.</w:t>
      </w:r>
    </w:p>
    <w:p w:rsidR="00BB6F09" w:rsidRPr="00BB6F09" w:rsidRDefault="00BB6F09" w:rsidP="003D3366">
      <w:pPr>
        <w:pStyle w:val="PargrafodaLista"/>
        <w:tabs>
          <w:tab w:val="left" w:pos="284"/>
        </w:tabs>
        <w:spacing w:line="360" w:lineRule="auto"/>
        <w:ind w:left="0"/>
        <w:jc w:val="both"/>
        <w:rPr>
          <w:rFonts w:ascii="Times New Roman" w:hAnsi="Times New Roman" w:cs="Times New Roman"/>
        </w:rPr>
      </w:pPr>
    </w:p>
    <w:p w:rsidR="0042365E" w:rsidRPr="00BB6F09" w:rsidRDefault="004A1995" w:rsidP="00B86682">
      <w:pPr>
        <w:pStyle w:val="PargrafodaLista"/>
        <w:numPr>
          <w:ilvl w:val="0"/>
          <w:numId w:val="2"/>
        </w:numPr>
        <w:tabs>
          <w:tab w:val="left" w:pos="284"/>
        </w:tabs>
        <w:spacing w:line="360" w:lineRule="auto"/>
        <w:ind w:left="0" w:firstLine="0"/>
        <w:jc w:val="both"/>
        <w:rPr>
          <w:rFonts w:ascii="Times New Roman" w:hAnsi="Times New Roman" w:cs="Times New Roman"/>
        </w:rPr>
      </w:pPr>
      <w:r w:rsidRPr="00BB6F09">
        <w:rPr>
          <w:rFonts w:ascii="Times New Roman" w:eastAsia="Arial" w:hAnsi="Times New Roman" w:cs="Times New Roman"/>
        </w:rPr>
        <w:t>Caso</w:t>
      </w:r>
      <w:r w:rsidR="0042365E" w:rsidRPr="00BB6F09">
        <w:rPr>
          <w:rFonts w:ascii="Times New Roman" w:eastAsia="Arial" w:hAnsi="Times New Roman" w:cs="Times New Roman"/>
        </w:rPr>
        <w:t xml:space="preserve"> a microempresa ou empresa de pequeno porte, que se apresente n</w:t>
      </w:r>
      <w:r w:rsidR="00256F79" w:rsidRPr="00BB6F09">
        <w:rPr>
          <w:rFonts w:ascii="Times New Roman" w:eastAsia="Arial" w:hAnsi="Times New Roman" w:cs="Times New Roman"/>
        </w:rPr>
        <w:t xml:space="preserve">a forma da alínea </w:t>
      </w:r>
      <w:r w:rsidR="00256F79" w:rsidRPr="00BB6F09">
        <w:rPr>
          <w:rFonts w:ascii="Times New Roman" w:eastAsia="Arial" w:hAnsi="Times New Roman" w:cs="Times New Roman"/>
          <w:u w:val="single"/>
        </w:rPr>
        <w:t>a</w:t>
      </w:r>
      <w:r w:rsidR="0042365E" w:rsidRPr="00BB6F09">
        <w:rPr>
          <w:rFonts w:ascii="Times New Roman" w:eastAsia="Arial" w:hAnsi="Times New Roman" w:cs="Times New Roman"/>
        </w:rPr>
        <w:t>, abdique desse direito ou não venha a ser contratada, serão convocadas, na ordem classificatória, as demais que se enquadrem na mesma hipótese, para o exercício de igual direito.</w:t>
      </w:r>
    </w:p>
    <w:p w:rsidR="009D6C50" w:rsidRDefault="009D6C50" w:rsidP="003D3366">
      <w:pPr>
        <w:pStyle w:val="PargrafodaLista"/>
        <w:tabs>
          <w:tab w:val="left" w:pos="284"/>
        </w:tabs>
        <w:spacing w:line="360" w:lineRule="auto"/>
        <w:ind w:left="0"/>
        <w:jc w:val="both"/>
        <w:rPr>
          <w:rFonts w:ascii="Times New Roman" w:hAnsi="Times New Roman" w:cs="Times New Roman"/>
        </w:rPr>
      </w:pPr>
    </w:p>
    <w:p w:rsidR="007606D1" w:rsidRDefault="007606D1" w:rsidP="003D3366">
      <w:pPr>
        <w:pStyle w:val="PargrafodaLista"/>
        <w:tabs>
          <w:tab w:val="left" w:pos="284"/>
        </w:tabs>
        <w:spacing w:line="360" w:lineRule="auto"/>
        <w:ind w:left="0"/>
        <w:jc w:val="both"/>
        <w:rPr>
          <w:rFonts w:ascii="Times New Roman" w:hAnsi="Times New Roman" w:cs="Times New Roman"/>
        </w:rPr>
      </w:pPr>
    </w:p>
    <w:p w:rsidR="007606D1" w:rsidRDefault="007606D1" w:rsidP="003D3366">
      <w:pPr>
        <w:pStyle w:val="PargrafodaLista"/>
        <w:tabs>
          <w:tab w:val="left" w:pos="284"/>
        </w:tabs>
        <w:spacing w:line="360" w:lineRule="auto"/>
        <w:ind w:left="0"/>
        <w:jc w:val="both"/>
        <w:rPr>
          <w:rFonts w:ascii="Times New Roman" w:hAnsi="Times New Roman" w:cs="Times New Roman"/>
        </w:rPr>
      </w:pPr>
    </w:p>
    <w:p w:rsidR="007606D1" w:rsidRPr="00BB6F09" w:rsidRDefault="007606D1" w:rsidP="003D3366">
      <w:pPr>
        <w:pStyle w:val="PargrafodaLista"/>
        <w:tabs>
          <w:tab w:val="left" w:pos="284"/>
        </w:tabs>
        <w:spacing w:line="360" w:lineRule="auto"/>
        <w:ind w:left="0"/>
        <w:jc w:val="both"/>
        <w:rPr>
          <w:rFonts w:ascii="Times New Roman" w:hAnsi="Times New Roman" w:cs="Times New Roman"/>
        </w:rPr>
      </w:pPr>
    </w:p>
    <w:p w:rsidR="0042365E" w:rsidRPr="00BB6F09" w:rsidRDefault="004A1995" w:rsidP="00B86682">
      <w:pPr>
        <w:pStyle w:val="PargrafodaLista"/>
        <w:numPr>
          <w:ilvl w:val="0"/>
          <w:numId w:val="2"/>
        </w:numPr>
        <w:tabs>
          <w:tab w:val="left" w:pos="284"/>
        </w:tabs>
        <w:spacing w:line="360" w:lineRule="auto"/>
        <w:ind w:left="0" w:firstLine="0"/>
        <w:jc w:val="both"/>
        <w:rPr>
          <w:rFonts w:ascii="Times New Roman" w:hAnsi="Times New Roman" w:cs="Times New Roman"/>
        </w:rPr>
      </w:pPr>
      <w:r w:rsidRPr="00BB6F09">
        <w:rPr>
          <w:rFonts w:ascii="Times New Roman" w:eastAsia="Arial" w:hAnsi="Times New Roman" w:cs="Times New Roman"/>
        </w:rPr>
        <w:t>Na</w:t>
      </w:r>
      <w:r w:rsidR="0042365E" w:rsidRPr="00BB6F09">
        <w:rPr>
          <w:rFonts w:ascii="Times New Roman" w:eastAsia="Arial" w:hAnsi="Times New Roman" w:cs="Times New Roman"/>
        </w:rPr>
        <w:t xml:space="preserve"> situação de empate na forma antes prevista, inexistindo oferta de lances e existindo equivalência nos valores apresentados por mais de uma microempresa ou empresa de pequeno porte, o sistema identificará aquela que primeiro inseriu sua proposta, de modo a possibilitar que esta usufrua da prerrogativa de apresentar oferta inferior à melhor classificada.</w:t>
      </w:r>
    </w:p>
    <w:p w:rsidR="0042365E" w:rsidRPr="00BB6F09" w:rsidRDefault="0042365E" w:rsidP="003D3366">
      <w:pPr>
        <w:tabs>
          <w:tab w:val="left" w:pos="851"/>
        </w:tabs>
        <w:spacing w:line="360" w:lineRule="auto"/>
        <w:rPr>
          <w:rFonts w:ascii="Times New Roman" w:eastAsia="Times New Roman" w:hAnsi="Times New Roman" w:cs="Times New Roman"/>
          <w:sz w:val="24"/>
          <w:szCs w:val="24"/>
        </w:rPr>
      </w:pPr>
    </w:p>
    <w:p w:rsidR="0042365E" w:rsidRPr="00BB6F09" w:rsidRDefault="0042365E" w:rsidP="00B86682">
      <w:pPr>
        <w:pStyle w:val="PargrafodaLista"/>
        <w:numPr>
          <w:ilvl w:val="2"/>
          <w:numId w:val="1"/>
        </w:numPr>
        <w:tabs>
          <w:tab w:val="left" w:pos="567"/>
        </w:tabs>
        <w:spacing w:line="360" w:lineRule="auto"/>
        <w:ind w:left="0" w:firstLine="0"/>
        <w:jc w:val="both"/>
        <w:rPr>
          <w:rFonts w:ascii="Times New Roman" w:hAnsi="Times New Roman" w:cs="Times New Roman"/>
        </w:rPr>
      </w:pPr>
      <w:r w:rsidRPr="00BB6F09">
        <w:rPr>
          <w:rFonts w:ascii="Times New Roman" w:eastAsia="Arial" w:hAnsi="Times New Roman" w:cs="Times New Roman"/>
        </w:rPr>
        <w:t>Caso nenhuma microempresa ou empresa de pequeno porte venha a ser contratad</w:t>
      </w:r>
      <w:r w:rsidR="00256F79" w:rsidRPr="00BB6F09">
        <w:rPr>
          <w:rFonts w:ascii="Times New Roman" w:eastAsia="Arial" w:hAnsi="Times New Roman" w:cs="Times New Roman"/>
        </w:rPr>
        <w:t>a</w:t>
      </w:r>
      <w:r w:rsidRPr="00BB6F09">
        <w:rPr>
          <w:rFonts w:ascii="Times New Roman" w:eastAsia="Arial" w:hAnsi="Times New Roman" w:cs="Times New Roman"/>
        </w:rPr>
        <w:t xml:space="preserve"> pelo critério de desempate, o objeto licitado será adjudicado em favor da proposta originalmente de menor preço do certame.</w:t>
      </w:r>
    </w:p>
    <w:p w:rsidR="00BB6F09" w:rsidRPr="00BB6F09" w:rsidRDefault="00BB6F09" w:rsidP="003D3366">
      <w:pPr>
        <w:pStyle w:val="PargrafodaLista"/>
        <w:tabs>
          <w:tab w:val="left" w:pos="567"/>
        </w:tabs>
        <w:spacing w:line="360" w:lineRule="auto"/>
        <w:ind w:left="0"/>
        <w:jc w:val="both"/>
        <w:rPr>
          <w:rFonts w:ascii="Times New Roman" w:hAnsi="Times New Roman" w:cs="Times New Roman"/>
        </w:rPr>
      </w:pPr>
    </w:p>
    <w:p w:rsidR="0042365E" w:rsidRPr="009B441E" w:rsidRDefault="0042365E"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BB6F09">
        <w:rPr>
          <w:rFonts w:ascii="Times New Roman" w:eastAsia="Arial" w:hAnsi="Times New Roman" w:cs="Times New Roman"/>
        </w:rPr>
        <w:t xml:space="preserve">Se a proposta ou o lance de menor valor não for aceitável, o Pregoeiro examinará a proposta ou o lance </w:t>
      </w:r>
      <w:r w:rsidR="00256F79" w:rsidRPr="00BB6F09">
        <w:rPr>
          <w:rFonts w:ascii="Times New Roman" w:eastAsia="Arial" w:hAnsi="Times New Roman" w:cs="Times New Roman"/>
        </w:rPr>
        <w:t>subsequente</w:t>
      </w:r>
      <w:r w:rsidRPr="00BB6F09">
        <w:rPr>
          <w:rFonts w:ascii="Times New Roman" w:eastAsia="Arial" w:hAnsi="Times New Roman" w:cs="Times New Roman"/>
        </w:rPr>
        <w:t>, na ordem de classificação, verificando a sua</w:t>
      </w:r>
      <w:r w:rsidR="00DB7BB3">
        <w:rPr>
          <w:rFonts w:ascii="Times New Roman" w:eastAsia="Arial" w:hAnsi="Times New Roman" w:cs="Times New Roman"/>
        </w:rPr>
        <w:t xml:space="preserve"> </w:t>
      </w:r>
      <w:r w:rsidRPr="00BB6F09">
        <w:rPr>
          <w:rFonts w:ascii="Times New Roman" w:eastAsia="Arial" w:hAnsi="Times New Roman" w:cs="Times New Roman"/>
        </w:rPr>
        <w:t>aceitabilidade. Se for necessário, repetirá esse procedimento, sucessivamente, até a apuração de uma proposta ou lance que atenda ao Edital.</w:t>
      </w:r>
    </w:p>
    <w:p w:rsidR="009B441E" w:rsidRPr="009B441E" w:rsidRDefault="009B441E" w:rsidP="003D3366">
      <w:pPr>
        <w:pStyle w:val="PargrafodaLista"/>
        <w:tabs>
          <w:tab w:val="left" w:pos="567"/>
        </w:tabs>
        <w:spacing w:line="360" w:lineRule="auto"/>
        <w:ind w:left="0"/>
        <w:jc w:val="both"/>
        <w:rPr>
          <w:rFonts w:ascii="Times New Roman" w:hAnsi="Times New Roman" w:cs="Times New Roman"/>
        </w:rPr>
      </w:pPr>
    </w:p>
    <w:p w:rsidR="0042365E" w:rsidRPr="009D6C50" w:rsidRDefault="0042365E" w:rsidP="00B86682">
      <w:pPr>
        <w:pStyle w:val="PargrafodaLista"/>
        <w:numPr>
          <w:ilvl w:val="2"/>
          <w:numId w:val="1"/>
        </w:numPr>
        <w:tabs>
          <w:tab w:val="left" w:pos="567"/>
        </w:tabs>
        <w:spacing w:line="360" w:lineRule="auto"/>
        <w:ind w:left="0" w:firstLine="0"/>
        <w:jc w:val="both"/>
        <w:rPr>
          <w:rFonts w:ascii="Times New Roman" w:hAnsi="Times New Roman" w:cs="Times New Roman"/>
        </w:rPr>
      </w:pPr>
      <w:r w:rsidRPr="009B441E">
        <w:rPr>
          <w:rFonts w:ascii="Times New Roman" w:eastAsia="Arial" w:hAnsi="Times New Roman" w:cs="Times New Roman"/>
        </w:rPr>
        <w:t>Ocorrendo a situação a que se refere o subitem 1</w:t>
      </w:r>
      <w:r w:rsidR="009F056E" w:rsidRPr="009B441E">
        <w:rPr>
          <w:rFonts w:ascii="Times New Roman" w:eastAsia="Arial" w:hAnsi="Times New Roman" w:cs="Times New Roman"/>
        </w:rPr>
        <w:t>1</w:t>
      </w:r>
      <w:r w:rsidRPr="009B441E">
        <w:rPr>
          <w:rFonts w:ascii="Times New Roman" w:eastAsia="Arial" w:hAnsi="Times New Roman" w:cs="Times New Roman"/>
        </w:rPr>
        <w:t>.8 e/ou subitem 1</w:t>
      </w:r>
      <w:r w:rsidR="009F056E" w:rsidRPr="009B441E">
        <w:rPr>
          <w:rFonts w:ascii="Times New Roman" w:eastAsia="Arial" w:hAnsi="Times New Roman" w:cs="Times New Roman"/>
        </w:rPr>
        <w:t>2</w:t>
      </w:r>
      <w:r w:rsidRPr="009B441E">
        <w:rPr>
          <w:rFonts w:ascii="Times New Roman" w:eastAsia="Arial" w:hAnsi="Times New Roman" w:cs="Times New Roman"/>
        </w:rPr>
        <w:t>.4 deste Edital, o Pregoeiro poderá negociar com o licitante para que seja obtido melhor preço.</w:t>
      </w:r>
    </w:p>
    <w:p w:rsidR="009D6C50" w:rsidRPr="009B441E" w:rsidRDefault="009D6C50" w:rsidP="009D6C50">
      <w:pPr>
        <w:pStyle w:val="PargrafodaLista"/>
        <w:tabs>
          <w:tab w:val="left" w:pos="567"/>
        </w:tabs>
        <w:spacing w:line="360" w:lineRule="auto"/>
        <w:ind w:left="0"/>
        <w:jc w:val="both"/>
        <w:rPr>
          <w:rFonts w:ascii="Times New Roman" w:hAnsi="Times New Roman" w:cs="Times New Roman"/>
        </w:rPr>
      </w:pPr>
    </w:p>
    <w:p w:rsidR="0042365E" w:rsidRPr="002A4821" w:rsidRDefault="0042365E" w:rsidP="00B86682">
      <w:pPr>
        <w:pStyle w:val="PargrafodaLista"/>
        <w:numPr>
          <w:ilvl w:val="1"/>
          <w:numId w:val="1"/>
        </w:numPr>
        <w:tabs>
          <w:tab w:val="left" w:pos="567"/>
        </w:tabs>
        <w:spacing w:line="360" w:lineRule="auto"/>
        <w:ind w:left="0" w:firstLine="0"/>
        <w:jc w:val="both"/>
        <w:rPr>
          <w:rFonts w:ascii="Times New Roman" w:hAnsi="Times New Roman" w:cs="Times New Roman"/>
        </w:rPr>
      </w:pPr>
      <w:bookmarkStart w:id="6" w:name="page14"/>
      <w:bookmarkEnd w:id="6"/>
      <w:r w:rsidRPr="009B441E">
        <w:rPr>
          <w:rFonts w:ascii="Times New Roman" w:eastAsia="Arial" w:hAnsi="Times New Roman" w:cs="Times New Roman"/>
        </w:rPr>
        <w:t xml:space="preserve">O sistema gerará ata circunstanciada da sessão, na qual estarão registrados todos os atos do procedimento e as ocorrências relevantes, que estará disponível para consulta no endereço eletrônico </w:t>
      </w:r>
      <w:hyperlink r:id="rId13" w:history="1">
        <w:r w:rsidRPr="009B441E">
          <w:rPr>
            <w:rFonts w:ascii="Times New Roman" w:eastAsia="Arial" w:hAnsi="Times New Roman" w:cs="Times New Roman"/>
            <w:u w:val="single"/>
          </w:rPr>
          <w:t>www.compras.rj.gov.br.</w:t>
        </w:r>
      </w:hyperlink>
    </w:p>
    <w:p w:rsidR="002A4821" w:rsidRPr="009B441E" w:rsidRDefault="002A4821" w:rsidP="002A4821">
      <w:pPr>
        <w:pStyle w:val="PargrafodaLista"/>
        <w:tabs>
          <w:tab w:val="left" w:pos="567"/>
        </w:tabs>
        <w:spacing w:line="360" w:lineRule="auto"/>
        <w:ind w:left="0"/>
        <w:jc w:val="both"/>
        <w:rPr>
          <w:rFonts w:ascii="Times New Roman" w:hAnsi="Times New Roman" w:cs="Times New Roman"/>
        </w:rPr>
      </w:pPr>
    </w:p>
    <w:p w:rsidR="0042365E" w:rsidRPr="009B441E" w:rsidRDefault="0042365E"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9B441E">
        <w:rPr>
          <w:rFonts w:ascii="Times New Roman" w:eastAsia="Arial" w:hAnsi="Times New Roman" w:cs="Times New Roman"/>
        </w:rPr>
        <w:t xml:space="preserve">A critério do </w:t>
      </w:r>
      <w:r w:rsidR="004B542F">
        <w:rPr>
          <w:rFonts w:ascii="Times New Roman" w:eastAsia="Arial" w:hAnsi="Times New Roman" w:cs="Times New Roman"/>
        </w:rPr>
        <w:t>P</w:t>
      </w:r>
      <w:r w:rsidRPr="009B441E">
        <w:rPr>
          <w:rFonts w:ascii="Times New Roman" w:eastAsia="Arial" w:hAnsi="Times New Roman" w:cs="Times New Roman"/>
        </w:rPr>
        <w:t xml:space="preserve">regoeiro, poderão ser relevados erros ou omissões formais de que não resultem prejuízo para o entendimento das </w:t>
      </w:r>
      <w:r w:rsidR="004B542F">
        <w:rPr>
          <w:rFonts w:ascii="Times New Roman" w:eastAsia="Arial" w:hAnsi="Times New Roman" w:cs="Times New Roman"/>
        </w:rPr>
        <w:t>P</w:t>
      </w:r>
      <w:r w:rsidRPr="009B441E">
        <w:rPr>
          <w:rFonts w:ascii="Times New Roman" w:eastAsia="Arial" w:hAnsi="Times New Roman" w:cs="Times New Roman"/>
        </w:rPr>
        <w:t xml:space="preserve">ropostas de </w:t>
      </w:r>
      <w:r w:rsidR="004B542F">
        <w:rPr>
          <w:rFonts w:ascii="Times New Roman" w:eastAsia="Arial" w:hAnsi="Times New Roman" w:cs="Times New Roman"/>
        </w:rPr>
        <w:t>P</w:t>
      </w:r>
      <w:r w:rsidRPr="009B441E">
        <w:rPr>
          <w:rFonts w:ascii="Times New Roman" w:eastAsia="Arial" w:hAnsi="Times New Roman" w:cs="Times New Roman"/>
        </w:rPr>
        <w:t>reços.</w:t>
      </w:r>
    </w:p>
    <w:p w:rsidR="009B441E" w:rsidRDefault="009B441E" w:rsidP="003D3366">
      <w:pPr>
        <w:pStyle w:val="PargrafodaLista"/>
        <w:spacing w:line="360" w:lineRule="auto"/>
        <w:rPr>
          <w:rFonts w:ascii="Times New Roman" w:hAnsi="Times New Roman" w:cs="Times New Roman"/>
        </w:rPr>
      </w:pPr>
    </w:p>
    <w:p w:rsidR="007047C2" w:rsidRPr="009B441E" w:rsidRDefault="007047C2" w:rsidP="00B86682">
      <w:pPr>
        <w:pStyle w:val="PargrafodaLista"/>
        <w:numPr>
          <w:ilvl w:val="0"/>
          <w:numId w:val="1"/>
        </w:numPr>
        <w:tabs>
          <w:tab w:val="left" w:pos="567"/>
        </w:tabs>
        <w:spacing w:line="360" w:lineRule="auto"/>
        <w:jc w:val="both"/>
        <w:rPr>
          <w:rFonts w:ascii="Times New Roman" w:hAnsi="Times New Roman" w:cs="Times New Roman"/>
        </w:rPr>
      </w:pPr>
      <w:r w:rsidRPr="009B441E">
        <w:rPr>
          <w:rFonts w:ascii="Times New Roman" w:hAnsi="Times New Roman" w:cs="Times New Roman"/>
          <w:b/>
        </w:rPr>
        <w:t>DO CADASTRO DE RESERVA</w:t>
      </w:r>
    </w:p>
    <w:p w:rsidR="002F4B36" w:rsidRPr="009B441E" w:rsidRDefault="002F4B36" w:rsidP="003D3366">
      <w:pPr>
        <w:pStyle w:val="PargrafodaLista"/>
        <w:tabs>
          <w:tab w:val="left" w:pos="567"/>
        </w:tabs>
        <w:spacing w:line="360" w:lineRule="auto"/>
        <w:ind w:left="360"/>
        <w:jc w:val="both"/>
        <w:rPr>
          <w:rFonts w:ascii="Times New Roman" w:hAnsi="Times New Roman" w:cs="Times New Roman"/>
        </w:rPr>
      </w:pPr>
    </w:p>
    <w:p w:rsidR="004D7449" w:rsidRPr="009B441E" w:rsidRDefault="007047C2"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9B441E">
        <w:rPr>
          <w:rFonts w:ascii="Times New Roman" w:hAnsi="Times New Roman" w:cs="Times New Roman"/>
          <w:color w:val="231F20"/>
        </w:rPr>
        <w:t>Após o encerramento da etapa competitiva, os licitantes poderão</w:t>
      </w:r>
      <w:r w:rsidR="0069330D" w:rsidRPr="009B441E">
        <w:rPr>
          <w:rFonts w:ascii="Times New Roman" w:hAnsi="Times New Roman" w:cs="Times New Roman"/>
          <w:color w:val="231F20"/>
        </w:rPr>
        <w:t xml:space="preserve"> </w:t>
      </w:r>
      <w:r w:rsidRPr="009B441E">
        <w:rPr>
          <w:rFonts w:ascii="Times New Roman" w:hAnsi="Times New Roman" w:cs="Times New Roman"/>
          <w:color w:val="231F20"/>
        </w:rPr>
        <w:t>reduzir seus preços ao valor da proposta do licitante mais bem classificado, para a formação do Cadastro de Reserva</w:t>
      </w:r>
      <w:r w:rsidR="00E925DD" w:rsidRPr="009B441E">
        <w:rPr>
          <w:rFonts w:ascii="Times New Roman" w:hAnsi="Times New Roman" w:cs="Times New Roman"/>
          <w:color w:val="231F20"/>
        </w:rPr>
        <w:t xml:space="preserve">, sendo incluído, na respectiva ata, o registro dos que aceitarem cotar o objeto com preços iguais ao do licitante vencedor na sequência da classificação do certame. </w:t>
      </w:r>
    </w:p>
    <w:p w:rsidR="009B441E" w:rsidRPr="009B441E" w:rsidRDefault="009B441E" w:rsidP="003D3366">
      <w:pPr>
        <w:pStyle w:val="PargrafodaLista"/>
        <w:tabs>
          <w:tab w:val="left" w:pos="567"/>
        </w:tabs>
        <w:spacing w:line="360" w:lineRule="auto"/>
        <w:ind w:left="0"/>
        <w:jc w:val="both"/>
        <w:rPr>
          <w:rFonts w:ascii="Times New Roman" w:hAnsi="Times New Roman" w:cs="Times New Roman"/>
        </w:rPr>
      </w:pPr>
    </w:p>
    <w:p w:rsidR="004D7449" w:rsidRPr="009B441E" w:rsidRDefault="004D7449" w:rsidP="00B86682">
      <w:pPr>
        <w:pStyle w:val="PargrafodaLista"/>
        <w:numPr>
          <w:ilvl w:val="2"/>
          <w:numId w:val="1"/>
        </w:numPr>
        <w:tabs>
          <w:tab w:val="left" w:pos="567"/>
        </w:tabs>
        <w:spacing w:line="360" w:lineRule="auto"/>
        <w:ind w:left="0" w:firstLine="0"/>
        <w:jc w:val="both"/>
        <w:rPr>
          <w:rFonts w:ascii="Times New Roman" w:hAnsi="Times New Roman" w:cs="Times New Roman"/>
        </w:rPr>
      </w:pPr>
      <w:r w:rsidRPr="009B441E">
        <w:rPr>
          <w:rFonts w:ascii="Times New Roman" w:hAnsi="Times New Roman" w:cs="Times New Roman"/>
          <w:color w:val="231F20"/>
        </w:rPr>
        <w:t>Ao preço do primeiro colocado poderão ser registrados tantos fornecedores quantos necessários para que, em função das propostas</w:t>
      </w:r>
      <w:r w:rsidR="0069330D" w:rsidRPr="009B441E">
        <w:rPr>
          <w:rFonts w:ascii="Times New Roman" w:hAnsi="Times New Roman" w:cs="Times New Roman"/>
          <w:color w:val="231F20"/>
        </w:rPr>
        <w:t xml:space="preserve"> </w:t>
      </w:r>
      <w:r w:rsidRPr="009B441E">
        <w:rPr>
          <w:rFonts w:ascii="Times New Roman" w:hAnsi="Times New Roman" w:cs="Times New Roman"/>
          <w:color w:val="231F20"/>
        </w:rPr>
        <w:t>apresentadas, seja atingida a quantidade total estimada para o item</w:t>
      </w:r>
      <w:r w:rsidR="00E925DD" w:rsidRPr="009B441E">
        <w:rPr>
          <w:rFonts w:ascii="Times New Roman" w:hAnsi="Times New Roman" w:cs="Times New Roman"/>
          <w:color w:val="231F20"/>
        </w:rPr>
        <w:t xml:space="preserve"> </w:t>
      </w:r>
      <w:r w:rsidRPr="009B441E">
        <w:rPr>
          <w:rFonts w:ascii="Times New Roman" w:hAnsi="Times New Roman" w:cs="Times New Roman"/>
          <w:color w:val="231F20"/>
        </w:rPr>
        <w:t>ou lote</w:t>
      </w:r>
      <w:r w:rsidR="00E925DD" w:rsidRPr="009B441E">
        <w:rPr>
          <w:rFonts w:ascii="Times New Roman" w:hAnsi="Times New Roman" w:cs="Times New Roman"/>
          <w:color w:val="231F20"/>
        </w:rPr>
        <w:t>.</w:t>
      </w:r>
    </w:p>
    <w:p w:rsidR="009B441E" w:rsidRPr="009B441E" w:rsidRDefault="009B441E" w:rsidP="003D3366">
      <w:pPr>
        <w:pStyle w:val="PargrafodaLista"/>
        <w:tabs>
          <w:tab w:val="left" w:pos="567"/>
        </w:tabs>
        <w:spacing w:line="360" w:lineRule="auto"/>
        <w:ind w:left="0"/>
        <w:jc w:val="both"/>
        <w:rPr>
          <w:rFonts w:ascii="Times New Roman" w:hAnsi="Times New Roman" w:cs="Times New Roman"/>
        </w:rPr>
      </w:pPr>
    </w:p>
    <w:p w:rsidR="007047C2" w:rsidRPr="009B441E" w:rsidRDefault="007047C2" w:rsidP="00B86682">
      <w:pPr>
        <w:pStyle w:val="PargrafodaLista"/>
        <w:numPr>
          <w:ilvl w:val="2"/>
          <w:numId w:val="1"/>
        </w:numPr>
        <w:tabs>
          <w:tab w:val="left" w:pos="567"/>
        </w:tabs>
        <w:spacing w:line="360" w:lineRule="auto"/>
        <w:ind w:left="0" w:firstLine="0"/>
        <w:jc w:val="both"/>
        <w:rPr>
          <w:rFonts w:ascii="Times New Roman" w:hAnsi="Times New Roman" w:cs="Times New Roman"/>
        </w:rPr>
      </w:pPr>
      <w:r w:rsidRPr="009B441E">
        <w:rPr>
          <w:rFonts w:ascii="Times New Roman" w:hAnsi="Times New Roman" w:cs="Times New Roman"/>
          <w:color w:val="231F20"/>
        </w:rPr>
        <w:t>A apresentaçã</w:t>
      </w:r>
      <w:r w:rsidR="00E925DD" w:rsidRPr="009B441E">
        <w:rPr>
          <w:rFonts w:ascii="Times New Roman" w:hAnsi="Times New Roman" w:cs="Times New Roman"/>
          <w:color w:val="231F20"/>
        </w:rPr>
        <w:t>o de novas propostas</w:t>
      </w:r>
      <w:r w:rsidR="00256F79" w:rsidRPr="009B441E">
        <w:rPr>
          <w:rFonts w:ascii="Times New Roman" w:hAnsi="Times New Roman" w:cs="Times New Roman"/>
          <w:color w:val="231F20"/>
        </w:rPr>
        <w:t>,</w:t>
      </w:r>
      <w:r w:rsidR="00E925DD" w:rsidRPr="009B441E">
        <w:rPr>
          <w:rFonts w:ascii="Times New Roman" w:hAnsi="Times New Roman" w:cs="Times New Roman"/>
          <w:color w:val="231F20"/>
        </w:rPr>
        <w:t xml:space="preserve"> na forma deste item</w:t>
      </w:r>
      <w:r w:rsidR="00256F79" w:rsidRPr="009B441E">
        <w:rPr>
          <w:rFonts w:ascii="Times New Roman" w:hAnsi="Times New Roman" w:cs="Times New Roman"/>
          <w:color w:val="231F20"/>
        </w:rPr>
        <w:t>,</w:t>
      </w:r>
      <w:r w:rsidR="00E925DD" w:rsidRPr="009B441E">
        <w:rPr>
          <w:rFonts w:ascii="Times New Roman" w:hAnsi="Times New Roman" w:cs="Times New Roman"/>
          <w:color w:val="231F20"/>
        </w:rPr>
        <w:t xml:space="preserve"> </w:t>
      </w:r>
      <w:r w:rsidRPr="009B441E">
        <w:rPr>
          <w:rFonts w:ascii="Times New Roman" w:hAnsi="Times New Roman" w:cs="Times New Roman"/>
          <w:color w:val="231F20"/>
        </w:rPr>
        <w:t>não prejudicará o resultado do certame em relação</w:t>
      </w:r>
      <w:r w:rsidR="004D7449" w:rsidRPr="009B441E">
        <w:rPr>
          <w:rFonts w:ascii="Times New Roman" w:hAnsi="Times New Roman" w:cs="Times New Roman"/>
          <w:color w:val="231F20"/>
        </w:rPr>
        <w:t xml:space="preserve"> </w:t>
      </w:r>
      <w:r w:rsidRPr="009B441E">
        <w:rPr>
          <w:rFonts w:ascii="Times New Roman" w:hAnsi="Times New Roman" w:cs="Times New Roman"/>
          <w:color w:val="231F20"/>
        </w:rPr>
        <w:t>ao licitante mais bem classificado.</w:t>
      </w:r>
    </w:p>
    <w:p w:rsidR="009B441E" w:rsidRPr="009B441E" w:rsidRDefault="009B441E" w:rsidP="003D3366">
      <w:pPr>
        <w:pStyle w:val="PargrafodaLista"/>
        <w:tabs>
          <w:tab w:val="left" w:pos="567"/>
        </w:tabs>
        <w:spacing w:line="360" w:lineRule="auto"/>
        <w:ind w:left="0"/>
        <w:jc w:val="both"/>
        <w:rPr>
          <w:rFonts w:ascii="Times New Roman" w:hAnsi="Times New Roman" w:cs="Times New Roman"/>
        </w:rPr>
      </w:pPr>
    </w:p>
    <w:p w:rsidR="00E925DD" w:rsidRPr="009B441E" w:rsidRDefault="00E925DD"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9B441E">
        <w:rPr>
          <w:rFonts w:ascii="Times New Roman" w:hAnsi="Times New Roman" w:cs="Times New Roman"/>
          <w:color w:val="231F20"/>
        </w:rPr>
        <w:t xml:space="preserve">Serão registrados na </w:t>
      </w:r>
      <w:r w:rsidR="006249F2">
        <w:rPr>
          <w:rFonts w:ascii="Times New Roman" w:hAnsi="Times New Roman" w:cs="Times New Roman"/>
          <w:color w:val="231F20"/>
        </w:rPr>
        <w:t>A</w:t>
      </w:r>
      <w:r w:rsidRPr="009B441E">
        <w:rPr>
          <w:rFonts w:ascii="Times New Roman" w:hAnsi="Times New Roman" w:cs="Times New Roman"/>
          <w:color w:val="231F20"/>
        </w:rPr>
        <w:t xml:space="preserve">ta de </w:t>
      </w:r>
      <w:r w:rsidR="006249F2">
        <w:rPr>
          <w:rFonts w:ascii="Times New Roman" w:hAnsi="Times New Roman" w:cs="Times New Roman"/>
          <w:color w:val="231F20"/>
        </w:rPr>
        <w:t>R</w:t>
      </w:r>
      <w:r w:rsidRPr="009B441E">
        <w:rPr>
          <w:rFonts w:ascii="Times New Roman" w:hAnsi="Times New Roman" w:cs="Times New Roman"/>
          <w:color w:val="231F20"/>
        </w:rPr>
        <w:t xml:space="preserve">egistro de </w:t>
      </w:r>
      <w:r w:rsidR="006249F2">
        <w:rPr>
          <w:rFonts w:ascii="Times New Roman" w:hAnsi="Times New Roman" w:cs="Times New Roman"/>
          <w:color w:val="231F20"/>
        </w:rPr>
        <w:t>P</w:t>
      </w:r>
      <w:r w:rsidRPr="009B441E">
        <w:rPr>
          <w:rFonts w:ascii="Times New Roman" w:hAnsi="Times New Roman" w:cs="Times New Roman"/>
          <w:color w:val="231F20"/>
        </w:rPr>
        <w:t>reços, nesta ordem:</w:t>
      </w:r>
    </w:p>
    <w:p w:rsidR="009B441E" w:rsidRPr="009B441E" w:rsidRDefault="009B441E" w:rsidP="003D3366">
      <w:pPr>
        <w:pStyle w:val="PargrafodaLista"/>
        <w:tabs>
          <w:tab w:val="left" w:pos="284"/>
        </w:tabs>
        <w:spacing w:line="360" w:lineRule="auto"/>
        <w:ind w:left="0"/>
        <w:jc w:val="both"/>
        <w:rPr>
          <w:rFonts w:ascii="Times New Roman" w:hAnsi="Times New Roman" w:cs="Times New Roman"/>
        </w:rPr>
      </w:pPr>
    </w:p>
    <w:p w:rsidR="00E925DD" w:rsidRPr="00DB7BB3" w:rsidRDefault="007606D1" w:rsidP="00B86682">
      <w:pPr>
        <w:pStyle w:val="PargrafodaLista"/>
        <w:numPr>
          <w:ilvl w:val="0"/>
          <w:numId w:val="3"/>
        </w:numPr>
        <w:tabs>
          <w:tab w:val="left" w:pos="284"/>
        </w:tabs>
        <w:spacing w:line="360" w:lineRule="auto"/>
        <w:ind w:left="0" w:firstLine="0"/>
        <w:jc w:val="both"/>
        <w:rPr>
          <w:rFonts w:ascii="Times New Roman" w:hAnsi="Times New Roman" w:cs="Times New Roman"/>
        </w:rPr>
      </w:pPr>
      <w:r w:rsidRPr="009B441E">
        <w:rPr>
          <w:rFonts w:ascii="Times New Roman" w:hAnsi="Times New Roman" w:cs="Times New Roman"/>
          <w:color w:val="231F20"/>
        </w:rPr>
        <w:t>Os</w:t>
      </w:r>
      <w:r w:rsidR="00E925DD" w:rsidRPr="009B441E">
        <w:rPr>
          <w:rFonts w:ascii="Times New Roman" w:hAnsi="Times New Roman" w:cs="Times New Roman"/>
          <w:color w:val="231F20"/>
        </w:rPr>
        <w:t xml:space="preserve"> preços e quantitativos do licitante mais bem classificado durante</w:t>
      </w:r>
      <w:r w:rsidR="0069330D" w:rsidRPr="009B441E">
        <w:rPr>
          <w:rFonts w:ascii="Times New Roman" w:hAnsi="Times New Roman" w:cs="Times New Roman"/>
          <w:color w:val="231F20"/>
        </w:rPr>
        <w:t xml:space="preserve"> </w:t>
      </w:r>
      <w:r w:rsidR="00E925DD" w:rsidRPr="009B441E">
        <w:rPr>
          <w:rFonts w:ascii="Times New Roman" w:hAnsi="Times New Roman" w:cs="Times New Roman"/>
          <w:color w:val="231F20"/>
        </w:rPr>
        <w:t xml:space="preserve">a etapa competitiva; </w:t>
      </w:r>
    </w:p>
    <w:p w:rsidR="00DB7BB3" w:rsidRPr="009B441E" w:rsidRDefault="00DB7BB3" w:rsidP="00DB7BB3">
      <w:pPr>
        <w:pStyle w:val="PargrafodaLista"/>
        <w:tabs>
          <w:tab w:val="left" w:pos="284"/>
        </w:tabs>
        <w:spacing w:line="360" w:lineRule="auto"/>
        <w:ind w:left="0"/>
        <w:jc w:val="both"/>
        <w:rPr>
          <w:rFonts w:ascii="Times New Roman" w:hAnsi="Times New Roman" w:cs="Times New Roman"/>
        </w:rPr>
      </w:pPr>
    </w:p>
    <w:p w:rsidR="00E925DD" w:rsidRPr="007606D1" w:rsidRDefault="007606D1" w:rsidP="00B86682">
      <w:pPr>
        <w:pStyle w:val="PargrafodaLista"/>
        <w:numPr>
          <w:ilvl w:val="0"/>
          <w:numId w:val="3"/>
        </w:numPr>
        <w:tabs>
          <w:tab w:val="left" w:pos="284"/>
        </w:tabs>
        <w:spacing w:line="360" w:lineRule="auto"/>
        <w:ind w:left="0" w:firstLine="0"/>
        <w:jc w:val="both"/>
        <w:rPr>
          <w:rFonts w:ascii="Times New Roman" w:hAnsi="Times New Roman" w:cs="Times New Roman"/>
        </w:rPr>
      </w:pPr>
      <w:r w:rsidRPr="009B441E">
        <w:rPr>
          <w:rFonts w:ascii="Times New Roman" w:hAnsi="Times New Roman" w:cs="Times New Roman"/>
          <w:color w:val="231F20"/>
        </w:rPr>
        <w:t>Os</w:t>
      </w:r>
      <w:r w:rsidR="00E925DD" w:rsidRPr="009B441E">
        <w:rPr>
          <w:rFonts w:ascii="Times New Roman" w:hAnsi="Times New Roman" w:cs="Times New Roman"/>
          <w:color w:val="231F20"/>
        </w:rPr>
        <w:t xml:space="preserve"> preços e quantitativos dos licitantes que tiverem aceitado cotar</w:t>
      </w:r>
      <w:r w:rsidR="0069330D" w:rsidRPr="009B441E">
        <w:rPr>
          <w:rFonts w:ascii="Times New Roman" w:hAnsi="Times New Roman" w:cs="Times New Roman"/>
          <w:color w:val="231F20"/>
        </w:rPr>
        <w:t xml:space="preserve"> </w:t>
      </w:r>
      <w:r w:rsidR="00E925DD" w:rsidRPr="009B441E">
        <w:rPr>
          <w:rFonts w:ascii="Times New Roman" w:hAnsi="Times New Roman" w:cs="Times New Roman"/>
          <w:color w:val="231F20"/>
        </w:rPr>
        <w:t xml:space="preserve">o objeto em valor igual ao do licitante mais bem classificado. </w:t>
      </w:r>
    </w:p>
    <w:p w:rsidR="007606D1" w:rsidRPr="009B441E" w:rsidRDefault="007606D1" w:rsidP="007606D1">
      <w:pPr>
        <w:pStyle w:val="PargrafodaLista"/>
        <w:tabs>
          <w:tab w:val="left" w:pos="284"/>
        </w:tabs>
        <w:spacing w:line="360" w:lineRule="auto"/>
        <w:ind w:left="0"/>
        <w:jc w:val="both"/>
        <w:rPr>
          <w:rFonts w:ascii="Times New Roman" w:hAnsi="Times New Roman" w:cs="Times New Roman"/>
        </w:rPr>
      </w:pPr>
    </w:p>
    <w:p w:rsidR="00E925DD" w:rsidRDefault="00E925DD" w:rsidP="00B86682">
      <w:pPr>
        <w:pStyle w:val="PargrafodaLista"/>
        <w:numPr>
          <w:ilvl w:val="2"/>
          <w:numId w:val="1"/>
        </w:numPr>
        <w:tabs>
          <w:tab w:val="left" w:pos="284"/>
        </w:tabs>
        <w:spacing w:line="360" w:lineRule="auto"/>
        <w:ind w:left="0" w:firstLine="0"/>
        <w:jc w:val="both"/>
        <w:rPr>
          <w:rFonts w:ascii="Times New Roman" w:hAnsi="Times New Roman" w:cs="Times New Roman"/>
          <w:color w:val="231F20"/>
        </w:rPr>
      </w:pPr>
      <w:r w:rsidRPr="009B441E">
        <w:rPr>
          <w:rFonts w:ascii="Times New Roman" w:hAnsi="Times New Roman" w:cs="Times New Roman"/>
          <w:color w:val="231F20"/>
        </w:rPr>
        <w:t xml:space="preserve">Se houver mais de um licitante na situação de que trata a alínea </w:t>
      </w:r>
      <w:r w:rsidRPr="009B441E">
        <w:rPr>
          <w:rFonts w:ascii="Times New Roman" w:hAnsi="Times New Roman" w:cs="Times New Roman"/>
          <w:color w:val="231F20"/>
          <w:u w:val="single"/>
        </w:rPr>
        <w:t>b</w:t>
      </w:r>
      <w:r w:rsidRPr="009B441E">
        <w:rPr>
          <w:rFonts w:ascii="Times New Roman" w:hAnsi="Times New Roman" w:cs="Times New Roman"/>
          <w:color w:val="231F20"/>
        </w:rPr>
        <w:t>, serão classificados segundo a ordem da última proposta apresentada durante a fase competitiva.</w:t>
      </w:r>
    </w:p>
    <w:p w:rsidR="009B441E" w:rsidRDefault="009B441E" w:rsidP="003D3366">
      <w:pPr>
        <w:pStyle w:val="PargrafodaLista"/>
        <w:tabs>
          <w:tab w:val="left" w:pos="284"/>
        </w:tabs>
        <w:spacing w:line="360" w:lineRule="auto"/>
        <w:ind w:left="0"/>
        <w:jc w:val="both"/>
        <w:rPr>
          <w:rFonts w:ascii="Times New Roman" w:hAnsi="Times New Roman" w:cs="Times New Roman"/>
          <w:color w:val="231F20"/>
        </w:rPr>
      </w:pPr>
    </w:p>
    <w:p w:rsidR="00E925DD" w:rsidRDefault="00E925DD" w:rsidP="00B86682">
      <w:pPr>
        <w:pStyle w:val="PargrafodaLista"/>
        <w:numPr>
          <w:ilvl w:val="2"/>
          <w:numId w:val="1"/>
        </w:numPr>
        <w:tabs>
          <w:tab w:val="left" w:pos="284"/>
        </w:tabs>
        <w:spacing w:line="360" w:lineRule="auto"/>
        <w:ind w:left="0" w:firstLine="0"/>
        <w:jc w:val="both"/>
        <w:rPr>
          <w:rFonts w:ascii="Times New Roman" w:hAnsi="Times New Roman" w:cs="Times New Roman"/>
          <w:color w:val="231F20"/>
        </w:rPr>
      </w:pPr>
      <w:r w:rsidRPr="009B441E">
        <w:rPr>
          <w:rFonts w:ascii="Times New Roman" w:hAnsi="Times New Roman" w:cs="Times New Roman"/>
          <w:bCs/>
          <w:color w:val="231F20"/>
        </w:rPr>
        <w:t>A</w:t>
      </w:r>
      <w:r w:rsidRPr="009B441E">
        <w:rPr>
          <w:rFonts w:ascii="Times New Roman" w:hAnsi="Times New Roman" w:cs="Times New Roman"/>
          <w:color w:val="231F20"/>
        </w:rPr>
        <w:t xml:space="preserve"> ordem de classificação dos licitantes registrados na ata deverá ser respeitada para as contratações, cabendo ao </w:t>
      </w:r>
      <w:r w:rsidRPr="009B441E">
        <w:rPr>
          <w:rFonts w:ascii="Times New Roman" w:hAnsi="Times New Roman" w:cs="Times New Roman"/>
          <w:b/>
          <w:color w:val="231F20"/>
        </w:rPr>
        <w:t>ÓRGÃO GERENCIADOR</w:t>
      </w:r>
      <w:r w:rsidRPr="009B441E">
        <w:rPr>
          <w:rFonts w:ascii="Times New Roman" w:hAnsi="Times New Roman" w:cs="Times New Roman"/>
          <w:color w:val="231F20"/>
        </w:rPr>
        <w:t xml:space="preserve"> realizar os devidos registros na Ata de Registro de Preços, para a sua atualização.</w:t>
      </w:r>
    </w:p>
    <w:p w:rsidR="006249F2" w:rsidRDefault="006249F2" w:rsidP="006249F2">
      <w:pPr>
        <w:pStyle w:val="PargrafodaLista"/>
        <w:tabs>
          <w:tab w:val="left" w:pos="284"/>
        </w:tabs>
        <w:spacing w:line="360" w:lineRule="auto"/>
        <w:ind w:left="0"/>
        <w:jc w:val="both"/>
        <w:rPr>
          <w:rFonts w:ascii="Times New Roman" w:hAnsi="Times New Roman" w:cs="Times New Roman"/>
          <w:color w:val="231F20"/>
        </w:rPr>
      </w:pPr>
    </w:p>
    <w:p w:rsidR="009B441E" w:rsidRDefault="0069330D" w:rsidP="00B86682">
      <w:pPr>
        <w:pStyle w:val="PargrafodaLista"/>
        <w:numPr>
          <w:ilvl w:val="1"/>
          <w:numId w:val="1"/>
        </w:numPr>
        <w:tabs>
          <w:tab w:val="left" w:pos="567"/>
        </w:tabs>
        <w:spacing w:line="360" w:lineRule="auto"/>
        <w:ind w:left="0" w:firstLine="0"/>
        <w:jc w:val="both"/>
        <w:rPr>
          <w:rFonts w:ascii="Times New Roman" w:hAnsi="Times New Roman" w:cs="Times New Roman"/>
          <w:color w:val="231F20"/>
        </w:rPr>
      </w:pPr>
      <w:r w:rsidRPr="009B441E">
        <w:rPr>
          <w:rFonts w:ascii="Times New Roman" w:hAnsi="Times New Roman" w:cs="Times New Roman"/>
          <w:color w:val="231F20"/>
        </w:rPr>
        <w:t xml:space="preserve">Homologado o resultado da licitação, os fornecedores classificados, observado o disposto nos itens 14 e 15, serão convocados para assinar a Ata de Registro de Preços. </w:t>
      </w:r>
    </w:p>
    <w:p w:rsidR="009B441E" w:rsidRDefault="009B441E" w:rsidP="003D3366">
      <w:pPr>
        <w:pStyle w:val="PargrafodaLista"/>
        <w:tabs>
          <w:tab w:val="left" w:pos="284"/>
        </w:tabs>
        <w:spacing w:line="360" w:lineRule="auto"/>
        <w:ind w:left="0"/>
        <w:jc w:val="both"/>
        <w:rPr>
          <w:rFonts w:ascii="Times New Roman" w:hAnsi="Times New Roman" w:cs="Times New Roman"/>
          <w:color w:val="231F20"/>
        </w:rPr>
      </w:pPr>
    </w:p>
    <w:p w:rsidR="007047C2" w:rsidRPr="009B441E" w:rsidRDefault="007047C2" w:rsidP="00B86682">
      <w:pPr>
        <w:pStyle w:val="PargrafodaLista"/>
        <w:numPr>
          <w:ilvl w:val="1"/>
          <w:numId w:val="1"/>
        </w:numPr>
        <w:tabs>
          <w:tab w:val="left" w:pos="284"/>
          <w:tab w:val="left" w:pos="567"/>
        </w:tabs>
        <w:spacing w:line="360" w:lineRule="auto"/>
        <w:ind w:left="0" w:firstLine="0"/>
        <w:jc w:val="both"/>
        <w:rPr>
          <w:rFonts w:ascii="Times New Roman" w:hAnsi="Times New Roman" w:cs="Times New Roman"/>
          <w:color w:val="231F20"/>
        </w:rPr>
      </w:pPr>
      <w:r w:rsidRPr="009B441E">
        <w:rPr>
          <w:rFonts w:ascii="Times New Roman" w:hAnsi="Times New Roman" w:cs="Times New Roman"/>
          <w:bCs/>
          <w:color w:val="231F20"/>
        </w:rPr>
        <w:t>O Cadastro de Reserva poderá ser empregado no caso de exclusão do primeiro colocado na Ata de Registro de Preços, na</w:t>
      </w:r>
      <w:r w:rsidR="004D7449" w:rsidRPr="009B441E">
        <w:rPr>
          <w:rFonts w:ascii="Times New Roman" w:hAnsi="Times New Roman" w:cs="Times New Roman"/>
          <w:bCs/>
          <w:color w:val="231F20"/>
        </w:rPr>
        <w:t>s</w:t>
      </w:r>
      <w:r w:rsidRPr="009B441E">
        <w:rPr>
          <w:rFonts w:ascii="Times New Roman" w:hAnsi="Times New Roman" w:cs="Times New Roman"/>
          <w:bCs/>
          <w:color w:val="231F20"/>
        </w:rPr>
        <w:t xml:space="preserve"> </w:t>
      </w:r>
      <w:r w:rsidR="004D7449" w:rsidRPr="009B441E">
        <w:rPr>
          <w:rFonts w:ascii="Times New Roman" w:hAnsi="Times New Roman" w:cs="Times New Roman"/>
          <w:bCs/>
          <w:color w:val="231F20"/>
        </w:rPr>
        <w:t xml:space="preserve">seguintes ocorrências: </w:t>
      </w:r>
    </w:p>
    <w:p w:rsidR="009B441E" w:rsidRPr="009B441E" w:rsidRDefault="009B441E" w:rsidP="003D3366">
      <w:pPr>
        <w:pStyle w:val="PargrafodaLista"/>
        <w:tabs>
          <w:tab w:val="left" w:pos="284"/>
        </w:tabs>
        <w:spacing w:line="360" w:lineRule="auto"/>
        <w:ind w:left="0"/>
        <w:rPr>
          <w:rFonts w:ascii="Times New Roman" w:hAnsi="Times New Roman" w:cs="Times New Roman"/>
          <w:color w:val="231F20"/>
        </w:rPr>
      </w:pPr>
    </w:p>
    <w:p w:rsidR="007047C2" w:rsidRDefault="007606D1" w:rsidP="00B86682">
      <w:pPr>
        <w:pStyle w:val="PargrafodaLista"/>
        <w:numPr>
          <w:ilvl w:val="0"/>
          <w:numId w:val="4"/>
        </w:numPr>
        <w:tabs>
          <w:tab w:val="left" w:pos="284"/>
        </w:tabs>
        <w:spacing w:line="360" w:lineRule="auto"/>
        <w:ind w:left="0" w:firstLine="0"/>
        <w:jc w:val="both"/>
        <w:rPr>
          <w:rFonts w:ascii="Times New Roman" w:hAnsi="Times New Roman" w:cs="Times New Roman"/>
          <w:color w:val="231F20"/>
        </w:rPr>
      </w:pPr>
      <w:r w:rsidRPr="009B441E">
        <w:rPr>
          <w:rFonts w:ascii="Times New Roman" w:hAnsi="Times New Roman" w:cs="Times New Roman"/>
          <w:bCs/>
          <w:color w:val="231F20"/>
        </w:rPr>
        <w:t>Cancelamento</w:t>
      </w:r>
      <w:r w:rsidR="004D7449" w:rsidRPr="009B441E">
        <w:rPr>
          <w:rFonts w:ascii="Times New Roman" w:hAnsi="Times New Roman" w:cs="Times New Roman"/>
          <w:bCs/>
          <w:color w:val="231F20"/>
        </w:rPr>
        <w:t xml:space="preserve"> do registro do fornecedor, quando este </w:t>
      </w:r>
      <w:r w:rsidR="007047C2" w:rsidRPr="009B441E">
        <w:rPr>
          <w:rFonts w:ascii="Times New Roman" w:hAnsi="Times New Roman" w:cs="Times New Roman"/>
          <w:color w:val="231F20"/>
        </w:rPr>
        <w:t xml:space="preserve">descumprir as condições da </w:t>
      </w:r>
      <w:r w:rsidR="004B542F">
        <w:rPr>
          <w:rFonts w:ascii="Times New Roman" w:hAnsi="Times New Roman" w:cs="Times New Roman"/>
          <w:color w:val="231F20"/>
        </w:rPr>
        <w:t>A</w:t>
      </w:r>
      <w:r w:rsidR="007047C2" w:rsidRPr="009B441E">
        <w:rPr>
          <w:rFonts w:ascii="Times New Roman" w:hAnsi="Times New Roman" w:cs="Times New Roman"/>
          <w:color w:val="231F20"/>
        </w:rPr>
        <w:t xml:space="preserve">ta de </w:t>
      </w:r>
      <w:r w:rsidR="004B542F">
        <w:rPr>
          <w:rFonts w:ascii="Times New Roman" w:hAnsi="Times New Roman" w:cs="Times New Roman"/>
          <w:color w:val="231F20"/>
        </w:rPr>
        <w:t>R</w:t>
      </w:r>
      <w:r w:rsidR="007047C2" w:rsidRPr="009B441E">
        <w:rPr>
          <w:rFonts w:ascii="Times New Roman" w:hAnsi="Times New Roman" w:cs="Times New Roman"/>
          <w:color w:val="231F20"/>
        </w:rPr>
        <w:t xml:space="preserve">egistro de </w:t>
      </w:r>
      <w:r w:rsidR="004B542F">
        <w:rPr>
          <w:rFonts w:ascii="Times New Roman" w:hAnsi="Times New Roman" w:cs="Times New Roman"/>
          <w:color w:val="231F20"/>
        </w:rPr>
        <w:t>P</w:t>
      </w:r>
      <w:r w:rsidR="007047C2" w:rsidRPr="009B441E">
        <w:rPr>
          <w:rFonts w:ascii="Times New Roman" w:hAnsi="Times New Roman" w:cs="Times New Roman"/>
          <w:color w:val="231F20"/>
        </w:rPr>
        <w:t>reços;</w:t>
      </w:r>
      <w:r w:rsidR="004D7449" w:rsidRPr="009B441E">
        <w:rPr>
          <w:rFonts w:ascii="Times New Roman" w:hAnsi="Times New Roman" w:cs="Times New Roman"/>
          <w:color w:val="231F20"/>
        </w:rPr>
        <w:t xml:space="preserve"> </w:t>
      </w:r>
      <w:r w:rsidR="007047C2" w:rsidRPr="009B441E">
        <w:rPr>
          <w:rFonts w:ascii="Times New Roman" w:hAnsi="Times New Roman" w:cs="Times New Roman"/>
          <w:color w:val="231F20"/>
        </w:rPr>
        <w:t>não retirar a nota de empenho ou instrumento equivalente no prazo</w:t>
      </w:r>
      <w:r w:rsidR="004D7449" w:rsidRPr="009B441E">
        <w:rPr>
          <w:rFonts w:ascii="Times New Roman" w:hAnsi="Times New Roman" w:cs="Times New Roman"/>
          <w:color w:val="231F20"/>
        </w:rPr>
        <w:t xml:space="preserve"> </w:t>
      </w:r>
      <w:r w:rsidR="007047C2" w:rsidRPr="009B441E">
        <w:rPr>
          <w:rFonts w:ascii="Times New Roman" w:hAnsi="Times New Roman" w:cs="Times New Roman"/>
          <w:color w:val="231F20"/>
        </w:rPr>
        <w:t>estabelecido pela Administração, sem justificativa aceitável;</w:t>
      </w:r>
      <w:r w:rsidR="004D7449" w:rsidRPr="009B441E">
        <w:rPr>
          <w:rFonts w:ascii="Times New Roman" w:hAnsi="Times New Roman" w:cs="Times New Roman"/>
          <w:color w:val="231F20"/>
        </w:rPr>
        <w:t xml:space="preserve"> </w:t>
      </w:r>
      <w:r w:rsidR="007047C2" w:rsidRPr="009B441E">
        <w:rPr>
          <w:rFonts w:ascii="Times New Roman" w:hAnsi="Times New Roman" w:cs="Times New Roman"/>
          <w:color w:val="231F20"/>
        </w:rPr>
        <w:t>não aceitar reduzir o seu preço registrado, na hipótese deste se</w:t>
      </w:r>
      <w:r w:rsidR="004D7449" w:rsidRPr="009B441E">
        <w:rPr>
          <w:rFonts w:ascii="Times New Roman" w:hAnsi="Times New Roman" w:cs="Times New Roman"/>
          <w:color w:val="231F20"/>
        </w:rPr>
        <w:t xml:space="preserve"> </w:t>
      </w:r>
      <w:r w:rsidR="007047C2" w:rsidRPr="009B441E">
        <w:rPr>
          <w:rFonts w:ascii="Times New Roman" w:hAnsi="Times New Roman" w:cs="Times New Roman"/>
          <w:color w:val="231F20"/>
        </w:rPr>
        <w:t>tornar superior àqueles praticados no mercado; ou</w:t>
      </w:r>
      <w:r w:rsidR="004D7449" w:rsidRPr="009B441E">
        <w:rPr>
          <w:rFonts w:ascii="Times New Roman" w:hAnsi="Times New Roman" w:cs="Times New Roman"/>
          <w:color w:val="231F20"/>
        </w:rPr>
        <w:t xml:space="preserve"> </w:t>
      </w:r>
      <w:r w:rsidR="007047C2" w:rsidRPr="009B441E">
        <w:rPr>
          <w:rFonts w:ascii="Times New Roman" w:hAnsi="Times New Roman" w:cs="Times New Roman"/>
          <w:color w:val="231F20"/>
        </w:rPr>
        <w:t xml:space="preserve">sofrer sanção prevista nos incisos III ou IV do </w:t>
      </w:r>
      <w:r w:rsidR="007047C2" w:rsidRPr="009B441E">
        <w:rPr>
          <w:rFonts w:ascii="Times New Roman" w:hAnsi="Times New Roman" w:cs="Times New Roman"/>
          <w:i/>
          <w:color w:val="231F20"/>
        </w:rPr>
        <w:t>caput</w:t>
      </w:r>
      <w:r w:rsidR="007047C2" w:rsidRPr="009B441E">
        <w:rPr>
          <w:rFonts w:ascii="Times New Roman" w:hAnsi="Times New Roman" w:cs="Times New Roman"/>
          <w:color w:val="231F20"/>
        </w:rPr>
        <w:t xml:space="preserve"> do art</w:t>
      </w:r>
      <w:r w:rsidR="004B542F">
        <w:rPr>
          <w:rFonts w:ascii="Times New Roman" w:hAnsi="Times New Roman" w:cs="Times New Roman"/>
          <w:color w:val="231F20"/>
        </w:rPr>
        <w:t>igo</w:t>
      </w:r>
      <w:r w:rsidR="007047C2" w:rsidRPr="009B441E">
        <w:rPr>
          <w:rFonts w:ascii="Times New Roman" w:hAnsi="Times New Roman" w:cs="Times New Roman"/>
          <w:color w:val="231F20"/>
        </w:rPr>
        <w:t xml:space="preserve"> 87 da</w:t>
      </w:r>
      <w:r w:rsidR="004D7449" w:rsidRPr="009B441E">
        <w:rPr>
          <w:rFonts w:ascii="Times New Roman" w:hAnsi="Times New Roman" w:cs="Times New Roman"/>
          <w:color w:val="231F20"/>
        </w:rPr>
        <w:t xml:space="preserve"> </w:t>
      </w:r>
      <w:r w:rsidR="007047C2" w:rsidRPr="009B441E">
        <w:rPr>
          <w:rFonts w:ascii="Times New Roman" w:hAnsi="Times New Roman" w:cs="Times New Roman"/>
          <w:color w:val="231F20"/>
        </w:rPr>
        <w:t xml:space="preserve">Lei </w:t>
      </w:r>
      <w:r w:rsidR="004B542F">
        <w:rPr>
          <w:rFonts w:ascii="Times New Roman" w:hAnsi="Times New Roman" w:cs="Times New Roman"/>
          <w:color w:val="231F20"/>
        </w:rPr>
        <w:t xml:space="preserve">Federal </w:t>
      </w:r>
      <w:r w:rsidR="007047C2" w:rsidRPr="009B441E">
        <w:rPr>
          <w:rFonts w:ascii="Times New Roman" w:hAnsi="Times New Roman" w:cs="Times New Roman"/>
          <w:color w:val="231F20"/>
        </w:rPr>
        <w:t>nº 8.666, de 1993, ou no art</w:t>
      </w:r>
      <w:r w:rsidR="004B542F">
        <w:rPr>
          <w:rFonts w:ascii="Times New Roman" w:hAnsi="Times New Roman" w:cs="Times New Roman"/>
          <w:color w:val="231F20"/>
        </w:rPr>
        <w:t>igo</w:t>
      </w:r>
      <w:r w:rsidR="007047C2" w:rsidRPr="009B441E">
        <w:rPr>
          <w:rFonts w:ascii="Times New Roman" w:hAnsi="Times New Roman" w:cs="Times New Roman"/>
          <w:color w:val="231F20"/>
        </w:rPr>
        <w:t xml:space="preserve"> 7º da Lei </w:t>
      </w:r>
      <w:r w:rsidR="004B542F">
        <w:rPr>
          <w:rFonts w:ascii="Times New Roman" w:hAnsi="Times New Roman" w:cs="Times New Roman"/>
          <w:color w:val="231F20"/>
        </w:rPr>
        <w:t xml:space="preserve">Federal </w:t>
      </w:r>
      <w:r w:rsidR="007047C2" w:rsidRPr="009B441E">
        <w:rPr>
          <w:rFonts w:ascii="Times New Roman" w:hAnsi="Times New Roman" w:cs="Times New Roman"/>
          <w:color w:val="231F20"/>
        </w:rPr>
        <w:t>nº 10.520, de 2002</w:t>
      </w:r>
      <w:r w:rsidR="004D7449" w:rsidRPr="009B441E">
        <w:rPr>
          <w:rFonts w:ascii="Times New Roman" w:hAnsi="Times New Roman" w:cs="Times New Roman"/>
          <w:color w:val="231F20"/>
        </w:rPr>
        <w:t xml:space="preserve">; </w:t>
      </w:r>
    </w:p>
    <w:p w:rsidR="009B441E" w:rsidRDefault="009B441E" w:rsidP="003D3366">
      <w:pPr>
        <w:pStyle w:val="PargrafodaLista"/>
        <w:tabs>
          <w:tab w:val="left" w:pos="284"/>
        </w:tabs>
        <w:spacing w:line="360" w:lineRule="auto"/>
        <w:ind w:left="0"/>
        <w:jc w:val="both"/>
        <w:rPr>
          <w:rFonts w:ascii="Times New Roman" w:hAnsi="Times New Roman" w:cs="Times New Roman"/>
          <w:color w:val="231F20"/>
        </w:rPr>
      </w:pPr>
    </w:p>
    <w:p w:rsidR="007047C2" w:rsidRPr="009B441E" w:rsidRDefault="007606D1" w:rsidP="00B86682">
      <w:pPr>
        <w:pStyle w:val="PargrafodaLista"/>
        <w:numPr>
          <w:ilvl w:val="0"/>
          <w:numId w:val="4"/>
        </w:numPr>
        <w:tabs>
          <w:tab w:val="left" w:pos="284"/>
        </w:tabs>
        <w:spacing w:line="360" w:lineRule="auto"/>
        <w:ind w:left="0" w:firstLine="0"/>
        <w:jc w:val="both"/>
        <w:rPr>
          <w:rFonts w:ascii="Times New Roman" w:hAnsi="Times New Roman" w:cs="Times New Roman"/>
          <w:color w:val="231F20"/>
        </w:rPr>
      </w:pPr>
      <w:r w:rsidRPr="009B441E">
        <w:rPr>
          <w:rFonts w:ascii="Times New Roman" w:hAnsi="Times New Roman" w:cs="Times New Roman"/>
          <w:color w:val="231F20"/>
        </w:rPr>
        <w:t>Cancelamento</w:t>
      </w:r>
      <w:r w:rsidR="004D7449" w:rsidRPr="009B441E">
        <w:rPr>
          <w:rFonts w:ascii="Times New Roman" w:hAnsi="Times New Roman" w:cs="Times New Roman"/>
          <w:color w:val="231F20"/>
        </w:rPr>
        <w:t xml:space="preserve"> do registro de preços, por f</w:t>
      </w:r>
      <w:r w:rsidR="007047C2" w:rsidRPr="009B441E">
        <w:rPr>
          <w:rFonts w:ascii="Times New Roman" w:hAnsi="Times New Roman" w:cs="Times New Roman"/>
          <w:color w:val="231F20"/>
        </w:rPr>
        <w:t>ato superveniente, decorrente de caso fortuito ou força maior, que</w:t>
      </w:r>
      <w:r w:rsidR="004D7449" w:rsidRPr="009B441E">
        <w:rPr>
          <w:rFonts w:ascii="Times New Roman" w:hAnsi="Times New Roman" w:cs="Times New Roman"/>
          <w:color w:val="231F20"/>
        </w:rPr>
        <w:t xml:space="preserve"> </w:t>
      </w:r>
      <w:r w:rsidR="007047C2" w:rsidRPr="009B441E">
        <w:rPr>
          <w:rFonts w:ascii="Times New Roman" w:hAnsi="Times New Roman" w:cs="Times New Roman"/>
          <w:color w:val="231F20"/>
        </w:rPr>
        <w:t>prejudique o cumprimento da ata, devidamente comprovados e justificados</w:t>
      </w:r>
      <w:r w:rsidR="004D7449" w:rsidRPr="009B441E">
        <w:rPr>
          <w:rFonts w:ascii="Times New Roman" w:hAnsi="Times New Roman" w:cs="Times New Roman"/>
          <w:color w:val="231F20"/>
        </w:rPr>
        <w:t xml:space="preserve">, causados por </w:t>
      </w:r>
      <w:r w:rsidR="007047C2" w:rsidRPr="009B441E">
        <w:rPr>
          <w:rFonts w:ascii="Times New Roman" w:hAnsi="Times New Roman" w:cs="Times New Roman"/>
          <w:color w:val="231F20"/>
        </w:rPr>
        <w:t>razão de interesse público</w:t>
      </w:r>
      <w:r w:rsidR="004D7449" w:rsidRPr="009B441E">
        <w:rPr>
          <w:rFonts w:ascii="Times New Roman" w:hAnsi="Times New Roman" w:cs="Times New Roman"/>
          <w:color w:val="231F20"/>
        </w:rPr>
        <w:t xml:space="preserve"> ou a </w:t>
      </w:r>
      <w:r w:rsidR="007047C2" w:rsidRPr="009B441E">
        <w:rPr>
          <w:rFonts w:ascii="Times New Roman" w:hAnsi="Times New Roman" w:cs="Times New Roman"/>
          <w:color w:val="231F20"/>
        </w:rPr>
        <w:t>pedido do fornecedor.</w:t>
      </w:r>
    </w:p>
    <w:p w:rsidR="007047C2" w:rsidRDefault="007047C2" w:rsidP="003D3366">
      <w:pPr>
        <w:autoSpaceDE w:val="0"/>
        <w:autoSpaceDN w:val="0"/>
        <w:adjustRightInd w:val="0"/>
        <w:spacing w:line="360" w:lineRule="auto"/>
        <w:jc w:val="both"/>
        <w:rPr>
          <w:rFonts w:ascii="Times New Roman" w:hAnsi="Times New Roman" w:cs="Times New Roman"/>
          <w:color w:val="231F20"/>
          <w:sz w:val="24"/>
          <w:szCs w:val="24"/>
        </w:rPr>
      </w:pPr>
    </w:p>
    <w:p w:rsidR="00083EBE" w:rsidRPr="009B441E" w:rsidRDefault="009B441E" w:rsidP="00B86682">
      <w:pPr>
        <w:pStyle w:val="PargrafodaLista"/>
        <w:numPr>
          <w:ilvl w:val="0"/>
          <w:numId w:val="1"/>
        </w:numPr>
        <w:tabs>
          <w:tab w:val="left" w:pos="426"/>
          <w:tab w:val="left" w:pos="567"/>
        </w:tabs>
        <w:spacing w:line="360" w:lineRule="auto"/>
        <w:ind w:left="0" w:firstLine="0"/>
        <w:jc w:val="both"/>
        <w:rPr>
          <w:rFonts w:ascii="Times New Roman" w:hAnsi="Times New Roman" w:cs="Times New Roman"/>
          <w:color w:val="231F20"/>
        </w:rPr>
      </w:pPr>
      <w:r w:rsidRPr="009B441E">
        <w:rPr>
          <w:rFonts w:ascii="Times New Roman" w:hAnsi="Times New Roman" w:cs="Times New Roman"/>
          <w:b/>
          <w:bCs/>
          <w:color w:val="231F20"/>
        </w:rPr>
        <w:t>DOS</w:t>
      </w:r>
      <w:r>
        <w:rPr>
          <w:rFonts w:ascii="Times New Roman" w:hAnsi="Times New Roman" w:cs="Times New Roman"/>
          <w:bCs/>
          <w:color w:val="231F20"/>
        </w:rPr>
        <w:t xml:space="preserve"> </w:t>
      </w:r>
      <w:r w:rsidR="00AA1B1D" w:rsidRPr="009B441E">
        <w:rPr>
          <w:rFonts w:ascii="Times New Roman" w:eastAsia="Arial" w:hAnsi="Times New Roman" w:cs="Times New Roman"/>
          <w:b/>
        </w:rPr>
        <w:t>DOCUMENTOS A SEREM ENCAMINHADOS PELO LICITANTE DETENTOR DA MELHOR PROPOSTA</w:t>
      </w:r>
    </w:p>
    <w:p w:rsidR="002A4821" w:rsidRPr="009B441E" w:rsidRDefault="002A4821" w:rsidP="003D3366">
      <w:pPr>
        <w:pStyle w:val="PargrafodaLista"/>
        <w:tabs>
          <w:tab w:val="left" w:pos="426"/>
          <w:tab w:val="left" w:pos="567"/>
        </w:tabs>
        <w:spacing w:line="360" w:lineRule="auto"/>
        <w:ind w:left="0"/>
        <w:jc w:val="both"/>
        <w:rPr>
          <w:rFonts w:ascii="Times New Roman" w:hAnsi="Times New Roman" w:cs="Times New Roman"/>
          <w:color w:val="231F20"/>
        </w:rPr>
      </w:pPr>
    </w:p>
    <w:p w:rsidR="0088682C" w:rsidRPr="004B542F" w:rsidRDefault="0088682C" w:rsidP="00B26190">
      <w:pPr>
        <w:pStyle w:val="PargrafodaLista"/>
        <w:numPr>
          <w:ilvl w:val="1"/>
          <w:numId w:val="1"/>
        </w:numPr>
        <w:tabs>
          <w:tab w:val="left" w:pos="426"/>
          <w:tab w:val="left" w:pos="567"/>
          <w:tab w:val="left" w:pos="993"/>
        </w:tabs>
        <w:spacing w:line="360" w:lineRule="auto"/>
        <w:ind w:left="0" w:firstLine="0"/>
        <w:jc w:val="both"/>
        <w:rPr>
          <w:rFonts w:ascii="Times New Roman" w:hAnsi="Times New Roman"/>
        </w:rPr>
      </w:pPr>
      <w:r w:rsidRPr="004B542F">
        <w:rPr>
          <w:rFonts w:ascii="Times New Roman" w:hAnsi="Times New Roman"/>
        </w:rPr>
        <w:t>Efetuados os procedimentos previstos nos itens 12 e 13 deste Edital, o licitante detentor da</w:t>
      </w:r>
      <w:r w:rsidRPr="004B542F">
        <w:rPr>
          <w:rFonts w:ascii="Times New Roman" w:hAnsi="Times New Roman"/>
          <w:b/>
          <w:bCs/>
        </w:rPr>
        <w:t xml:space="preserve"> </w:t>
      </w:r>
      <w:r w:rsidRPr="004B542F">
        <w:rPr>
          <w:rFonts w:ascii="Times New Roman" w:hAnsi="Times New Roman"/>
        </w:rPr>
        <w:t xml:space="preserve">melhor proposta ou do lance de menor valor, assim como </w:t>
      </w:r>
      <w:r w:rsidRPr="004B542F">
        <w:rPr>
          <w:rFonts w:ascii="Times New Roman" w:hAnsi="Times New Roman"/>
          <w:color w:val="231F20"/>
        </w:rPr>
        <w:t>os licitantes que reduziram seus preços ao valor da proposta do licitante mais bem classificado, para a formação do Cadastro de Reserva,</w:t>
      </w:r>
      <w:r w:rsidRPr="004B542F">
        <w:rPr>
          <w:rFonts w:ascii="Times New Roman" w:hAnsi="Times New Roman"/>
        </w:rPr>
        <w:t xml:space="preserve"> </w:t>
      </w:r>
      <w:r w:rsidRPr="004B542F">
        <w:rPr>
          <w:rFonts w:ascii="Times New Roman" w:hAnsi="Times New Roman"/>
          <w:color w:val="000000"/>
        </w:rPr>
        <w:t>e após solicitação d</w:t>
      </w:r>
      <w:r w:rsidR="004B542F">
        <w:rPr>
          <w:rFonts w:ascii="Times New Roman" w:hAnsi="Times New Roman"/>
          <w:color w:val="000000"/>
        </w:rPr>
        <w:t>o</w:t>
      </w:r>
      <w:r w:rsidRPr="004B542F">
        <w:rPr>
          <w:rFonts w:ascii="Times New Roman" w:hAnsi="Times New Roman"/>
          <w:color w:val="000000"/>
        </w:rPr>
        <w:t xml:space="preserve"> Pregoeir</w:t>
      </w:r>
      <w:r w:rsidR="004B542F">
        <w:rPr>
          <w:rFonts w:ascii="Times New Roman" w:hAnsi="Times New Roman"/>
          <w:color w:val="000000"/>
        </w:rPr>
        <w:t>o</w:t>
      </w:r>
      <w:r w:rsidRPr="004B542F">
        <w:rPr>
          <w:rFonts w:ascii="Times New Roman" w:hAnsi="Times New Roman"/>
          <w:color w:val="000000"/>
        </w:rPr>
        <w:t xml:space="preserve"> no campo Chat Mensagem do SIGA, </w:t>
      </w:r>
      <w:r w:rsidRPr="004B542F">
        <w:rPr>
          <w:rFonts w:ascii="Times New Roman" w:hAnsi="Times New Roman"/>
        </w:rPr>
        <w:t>deverão apresentar na Coordenação de Licitação, no endereço da Avenida Padre Leonel Franca, nº 248</w:t>
      </w:r>
      <w:r w:rsidR="004B542F">
        <w:rPr>
          <w:rFonts w:ascii="Times New Roman" w:hAnsi="Times New Roman"/>
        </w:rPr>
        <w:t>/1º</w:t>
      </w:r>
      <w:r w:rsidRPr="004B542F">
        <w:rPr>
          <w:rFonts w:ascii="Times New Roman" w:hAnsi="Times New Roman"/>
        </w:rPr>
        <w:t xml:space="preserve"> – Gávea – Rio de Janeiro/RJ, das 09h</w:t>
      </w:r>
      <w:r w:rsidR="004B542F">
        <w:rPr>
          <w:rFonts w:ascii="Times New Roman" w:hAnsi="Times New Roman"/>
        </w:rPr>
        <w:t>oras</w:t>
      </w:r>
      <w:r w:rsidRPr="004B542F">
        <w:rPr>
          <w:rFonts w:ascii="Times New Roman" w:hAnsi="Times New Roman"/>
        </w:rPr>
        <w:t xml:space="preserve"> às 17h</w:t>
      </w:r>
      <w:r w:rsidR="004B542F">
        <w:rPr>
          <w:rFonts w:ascii="Times New Roman" w:hAnsi="Times New Roman"/>
        </w:rPr>
        <w:t>oras</w:t>
      </w:r>
      <w:r w:rsidRPr="004B542F">
        <w:rPr>
          <w:rFonts w:ascii="Times New Roman" w:hAnsi="Times New Roman"/>
        </w:rPr>
        <w:t>, no prazo máximo de 03 (três) dias úteis contados do encerramento da etapa de lances da sessão pública, os originais ou cópias autenticadas da seguinte documentação:</w:t>
      </w:r>
    </w:p>
    <w:p w:rsidR="009B441E" w:rsidRDefault="009B441E" w:rsidP="003D3366">
      <w:pPr>
        <w:pStyle w:val="PargrafodaLista"/>
        <w:tabs>
          <w:tab w:val="left" w:pos="426"/>
          <w:tab w:val="left" w:pos="567"/>
        </w:tabs>
        <w:spacing w:line="360" w:lineRule="auto"/>
        <w:ind w:left="0"/>
        <w:jc w:val="both"/>
        <w:rPr>
          <w:rFonts w:ascii="Times New Roman" w:eastAsia="Arial" w:hAnsi="Times New Roman" w:cs="Times New Roman"/>
        </w:rPr>
      </w:pPr>
    </w:p>
    <w:p w:rsidR="00984A1E" w:rsidRPr="004B542F" w:rsidRDefault="007606D1" w:rsidP="00B86682">
      <w:pPr>
        <w:pStyle w:val="PargrafodaLista"/>
        <w:numPr>
          <w:ilvl w:val="0"/>
          <w:numId w:val="5"/>
        </w:numPr>
        <w:tabs>
          <w:tab w:val="left" w:pos="284"/>
          <w:tab w:val="left" w:pos="567"/>
        </w:tabs>
        <w:spacing w:line="360" w:lineRule="auto"/>
        <w:ind w:left="0" w:firstLine="0"/>
        <w:jc w:val="both"/>
        <w:rPr>
          <w:rFonts w:ascii="Times New Roman" w:eastAsia="Arial" w:hAnsi="Times New Roman" w:cs="Times New Roman"/>
        </w:rPr>
      </w:pPr>
      <w:r w:rsidRPr="004B542F">
        <w:rPr>
          <w:rFonts w:ascii="Times New Roman" w:eastAsia="Arial" w:hAnsi="Times New Roman" w:cs="Times New Roman"/>
        </w:rPr>
        <w:t>Declaração</w:t>
      </w:r>
      <w:r w:rsidR="005623C5" w:rsidRPr="004B542F">
        <w:rPr>
          <w:rFonts w:ascii="Times New Roman" w:eastAsia="Arial" w:hAnsi="Times New Roman" w:cs="Times New Roman"/>
        </w:rPr>
        <w:t xml:space="preserve"> de que não foram aplicadas penalidades de suspensão temporária da participação em licitação e impedimento de contratar por qualquer órgão ou entidade da Administração Estadual Direta ou Indireta e a declaração de inidoneidade para licitar e contratar por qualquer Ente ou Entidade da Administração Federal, Estadual, Distrital e Municipal cujos efeitos ainda vigorem, na forma do </w:t>
      </w:r>
      <w:r w:rsidR="004B542F">
        <w:rPr>
          <w:rFonts w:ascii="Times New Roman" w:eastAsia="Arial" w:hAnsi="Times New Roman" w:cs="Times New Roman"/>
        </w:rPr>
        <w:t>(</w:t>
      </w:r>
      <w:r w:rsidR="005623C5" w:rsidRPr="004B542F">
        <w:rPr>
          <w:rFonts w:ascii="Times New Roman" w:eastAsia="Arial" w:hAnsi="Times New Roman" w:cs="Times New Roman"/>
        </w:rPr>
        <w:t>Anexo 1</w:t>
      </w:r>
      <w:r w:rsidR="004A139C" w:rsidRPr="004B542F">
        <w:rPr>
          <w:rFonts w:ascii="Times New Roman" w:eastAsia="Arial" w:hAnsi="Times New Roman" w:cs="Times New Roman"/>
        </w:rPr>
        <w:t>1</w:t>
      </w:r>
      <w:r w:rsidR="004B542F">
        <w:rPr>
          <w:rFonts w:ascii="Times New Roman" w:eastAsia="Arial" w:hAnsi="Times New Roman" w:cs="Times New Roman"/>
        </w:rPr>
        <w:t>)</w:t>
      </w:r>
      <w:r w:rsidR="005623C5" w:rsidRPr="004B542F">
        <w:rPr>
          <w:rFonts w:ascii="Times New Roman" w:eastAsia="Arial" w:hAnsi="Times New Roman" w:cs="Times New Roman"/>
        </w:rPr>
        <w:t xml:space="preserve"> – Declaração de </w:t>
      </w:r>
      <w:r w:rsidR="004B542F">
        <w:rPr>
          <w:rFonts w:ascii="Times New Roman" w:eastAsia="Arial" w:hAnsi="Times New Roman" w:cs="Times New Roman"/>
        </w:rPr>
        <w:t>I</w:t>
      </w:r>
      <w:r w:rsidR="005623C5" w:rsidRPr="004B542F">
        <w:rPr>
          <w:rFonts w:ascii="Times New Roman" w:eastAsia="Arial" w:hAnsi="Times New Roman" w:cs="Times New Roman"/>
        </w:rPr>
        <w:t xml:space="preserve">nexistência de </w:t>
      </w:r>
      <w:r w:rsidR="004B542F">
        <w:rPr>
          <w:rFonts w:ascii="Times New Roman" w:eastAsia="Arial" w:hAnsi="Times New Roman" w:cs="Times New Roman"/>
        </w:rPr>
        <w:t>P</w:t>
      </w:r>
      <w:r w:rsidR="005623C5" w:rsidRPr="004B542F">
        <w:rPr>
          <w:rFonts w:ascii="Times New Roman" w:eastAsia="Arial" w:hAnsi="Times New Roman" w:cs="Times New Roman"/>
        </w:rPr>
        <w:t>enalidade;</w:t>
      </w:r>
    </w:p>
    <w:p w:rsidR="009B441E" w:rsidRPr="006249F2" w:rsidRDefault="009B441E" w:rsidP="003D3366">
      <w:pPr>
        <w:pStyle w:val="PargrafodaLista"/>
        <w:tabs>
          <w:tab w:val="left" w:pos="426"/>
          <w:tab w:val="left" w:pos="567"/>
        </w:tabs>
        <w:spacing w:line="360" w:lineRule="auto"/>
        <w:ind w:left="0"/>
        <w:jc w:val="both"/>
        <w:rPr>
          <w:rFonts w:ascii="Times New Roman" w:eastAsia="Arial" w:hAnsi="Times New Roman" w:cs="Times New Roman"/>
          <w:sz w:val="18"/>
        </w:rPr>
      </w:pPr>
    </w:p>
    <w:p w:rsidR="00DA186B" w:rsidRDefault="007606D1" w:rsidP="00B86682">
      <w:pPr>
        <w:pStyle w:val="PargrafodaLista"/>
        <w:numPr>
          <w:ilvl w:val="0"/>
          <w:numId w:val="5"/>
        </w:numPr>
        <w:tabs>
          <w:tab w:val="left" w:pos="284"/>
          <w:tab w:val="left" w:pos="567"/>
        </w:tabs>
        <w:spacing w:line="360" w:lineRule="auto"/>
        <w:ind w:left="0" w:firstLine="0"/>
        <w:jc w:val="both"/>
        <w:rPr>
          <w:rFonts w:ascii="Times New Roman" w:eastAsia="Arial" w:hAnsi="Times New Roman" w:cs="Times New Roman"/>
        </w:rPr>
      </w:pPr>
      <w:r w:rsidRPr="009B441E">
        <w:rPr>
          <w:rFonts w:ascii="Times New Roman" w:eastAsia="Arial" w:hAnsi="Times New Roman" w:cs="Times New Roman"/>
        </w:rPr>
        <w:t>Os</w:t>
      </w:r>
      <w:r w:rsidR="00FF3439" w:rsidRPr="009B441E">
        <w:rPr>
          <w:rFonts w:ascii="Times New Roman" w:eastAsia="Arial" w:hAnsi="Times New Roman" w:cs="Times New Roman"/>
        </w:rPr>
        <w:t xml:space="preserve"> documentos de </w:t>
      </w:r>
      <w:r w:rsidR="0042365E" w:rsidRPr="009B441E">
        <w:rPr>
          <w:rFonts w:ascii="Times New Roman" w:eastAsia="Arial" w:hAnsi="Times New Roman" w:cs="Times New Roman"/>
        </w:rPr>
        <w:t>habilitação previst</w:t>
      </w:r>
      <w:r w:rsidR="00FF3439" w:rsidRPr="009B441E">
        <w:rPr>
          <w:rFonts w:ascii="Times New Roman" w:eastAsia="Arial" w:hAnsi="Times New Roman" w:cs="Times New Roman"/>
        </w:rPr>
        <w:t>os</w:t>
      </w:r>
      <w:r w:rsidR="0042365E" w:rsidRPr="009B441E">
        <w:rPr>
          <w:rFonts w:ascii="Times New Roman" w:eastAsia="Arial" w:hAnsi="Times New Roman" w:cs="Times New Roman"/>
        </w:rPr>
        <w:t xml:space="preserve"> no </w:t>
      </w:r>
      <w:r w:rsidR="00A56525" w:rsidRPr="009B441E">
        <w:rPr>
          <w:rFonts w:ascii="Times New Roman" w:eastAsia="Arial" w:hAnsi="Times New Roman" w:cs="Times New Roman"/>
        </w:rPr>
        <w:t>sub</w:t>
      </w:r>
      <w:r w:rsidR="0042365E" w:rsidRPr="009B441E">
        <w:rPr>
          <w:rFonts w:ascii="Times New Roman" w:eastAsia="Arial" w:hAnsi="Times New Roman" w:cs="Times New Roman"/>
        </w:rPr>
        <w:t>item</w:t>
      </w:r>
      <w:r w:rsidR="00AA1B1D" w:rsidRPr="009B441E">
        <w:rPr>
          <w:rFonts w:ascii="Times New Roman" w:eastAsia="Arial" w:hAnsi="Times New Roman" w:cs="Times New Roman"/>
        </w:rPr>
        <w:t xml:space="preserve"> 1</w:t>
      </w:r>
      <w:r w:rsidR="00D60ADC" w:rsidRPr="009B441E">
        <w:rPr>
          <w:rFonts w:ascii="Times New Roman" w:eastAsia="Arial" w:hAnsi="Times New Roman" w:cs="Times New Roman"/>
        </w:rPr>
        <w:t>5</w:t>
      </w:r>
      <w:r w:rsidR="00297D40" w:rsidRPr="009B441E">
        <w:rPr>
          <w:rFonts w:ascii="Times New Roman" w:eastAsia="Arial" w:hAnsi="Times New Roman" w:cs="Times New Roman"/>
        </w:rPr>
        <w:t>.2</w:t>
      </w:r>
      <w:r w:rsidR="00AA1B1D" w:rsidRPr="009B441E">
        <w:rPr>
          <w:rFonts w:ascii="Times New Roman" w:eastAsia="Arial" w:hAnsi="Times New Roman" w:cs="Times New Roman"/>
        </w:rPr>
        <w:t xml:space="preserve"> a 1</w:t>
      </w:r>
      <w:r w:rsidR="00D60ADC" w:rsidRPr="009B441E">
        <w:rPr>
          <w:rFonts w:ascii="Times New Roman" w:eastAsia="Arial" w:hAnsi="Times New Roman" w:cs="Times New Roman"/>
        </w:rPr>
        <w:t>5</w:t>
      </w:r>
      <w:r w:rsidR="00AA1B1D" w:rsidRPr="009B441E">
        <w:rPr>
          <w:rFonts w:ascii="Times New Roman" w:eastAsia="Arial" w:hAnsi="Times New Roman" w:cs="Times New Roman"/>
        </w:rPr>
        <w:t>.</w:t>
      </w:r>
      <w:r w:rsidR="00AD5496" w:rsidRPr="009B441E">
        <w:rPr>
          <w:rFonts w:ascii="Times New Roman" w:eastAsia="Arial" w:hAnsi="Times New Roman" w:cs="Times New Roman"/>
        </w:rPr>
        <w:t>7</w:t>
      </w:r>
      <w:r w:rsidR="00E65E89" w:rsidRPr="009B441E">
        <w:rPr>
          <w:rFonts w:ascii="Times New Roman" w:eastAsia="Arial" w:hAnsi="Times New Roman" w:cs="Times New Roman"/>
        </w:rPr>
        <w:t>;</w:t>
      </w:r>
    </w:p>
    <w:p w:rsidR="009B441E" w:rsidRPr="009B441E" w:rsidRDefault="009B441E" w:rsidP="003D3366">
      <w:pPr>
        <w:spacing w:line="360" w:lineRule="auto"/>
        <w:rPr>
          <w:rFonts w:ascii="Times New Roman" w:eastAsia="Arial" w:hAnsi="Times New Roman" w:cs="Times New Roman"/>
        </w:rPr>
      </w:pPr>
    </w:p>
    <w:p w:rsidR="0042365E" w:rsidRDefault="007606D1" w:rsidP="00B86682">
      <w:pPr>
        <w:pStyle w:val="PargrafodaLista"/>
        <w:numPr>
          <w:ilvl w:val="0"/>
          <w:numId w:val="5"/>
        </w:numPr>
        <w:tabs>
          <w:tab w:val="left" w:pos="142"/>
          <w:tab w:val="left" w:pos="284"/>
        </w:tabs>
        <w:spacing w:line="360" w:lineRule="auto"/>
        <w:ind w:left="0" w:firstLine="0"/>
        <w:jc w:val="both"/>
        <w:rPr>
          <w:rFonts w:ascii="Times New Roman" w:eastAsia="Arial" w:hAnsi="Times New Roman" w:cs="Times New Roman"/>
        </w:rPr>
      </w:pPr>
      <w:r w:rsidRPr="009B441E">
        <w:rPr>
          <w:rFonts w:ascii="Times New Roman" w:eastAsia="Arial" w:hAnsi="Times New Roman" w:cs="Times New Roman"/>
        </w:rPr>
        <w:t>A</w:t>
      </w:r>
      <w:r w:rsidR="0042365E" w:rsidRPr="009B441E">
        <w:rPr>
          <w:rFonts w:ascii="Times New Roman" w:eastAsia="Arial" w:hAnsi="Times New Roman" w:cs="Times New Roman"/>
        </w:rPr>
        <w:t xml:space="preserve"> proposta de preços relativa ao valor arrema</w:t>
      </w:r>
      <w:r w:rsidR="00DB676D" w:rsidRPr="009B441E">
        <w:rPr>
          <w:rFonts w:ascii="Times New Roman" w:eastAsia="Arial" w:hAnsi="Times New Roman" w:cs="Times New Roman"/>
        </w:rPr>
        <w:t>tado, inclusive, se for o caso,</w:t>
      </w:r>
      <w:r w:rsidR="001C1BED" w:rsidRPr="009B441E">
        <w:rPr>
          <w:rFonts w:ascii="Times New Roman" w:eastAsia="Arial" w:hAnsi="Times New Roman" w:cs="Times New Roman"/>
        </w:rPr>
        <w:t xml:space="preserve"> </w:t>
      </w:r>
      <w:r w:rsidR="0042365E" w:rsidRPr="009B441E">
        <w:rPr>
          <w:rFonts w:ascii="Times New Roman" w:eastAsia="Arial" w:hAnsi="Times New Roman" w:cs="Times New Roman"/>
        </w:rPr>
        <w:t>detalhando a planilha de custos.</w:t>
      </w:r>
    </w:p>
    <w:p w:rsidR="009B441E" w:rsidRPr="009B441E" w:rsidRDefault="009B441E" w:rsidP="003D3366">
      <w:pPr>
        <w:pStyle w:val="PargrafodaLista"/>
        <w:spacing w:line="360" w:lineRule="auto"/>
        <w:rPr>
          <w:rFonts w:ascii="Times New Roman" w:eastAsia="Arial" w:hAnsi="Times New Roman" w:cs="Times New Roman"/>
        </w:rPr>
      </w:pPr>
    </w:p>
    <w:p w:rsidR="006B507E" w:rsidRPr="004B542F" w:rsidRDefault="006B507E" w:rsidP="00B86682">
      <w:pPr>
        <w:pStyle w:val="PargrafodaLista"/>
        <w:numPr>
          <w:ilvl w:val="2"/>
          <w:numId w:val="1"/>
        </w:numPr>
        <w:tabs>
          <w:tab w:val="left" w:pos="426"/>
          <w:tab w:val="left" w:pos="567"/>
        </w:tabs>
        <w:spacing w:line="360" w:lineRule="auto"/>
        <w:ind w:left="0" w:firstLine="0"/>
        <w:jc w:val="both"/>
        <w:rPr>
          <w:rFonts w:ascii="Times New Roman" w:hAnsi="Times New Roman" w:cs="Times New Roman"/>
        </w:rPr>
      </w:pPr>
      <w:r w:rsidRPr="004B542F">
        <w:rPr>
          <w:rFonts w:ascii="Times New Roman" w:hAnsi="Times New Roman" w:cs="Times New Roman"/>
          <w:bCs/>
        </w:rPr>
        <w:t xml:space="preserve">Serão admitidos todos documentos postados dentro do prazo de 03 (três) dias úteis mencionado no item anterior, desde que sejam entregues na Coordenação de Licitação em até 03 (três) dias úteis após a postagem pela empresa licitante, cujo comprovante deverá ser apresentado ao Pregoeiro através do e-mail: </w:t>
      </w:r>
      <w:hyperlink r:id="rId14" w:history="1">
        <w:r w:rsidRPr="004B542F">
          <w:rPr>
            <w:rStyle w:val="Hyperlink"/>
            <w:rFonts w:ascii="Times New Roman" w:hAnsi="Times New Roman" w:cs="Times New Roman"/>
            <w:bCs/>
            <w:color w:val="auto"/>
            <w:u w:val="none"/>
          </w:rPr>
          <w:t>licitacao@fs.rj.gov.br</w:t>
        </w:r>
      </w:hyperlink>
      <w:r w:rsidR="009B441E" w:rsidRPr="004B542F">
        <w:rPr>
          <w:rFonts w:ascii="Times New Roman" w:hAnsi="Times New Roman" w:cs="Times New Roman"/>
          <w:bCs/>
        </w:rPr>
        <w:t>.</w:t>
      </w:r>
    </w:p>
    <w:p w:rsidR="002A4821" w:rsidRPr="004F2A89" w:rsidRDefault="002A4821" w:rsidP="00F657DD">
      <w:pPr>
        <w:pStyle w:val="PargrafodaLista"/>
        <w:tabs>
          <w:tab w:val="left" w:pos="426"/>
          <w:tab w:val="left" w:pos="567"/>
        </w:tabs>
        <w:spacing w:line="360" w:lineRule="auto"/>
        <w:ind w:left="0"/>
        <w:jc w:val="both"/>
        <w:rPr>
          <w:rFonts w:ascii="Times New Roman" w:hAnsi="Times New Roman" w:cs="Times New Roman"/>
          <w:highlight w:val="cyan"/>
        </w:rPr>
      </w:pPr>
    </w:p>
    <w:p w:rsidR="00DB676D" w:rsidRDefault="00256F79" w:rsidP="00B86682">
      <w:pPr>
        <w:pStyle w:val="PargrafodaLista"/>
        <w:numPr>
          <w:ilvl w:val="1"/>
          <w:numId w:val="1"/>
        </w:numPr>
        <w:tabs>
          <w:tab w:val="left" w:pos="426"/>
          <w:tab w:val="left" w:pos="567"/>
        </w:tabs>
        <w:spacing w:line="360" w:lineRule="auto"/>
        <w:ind w:left="0" w:firstLine="0"/>
        <w:jc w:val="both"/>
        <w:rPr>
          <w:rFonts w:ascii="Times New Roman" w:hAnsi="Times New Roman" w:cs="Times New Roman"/>
        </w:rPr>
      </w:pPr>
      <w:r w:rsidRPr="009B441E">
        <w:rPr>
          <w:rFonts w:ascii="Times New Roman" w:eastAsia="Arial" w:hAnsi="Times New Roman" w:cs="Times New Roman"/>
        </w:rPr>
        <w:t xml:space="preserve">Uma vez recebidos os documentos, o Pregoeiro consultará o Cadastro de Fornecedores do Estado, por meio do SIGA, e o Cadastro Nacional de Empresas Inidôneas e </w:t>
      </w:r>
      <w:r w:rsidRPr="009B441E">
        <w:rPr>
          <w:rFonts w:ascii="Times New Roman" w:hAnsi="Times New Roman" w:cs="Times New Roman"/>
        </w:rPr>
        <w:t>Suspensas – CEIS, do Portal Transparência, d</w:t>
      </w:r>
      <w:r w:rsidR="009B441E">
        <w:rPr>
          <w:rFonts w:ascii="Times New Roman" w:hAnsi="Times New Roman" w:cs="Times New Roman"/>
        </w:rPr>
        <w:t>a Controladoria Geral da União.</w:t>
      </w:r>
    </w:p>
    <w:p w:rsidR="009B441E" w:rsidRPr="006249F2" w:rsidRDefault="009B441E" w:rsidP="003D3366">
      <w:pPr>
        <w:pStyle w:val="PargrafodaLista"/>
        <w:tabs>
          <w:tab w:val="left" w:pos="426"/>
          <w:tab w:val="left" w:pos="567"/>
        </w:tabs>
        <w:spacing w:line="360" w:lineRule="auto"/>
        <w:ind w:left="0"/>
        <w:jc w:val="both"/>
        <w:rPr>
          <w:rFonts w:ascii="Times New Roman" w:hAnsi="Times New Roman" w:cs="Times New Roman"/>
          <w:sz w:val="18"/>
        </w:rPr>
      </w:pPr>
    </w:p>
    <w:p w:rsidR="009B441E" w:rsidRDefault="00DB676D" w:rsidP="00B86682">
      <w:pPr>
        <w:pStyle w:val="PargrafodaLista"/>
        <w:numPr>
          <w:ilvl w:val="2"/>
          <w:numId w:val="1"/>
        </w:numPr>
        <w:tabs>
          <w:tab w:val="left" w:pos="426"/>
          <w:tab w:val="left" w:pos="567"/>
        </w:tabs>
        <w:spacing w:line="360" w:lineRule="auto"/>
        <w:ind w:left="0" w:firstLine="0"/>
        <w:jc w:val="both"/>
        <w:rPr>
          <w:rFonts w:ascii="Times New Roman" w:hAnsi="Times New Roman" w:cs="Times New Roman"/>
        </w:rPr>
      </w:pPr>
      <w:r w:rsidRPr="009B441E">
        <w:rPr>
          <w:rFonts w:ascii="Times New Roman" w:hAnsi="Times New Roman" w:cs="Times New Roman"/>
        </w:rPr>
        <w:t xml:space="preserve">Caso o licitante conste em qualquer um dos Cadastros mencionados no </w:t>
      </w:r>
      <w:r w:rsidR="00227F74" w:rsidRPr="009B441E">
        <w:rPr>
          <w:rFonts w:ascii="Times New Roman" w:hAnsi="Times New Roman" w:cs="Times New Roman"/>
        </w:rPr>
        <w:t>sub</w:t>
      </w:r>
      <w:r w:rsidRPr="009B441E">
        <w:rPr>
          <w:rFonts w:ascii="Times New Roman" w:hAnsi="Times New Roman" w:cs="Times New Roman"/>
        </w:rPr>
        <w:t>item 1</w:t>
      </w:r>
      <w:r w:rsidR="00256F79" w:rsidRPr="009B441E">
        <w:rPr>
          <w:rFonts w:ascii="Times New Roman" w:hAnsi="Times New Roman" w:cs="Times New Roman"/>
        </w:rPr>
        <w:t>4</w:t>
      </w:r>
      <w:r w:rsidRPr="009B441E">
        <w:rPr>
          <w:rFonts w:ascii="Times New Roman" w:hAnsi="Times New Roman" w:cs="Times New Roman"/>
        </w:rPr>
        <w:t xml:space="preserve">.2, </w:t>
      </w:r>
      <w:r w:rsidR="005A1DB3" w:rsidRPr="009B441E">
        <w:rPr>
          <w:rFonts w:ascii="Times New Roman" w:hAnsi="Times New Roman" w:cs="Times New Roman"/>
        </w:rPr>
        <w:t xml:space="preserve">com o registro de penalidade que impeça a sua participação em licitação ainda em vigor, não poderá prosseguir no certame, cabendo ao </w:t>
      </w:r>
      <w:r w:rsidRPr="009B441E">
        <w:rPr>
          <w:rFonts w:ascii="Times New Roman" w:hAnsi="Times New Roman" w:cs="Times New Roman"/>
        </w:rPr>
        <w:t xml:space="preserve">Pregoeiro </w:t>
      </w:r>
      <w:r w:rsidR="005A1DB3" w:rsidRPr="009B441E">
        <w:rPr>
          <w:rFonts w:ascii="Times New Roman" w:hAnsi="Times New Roman" w:cs="Times New Roman"/>
        </w:rPr>
        <w:t>declarar tal condição.</w:t>
      </w:r>
    </w:p>
    <w:p w:rsidR="009D6C50" w:rsidRDefault="009D6C50" w:rsidP="002A4821">
      <w:pPr>
        <w:pStyle w:val="PargrafodaLista"/>
        <w:tabs>
          <w:tab w:val="left" w:pos="426"/>
          <w:tab w:val="left" w:pos="567"/>
        </w:tabs>
        <w:spacing w:line="360" w:lineRule="auto"/>
        <w:ind w:left="0"/>
        <w:jc w:val="both"/>
        <w:rPr>
          <w:rFonts w:ascii="Times New Roman" w:hAnsi="Times New Roman" w:cs="Times New Roman"/>
        </w:rPr>
      </w:pPr>
    </w:p>
    <w:p w:rsidR="004A3511" w:rsidRPr="004B542F" w:rsidRDefault="004A3511" w:rsidP="00B86682">
      <w:pPr>
        <w:pStyle w:val="PargrafodaLista"/>
        <w:numPr>
          <w:ilvl w:val="1"/>
          <w:numId w:val="1"/>
        </w:numPr>
        <w:tabs>
          <w:tab w:val="left" w:pos="426"/>
          <w:tab w:val="left" w:pos="567"/>
        </w:tabs>
        <w:spacing w:line="360" w:lineRule="auto"/>
        <w:ind w:left="0" w:firstLine="0"/>
        <w:jc w:val="both"/>
        <w:rPr>
          <w:rFonts w:ascii="Times New Roman" w:hAnsi="Times New Roman" w:cs="Times New Roman"/>
        </w:rPr>
      </w:pPr>
      <w:r w:rsidRPr="004B542F">
        <w:rPr>
          <w:rFonts w:ascii="Times New Roman" w:hAnsi="Times New Roman" w:cs="Times New Roman"/>
        </w:rPr>
        <w:t xml:space="preserve">Os licitantes cadastrados deverão, ainda, apresentar os documentos de qualificação técnica previstos no </w:t>
      </w:r>
      <w:r w:rsidR="004B542F">
        <w:rPr>
          <w:rFonts w:ascii="Times New Roman" w:hAnsi="Times New Roman" w:cs="Times New Roman"/>
        </w:rPr>
        <w:t>sub</w:t>
      </w:r>
      <w:r w:rsidRPr="004B542F">
        <w:rPr>
          <w:rFonts w:ascii="Times New Roman" w:hAnsi="Times New Roman" w:cs="Times New Roman"/>
        </w:rPr>
        <w:t xml:space="preserve">item 15.5. </w:t>
      </w:r>
    </w:p>
    <w:p w:rsidR="009B441E" w:rsidRPr="004B542F" w:rsidRDefault="009B441E" w:rsidP="003D3366">
      <w:pPr>
        <w:pStyle w:val="PargrafodaLista"/>
        <w:tabs>
          <w:tab w:val="left" w:pos="426"/>
          <w:tab w:val="left" w:pos="567"/>
        </w:tabs>
        <w:spacing w:line="360" w:lineRule="auto"/>
        <w:ind w:left="0"/>
        <w:jc w:val="both"/>
        <w:rPr>
          <w:rFonts w:ascii="Times New Roman" w:hAnsi="Times New Roman" w:cs="Times New Roman"/>
        </w:rPr>
      </w:pPr>
    </w:p>
    <w:p w:rsidR="004A3511" w:rsidRPr="004B542F" w:rsidRDefault="004A3511" w:rsidP="00B86682">
      <w:pPr>
        <w:pStyle w:val="PargrafodaLista"/>
        <w:numPr>
          <w:ilvl w:val="1"/>
          <w:numId w:val="1"/>
        </w:numPr>
        <w:tabs>
          <w:tab w:val="left" w:pos="426"/>
          <w:tab w:val="left" w:pos="567"/>
        </w:tabs>
        <w:spacing w:line="360" w:lineRule="auto"/>
        <w:ind w:left="0" w:firstLine="0"/>
        <w:jc w:val="both"/>
        <w:rPr>
          <w:rFonts w:ascii="Times New Roman" w:hAnsi="Times New Roman" w:cs="Times New Roman"/>
        </w:rPr>
      </w:pPr>
      <w:r w:rsidRPr="004B542F">
        <w:rPr>
          <w:rFonts w:ascii="Times New Roman" w:hAnsi="Times New Roman" w:cs="Times New Roman"/>
        </w:rPr>
        <w:t xml:space="preserve">Os licitantes não cadastrados deverão apresentar os documentos de habilitação indicados nos </w:t>
      </w:r>
      <w:r w:rsidR="004B542F">
        <w:rPr>
          <w:rFonts w:ascii="Times New Roman" w:hAnsi="Times New Roman" w:cs="Times New Roman"/>
        </w:rPr>
        <w:t>sub</w:t>
      </w:r>
      <w:r w:rsidRPr="004B542F">
        <w:rPr>
          <w:rFonts w:ascii="Times New Roman" w:hAnsi="Times New Roman" w:cs="Times New Roman"/>
        </w:rPr>
        <w:t xml:space="preserve">itens 15.2 a 15.6. </w:t>
      </w:r>
    </w:p>
    <w:p w:rsidR="00AA1B1D" w:rsidRPr="009716CB" w:rsidRDefault="00AA1B1D" w:rsidP="00B86682">
      <w:pPr>
        <w:pStyle w:val="PargrafodaLista"/>
        <w:numPr>
          <w:ilvl w:val="0"/>
          <w:numId w:val="1"/>
        </w:numPr>
        <w:tabs>
          <w:tab w:val="left" w:pos="426"/>
        </w:tabs>
        <w:spacing w:line="360" w:lineRule="auto"/>
        <w:ind w:left="0" w:firstLine="0"/>
        <w:jc w:val="both"/>
        <w:rPr>
          <w:rFonts w:ascii="Times New Roman" w:hAnsi="Times New Roman" w:cs="Times New Roman"/>
        </w:rPr>
      </w:pPr>
      <w:r w:rsidRPr="009716CB">
        <w:rPr>
          <w:rFonts w:ascii="Times New Roman" w:eastAsia="Arial" w:hAnsi="Times New Roman" w:cs="Times New Roman"/>
          <w:b/>
        </w:rPr>
        <w:t xml:space="preserve">DA HABILITAÇÃO </w:t>
      </w:r>
    </w:p>
    <w:p w:rsidR="009B441E" w:rsidRPr="009716CB" w:rsidRDefault="009B441E" w:rsidP="003D3366">
      <w:pPr>
        <w:pStyle w:val="PargrafodaLista"/>
        <w:tabs>
          <w:tab w:val="left" w:pos="426"/>
        </w:tabs>
        <w:spacing w:line="360" w:lineRule="auto"/>
        <w:ind w:left="0"/>
        <w:jc w:val="both"/>
        <w:rPr>
          <w:rFonts w:ascii="Times New Roman" w:hAnsi="Times New Roman" w:cs="Times New Roman"/>
        </w:rPr>
      </w:pPr>
    </w:p>
    <w:p w:rsidR="004D18C4" w:rsidRPr="009716CB" w:rsidRDefault="00FF3439"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9716CB">
        <w:rPr>
          <w:rFonts w:ascii="Times New Roman" w:eastAsia="Arial" w:hAnsi="Times New Roman" w:cs="Times New Roman"/>
        </w:rPr>
        <w:t xml:space="preserve">Os documentos de </w:t>
      </w:r>
      <w:r w:rsidR="00AA1B1D" w:rsidRPr="009716CB">
        <w:rPr>
          <w:rFonts w:ascii="Times New Roman" w:eastAsia="Arial" w:hAnsi="Times New Roman" w:cs="Times New Roman"/>
        </w:rPr>
        <w:t xml:space="preserve">habilitação </w:t>
      </w:r>
      <w:r w:rsidRPr="009716CB">
        <w:rPr>
          <w:rFonts w:ascii="Times New Roman" w:eastAsia="Arial" w:hAnsi="Times New Roman" w:cs="Times New Roman"/>
        </w:rPr>
        <w:t xml:space="preserve">mencionados </w:t>
      </w:r>
      <w:r w:rsidR="00AA1B1D" w:rsidRPr="009716CB">
        <w:rPr>
          <w:rFonts w:ascii="Times New Roman" w:eastAsia="Arial" w:hAnsi="Times New Roman" w:cs="Times New Roman"/>
        </w:rPr>
        <w:t xml:space="preserve">na alínea </w:t>
      </w:r>
      <w:r w:rsidR="00AA1B1D" w:rsidRPr="009716CB">
        <w:rPr>
          <w:rFonts w:ascii="Times New Roman" w:eastAsia="Arial" w:hAnsi="Times New Roman" w:cs="Times New Roman"/>
          <w:u w:val="single"/>
        </w:rPr>
        <w:t>b</w:t>
      </w:r>
      <w:r w:rsidR="00AA1B1D" w:rsidRPr="009716CB">
        <w:rPr>
          <w:rFonts w:ascii="Times New Roman" w:eastAsia="Arial" w:hAnsi="Times New Roman" w:cs="Times New Roman"/>
        </w:rPr>
        <w:t xml:space="preserve">, do </w:t>
      </w:r>
      <w:r w:rsidR="00227F74" w:rsidRPr="009716CB">
        <w:rPr>
          <w:rFonts w:ascii="Times New Roman" w:eastAsia="Arial" w:hAnsi="Times New Roman" w:cs="Times New Roman"/>
        </w:rPr>
        <w:t>sub</w:t>
      </w:r>
      <w:r w:rsidR="00AA1B1D" w:rsidRPr="009716CB">
        <w:rPr>
          <w:rFonts w:ascii="Times New Roman" w:eastAsia="Arial" w:hAnsi="Times New Roman" w:cs="Times New Roman"/>
        </w:rPr>
        <w:t>item 1</w:t>
      </w:r>
      <w:r w:rsidR="00D60ADC" w:rsidRPr="009716CB">
        <w:rPr>
          <w:rFonts w:ascii="Times New Roman" w:eastAsia="Arial" w:hAnsi="Times New Roman" w:cs="Times New Roman"/>
        </w:rPr>
        <w:t>4</w:t>
      </w:r>
      <w:r w:rsidR="00AA1B1D" w:rsidRPr="009716CB">
        <w:rPr>
          <w:rFonts w:ascii="Times New Roman" w:eastAsia="Arial" w:hAnsi="Times New Roman" w:cs="Times New Roman"/>
        </w:rPr>
        <w:t xml:space="preserve">.1 </w:t>
      </w:r>
      <w:r w:rsidRPr="009716CB">
        <w:rPr>
          <w:rFonts w:ascii="Times New Roman" w:eastAsia="Arial" w:hAnsi="Times New Roman" w:cs="Times New Roman"/>
        </w:rPr>
        <w:t xml:space="preserve">são </w:t>
      </w:r>
      <w:r w:rsidR="004B13D3" w:rsidRPr="009716CB">
        <w:rPr>
          <w:rFonts w:ascii="Times New Roman" w:eastAsia="Arial" w:hAnsi="Times New Roman" w:cs="Times New Roman"/>
        </w:rPr>
        <w:t xml:space="preserve">os </w:t>
      </w:r>
      <w:r w:rsidRPr="009716CB">
        <w:rPr>
          <w:rFonts w:ascii="Times New Roman" w:eastAsia="Arial" w:hAnsi="Times New Roman" w:cs="Times New Roman"/>
        </w:rPr>
        <w:t>indicados nos itens a seguir</w:t>
      </w:r>
      <w:r w:rsidR="00AA1B1D" w:rsidRPr="009716CB">
        <w:rPr>
          <w:rFonts w:ascii="Times New Roman" w:eastAsia="Arial" w:hAnsi="Times New Roman" w:cs="Times New Roman"/>
        </w:rPr>
        <w:t xml:space="preserve">: </w:t>
      </w:r>
    </w:p>
    <w:p w:rsidR="009716CB" w:rsidRPr="009716CB" w:rsidRDefault="009716CB" w:rsidP="003D3366">
      <w:pPr>
        <w:pStyle w:val="PargrafodaLista"/>
        <w:tabs>
          <w:tab w:val="left" w:pos="567"/>
        </w:tabs>
        <w:spacing w:line="360" w:lineRule="auto"/>
        <w:ind w:left="0"/>
        <w:jc w:val="both"/>
        <w:rPr>
          <w:rFonts w:ascii="Times New Roman" w:hAnsi="Times New Roman" w:cs="Times New Roman"/>
          <w:highlight w:val="yellow"/>
        </w:rPr>
      </w:pPr>
    </w:p>
    <w:p w:rsidR="00AA1B1D" w:rsidRPr="009716CB" w:rsidRDefault="00AA1B1D"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9716CB">
        <w:rPr>
          <w:rFonts w:ascii="Times New Roman" w:eastAsia="Arial" w:hAnsi="Times New Roman" w:cs="Times New Roman"/>
          <w:b/>
        </w:rPr>
        <w:t>Habilitação Jurídica</w:t>
      </w:r>
    </w:p>
    <w:p w:rsidR="009716CB" w:rsidRPr="009716CB" w:rsidRDefault="009716CB" w:rsidP="003D3366">
      <w:pPr>
        <w:pStyle w:val="PargrafodaLista"/>
        <w:spacing w:line="360" w:lineRule="auto"/>
        <w:rPr>
          <w:rFonts w:ascii="Times New Roman" w:hAnsi="Times New Roman" w:cs="Times New Roman"/>
        </w:rPr>
      </w:pPr>
    </w:p>
    <w:p w:rsidR="00DA186B" w:rsidRPr="009716CB" w:rsidRDefault="00AA1B1D" w:rsidP="00B86682">
      <w:pPr>
        <w:pStyle w:val="PargrafodaLista"/>
        <w:numPr>
          <w:ilvl w:val="2"/>
          <w:numId w:val="1"/>
        </w:numPr>
        <w:tabs>
          <w:tab w:val="left" w:pos="284"/>
        </w:tabs>
        <w:spacing w:line="360" w:lineRule="auto"/>
        <w:ind w:left="0" w:firstLine="0"/>
        <w:jc w:val="both"/>
        <w:rPr>
          <w:rFonts w:ascii="Times New Roman" w:hAnsi="Times New Roman" w:cs="Times New Roman"/>
        </w:rPr>
      </w:pPr>
      <w:r w:rsidRPr="009716CB">
        <w:rPr>
          <w:rFonts w:ascii="Times New Roman" w:eastAsia="Arial" w:hAnsi="Times New Roman" w:cs="Times New Roman"/>
        </w:rPr>
        <w:t>Para fins de comprovação da habilitação jurídica, deverão ser apresentados, conforme o</w:t>
      </w:r>
      <w:r w:rsidR="00DA186B" w:rsidRPr="009716CB">
        <w:rPr>
          <w:rFonts w:ascii="Times New Roman" w:eastAsia="Arial" w:hAnsi="Times New Roman" w:cs="Times New Roman"/>
        </w:rPr>
        <w:t xml:space="preserve"> caso, os seguintes documentos:</w:t>
      </w:r>
    </w:p>
    <w:p w:rsidR="009716CB" w:rsidRPr="009716CB" w:rsidRDefault="009716CB" w:rsidP="003D3366">
      <w:pPr>
        <w:pStyle w:val="PargrafodaLista"/>
        <w:tabs>
          <w:tab w:val="left" w:pos="284"/>
        </w:tabs>
        <w:spacing w:line="360" w:lineRule="auto"/>
        <w:ind w:left="0"/>
        <w:jc w:val="both"/>
        <w:rPr>
          <w:rFonts w:ascii="Times New Roman" w:hAnsi="Times New Roman" w:cs="Times New Roman"/>
        </w:rPr>
      </w:pPr>
    </w:p>
    <w:p w:rsidR="009716CB" w:rsidRPr="009716CB" w:rsidRDefault="007606D1" w:rsidP="00B86682">
      <w:pPr>
        <w:pStyle w:val="PargrafodaLista"/>
        <w:numPr>
          <w:ilvl w:val="0"/>
          <w:numId w:val="6"/>
        </w:numPr>
        <w:tabs>
          <w:tab w:val="left" w:pos="284"/>
        </w:tabs>
        <w:spacing w:line="360" w:lineRule="auto"/>
        <w:ind w:left="0" w:firstLine="0"/>
        <w:jc w:val="both"/>
        <w:rPr>
          <w:rFonts w:ascii="Times New Roman" w:hAnsi="Times New Roman" w:cs="Times New Roman"/>
        </w:rPr>
      </w:pPr>
      <w:r w:rsidRPr="009716CB">
        <w:rPr>
          <w:rFonts w:ascii="Times New Roman" w:eastAsia="Arial" w:hAnsi="Times New Roman" w:cs="Times New Roman"/>
        </w:rPr>
        <w:t>Cédula</w:t>
      </w:r>
      <w:r w:rsidR="00AA1B1D" w:rsidRPr="009716CB">
        <w:rPr>
          <w:rFonts w:ascii="Times New Roman" w:eastAsia="Arial" w:hAnsi="Times New Roman" w:cs="Times New Roman"/>
        </w:rPr>
        <w:t xml:space="preserve"> de identidade</w:t>
      </w:r>
      <w:r w:rsidR="00DA186B" w:rsidRPr="009716CB">
        <w:rPr>
          <w:rFonts w:ascii="Times New Roman" w:eastAsia="Arial" w:hAnsi="Times New Roman" w:cs="Times New Roman"/>
        </w:rPr>
        <w:t xml:space="preserve"> e CPF dos sócios ou diretores;</w:t>
      </w:r>
    </w:p>
    <w:p w:rsidR="009716CB" w:rsidRPr="009716CB" w:rsidRDefault="009716CB" w:rsidP="003D3366">
      <w:pPr>
        <w:tabs>
          <w:tab w:val="left" w:pos="284"/>
        </w:tabs>
        <w:spacing w:line="360" w:lineRule="auto"/>
        <w:jc w:val="both"/>
        <w:rPr>
          <w:rFonts w:ascii="Times New Roman" w:hAnsi="Times New Roman" w:cs="Times New Roman"/>
        </w:rPr>
      </w:pPr>
    </w:p>
    <w:p w:rsidR="00DA186B" w:rsidRPr="009716CB" w:rsidRDefault="007606D1" w:rsidP="00B86682">
      <w:pPr>
        <w:pStyle w:val="PargrafodaLista"/>
        <w:numPr>
          <w:ilvl w:val="0"/>
          <w:numId w:val="6"/>
        </w:numPr>
        <w:tabs>
          <w:tab w:val="left" w:pos="284"/>
        </w:tabs>
        <w:spacing w:line="360" w:lineRule="auto"/>
        <w:ind w:left="0" w:firstLine="0"/>
        <w:jc w:val="both"/>
        <w:rPr>
          <w:rFonts w:ascii="Times New Roman" w:hAnsi="Times New Roman" w:cs="Times New Roman"/>
        </w:rPr>
      </w:pPr>
      <w:r w:rsidRPr="009716CB">
        <w:rPr>
          <w:rFonts w:ascii="Times New Roman" w:eastAsia="Arial" w:hAnsi="Times New Roman" w:cs="Times New Roman"/>
        </w:rPr>
        <w:t>Registro</w:t>
      </w:r>
      <w:r w:rsidR="00AA1B1D" w:rsidRPr="009716CB">
        <w:rPr>
          <w:rFonts w:ascii="Times New Roman" w:eastAsia="Arial" w:hAnsi="Times New Roman" w:cs="Times New Roman"/>
        </w:rPr>
        <w:t xml:space="preserve"> Comercial, no ca</w:t>
      </w:r>
      <w:r w:rsidR="00DA186B" w:rsidRPr="009716CB">
        <w:rPr>
          <w:rFonts w:ascii="Times New Roman" w:eastAsia="Arial" w:hAnsi="Times New Roman" w:cs="Times New Roman"/>
        </w:rPr>
        <w:t>so de empresário pessoa física;</w:t>
      </w:r>
    </w:p>
    <w:p w:rsidR="009716CB" w:rsidRPr="009716CB" w:rsidRDefault="009716CB" w:rsidP="003D3366">
      <w:pPr>
        <w:pStyle w:val="PargrafodaLista"/>
        <w:tabs>
          <w:tab w:val="left" w:pos="284"/>
        </w:tabs>
        <w:spacing w:line="360" w:lineRule="auto"/>
        <w:ind w:left="0"/>
        <w:rPr>
          <w:rFonts w:ascii="Times New Roman" w:hAnsi="Times New Roman" w:cs="Times New Roman"/>
        </w:rPr>
      </w:pPr>
    </w:p>
    <w:p w:rsidR="00DA186B" w:rsidRPr="009716CB" w:rsidRDefault="007606D1" w:rsidP="00B86682">
      <w:pPr>
        <w:pStyle w:val="PargrafodaLista"/>
        <w:numPr>
          <w:ilvl w:val="0"/>
          <w:numId w:val="6"/>
        </w:numPr>
        <w:tabs>
          <w:tab w:val="left" w:pos="284"/>
        </w:tabs>
        <w:spacing w:line="360" w:lineRule="auto"/>
        <w:ind w:left="0" w:firstLine="0"/>
        <w:jc w:val="both"/>
        <w:rPr>
          <w:rFonts w:ascii="Times New Roman" w:hAnsi="Times New Roman" w:cs="Times New Roman"/>
        </w:rPr>
      </w:pPr>
      <w:r w:rsidRPr="009716CB">
        <w:rPr>
          <w:rFonts w:ascii="Times New Roman" w:eastAsia="Arial" w:hAnsi="Times New Roman" w:cs="Times New Roman"/>
        </w:rPr>
        <w:t>Ato</w:t>
      </w:r>
      <w:r w:rsidR="00AA1B1D" w:rsidRPr="009716CB">
        <w:rPr>
          <w:rFonts w:ascii="Times New Roman" w:eastAsia="Arial" w:hAnsi="Times New Roman" w:cs="Times New Roman"/>
        </w:rPr>
        <w:t xml:space="preserve"> Constitutivo, Estatuto ou Contrato Social em vigor, devidamente registrado, em se tratando de sociedades empresárias, e, no caso de sociedades por ações, acompanhado de documentos de eleição de seus administradores</w:t>
      </w:r>
      <w:r w:rsidR="00FF3439" w:rsidRPr="009716CB">
        <w:rPr>
          <w:rFonts w:ascii="Times New Roman" w:eastAsia="Arial" w:hAnsi="Times New Roman" w:cs="Times New Roman"/>
        </w:rPr>
        <w:t xml:space="preserve">, com todas as </w:t>
      </w:r>
      <w:r w:rsidR="00AA1B1D" w:rsidRPr="009716CB">
        <w:rPr>
          <w:rFonts w:ascii="Times New Roman" w:eastAsia="Arial" w:hAnsi="Times New Roman" w:cs="Times New Roman"/>
        </w:rPr>
        <w:t>alterações ou consolidação respectiva;</w:t>
      </w:r>
    </w:p>
    <w:p w:rsidR="009716CB" w:rsidRPr="009716CB" w:rsidRDefault="009716CB" w:rsidP="003D3366">
      <w:pPr>
        <w:pStyle w:val="PargrafodaLista"/>
        <w:tabs>
          <w:tab w:val="left" w:pos="284"/>
        </w:tabs>
        <w:spacing w:line="360" w:lineRule="auto"/>
        <w:ind w:left="0"/>
        <w:rPr>
          <w:rFonts w:ascii="Times New Roman" w:hAnsi="Times New Roman" w:cs="Times New Roman"/>
        </w:rPr>
      </w:pPr>
    </w:p>
    <w:p w:rsidR="00DA186B" w:rsidRPr="009716CB" w:rsidRDefault="007606D1" w:rsidP="00B86682">
      <w:pPr>
        <w:pStyle w:val="PargrafodaLista"/>
        <w:numPr>
          <w:ilvl w:val="0"/>
          <w:numId w:val="6"/>
        </w:numPr>
        <w:tabs>
          <w:tab w:val="left" w:pos="284"/>
        </w:tabs>
        <w:spacing w:line="360" w:lineRule="auto"/>
        <w:ind w:left="0" w:firstLine="0"/>
        <w:jc w:val="both"/>
        <w:rPr>
          <w:rFonts w:ascii="Times New Roman" w:hAnsi="Times New Roman" w:cs="Times New Roman"/>
        </w:rPr>
      </w:pPr>
      <w:r w:rsidRPr="009716CB">
        <w:rPr>
          <w:rFonts w:ascii="Times New Roman" w:eastAsia="Arial" w:hAnsi="Times New Roman" w:cs="Times New Roman"/>
        </w:rPr>
        <w:t>Inscrição</w:t>
      </w:r>
      <w:r w:rsidR="00AA1B1D" w:rsidRPr="009716CB">
        <w:rPr>
          <w:rFonts w:ascii="Times New Roman" w:eastAsia="Arial" w:hAnsi="Times New Roman" w:cs="Times New Roman"/>
        </w:rPr>
        <w:t xml:space="preserve"> do Ato Constitutivo, no caso de sociedade simples, acompanhada de p</w:t>
      </w:r>
      <w:r w:rsidR="00DA186B" w:rsidRPr="009716CB">
        <w:rPr>
          <w:rFonts w:ascii="Times New Roman" w:eastAsia="Arial" w:hAnsi="Times New Roman" w:cs="Times New Roman"/>
        </w:rPr>
        <w:t>rova de diretoria em exercício;</w:t>
      </w:r>
    </w:p>
    <w:p w:rsidR="009716CB" w:rsidRPr="009716CB" w:rsidRDefault="009716CB" w:rsidP="003D3366">
      <w:pPr>
        <w:pStyle w:val="PargrafodaLista"/>
        <w:tabs>
          <w:tab w:val="left" w:pos="284"/>
        </w:tabs>
        <w:spacing w:line="360" w:lineRule="auto"/>
        <w:ind w:left="0"/>
        <w:rPr>
          <w:rFonts w:ascii="Times New Roman" w:hAnsi="Times New Roman" w:cs="Times New Roman"/>
        </w:rPr>
      </w:pPr>
    </w:p>
    <w:p w:rsidR="00DA186B" w:rsidRPr="009716CB" w:rsidRDefault="007606D1" w:rsidP="00B86682">
      <w:pPr>
        <w:pStyle w:val="PargrafodaLista"/>
        <w:numPr>
          <w:ilvl w:val="0"/>
          <w:numId w:val="6"/>
        </w:numPr>
        <w:tabs>
          <w:tab w:val="left" w:pos="284"/>
        </w:tabs>
        <w:spacing w:line="360" w:lineRule="auto"/>
        <w:ind w:left="0" w:firstLine="0"/>
        <w:jc w:val="both"/>
        <w:rPr>
          <w:rFonts w:ascii="Times New Roman" w:hAnsi="Times New Roman" w:cs="Times New Roman"/>
        </w:rPr>
      </w:pPr>
      <w:r w:rsidRPr="009716CB">
        <w:rPr>
          <w:rFonts w:ascii="Times New Roman" w:eastAsia="Arial" w:hAnsi="Times New Roman" w:cs="Times New Roman"/>
        </w:rPr>
        <w:t>Decreto</w:t>
      </w:r>
      <w:r w:rsidR="00AA1B1D" w:rsidRPr="009716CB">
        <w:rPr>
          <w:rFonts w:ascii="Times New Roman" w:eastAsia="Arial" w:hAnsi="Times New Roman" w:cs="Times New Roman"/>
        </w:rPr>
        <w:t xml:space="preserve"> de Autorização, em se tratando de empresa ou sociedade estrangeira em funcionamento no país, e ato de registro ou autorização para funcionamento expedido pelo órgão competente, qu</w:t>
      </w:r>
      <w:r w:rsidR="00FF3439" w:rsidRPr="009716CB">
        <w:rPr>
          <w:rFonts w:ascii="Times New Roman" w:eastAsia="Arial" w:hAnsi="Times New Roman" w:cs="Times New Roman"/>
        </w:rPr>
        <w:t>ando a atividade assim o exigir;</w:t>
      </w:r>
    </w:p>
    <w:p w:rsidR="009716CB" w:rsidRPr="009716CB" w:rsidRDefault="009716CB" w:rsidP="003D3366">
      <w:pPr>
        <w:pStyle w:val="PargrafodaLista"/>
        <w:tabs>
          <w:tab w:val="left" w:pos="284"/>
        </w:tabs>
        <w:spacing w:line="360" w:lineRule="auto"/>
        <w:ind w:left="0"/>
        <w:rPr>
          <w:rFonts w:ascii="Times New Roman" w:hAnsi="Times New Roman" w:cs="Times New Roman"/>
        </w:rPr>
      </w:pPr>
    </w:p>
    <w:p w:rsidR="00DA186B" w:rsidRPr="009716CB" w:rsidRDefault="007606D1" w:rsidP="00B86682">
      <w:pPr>
        <w:pStyle w:val="PargrafodaLista"/>
        <w:numPr>
          <w:ilvl w:val="0"/>
          <w:numId w:val="6"/>
        </w:numPr>
        <w:tabs>
          <w:tab w:val="left" w:pos="284"/>
        </w:tabs>
        <w:spacing w:line="360" w:lineRule="auto"/>
        <w:ind w:left="0" w:firstLine="0"/>
        <w:jc w:val="both"/>
        <w:rPr>
          <w:rFonts w:ascii="Times New Roman" w:hAnsi="Times New Roman" w:cs="Times New Roman"/>
        </w:rPr>
      </w:pPr>
      <w:r w:rsidRPr="009716CB">
        <w:rPr>
          <w:rFonts w:ascii="Times New Roman" w:eastAsia="Arial" w:hAnsi="Times New Roman" w:cs="Times New Roman"/>
        </w:rPr>
        <w:t>A</w:t>
      </w:r>
      <w:r w:rsidR="009716CB" w:rsidRPr="009716CB">
        <w:rPr>
          <w:rFonts w:ascii="Times New Roman" w:eastAsia="Arial" w:hAnsi="Times New Roman" w:cs="Times New Roman"/>
        </w:rPr>
        <w:t xml:space="preserve"> </w:t>
      </w:r>
      <w:r w:rsidR="00AA1B1D" w:rsidRPr="009716CB">
        <w:rPr>
          <w:rFonts w:ascii="Times New Roman" w:eastAsia="Arial" w:hAnsi="Times New Roman" w:cs="Times New Roman"/>
        </w:rPr>
        <w:t xml:space="preserve">sociedade simples que não adotar um dos tipos regulados nos artigos 1.039 a 1.092 da Lei Federal n° 10.406/2002, deverá mencionar, no contrato social, por </w:t>
      </w:r>
      <w:r w:rsidR="001505B3" w:rsidRPr="009716CB">
        <w:rPr>
          <w:rFonts w:ascii="Times New Roman" w:eastAsia="Arial" w:hAnsi="Times New Roman" w:cs="Times New Roman"/>
        </w:rPr>
        <w:t>força do artigo 997, inciso VI, a</w:t>
      </w:r>
      <w:r w:rsidR="00AA1B1D" w:rsidRPr="009716CB">
        <w:rPr>
          <w:rFonts w:ascii="Times New Roman" w:eastAsia="Arial" w:hAnsi="Times New Roman" w:cs="Times New Roman"/>
        </w:rPr>
        <w:t>s pessoas naturais incumbidas da administração</w:t>
      </w:r>
      <w:r w:rsidR="005703F1" w:rsidRPr="009716CB">
        <w:rPr>
          <w:rFonts w:ascii="Times New Roman" w:eastAsia="Arial" w:hAnsi="Times New Roman" w:cs="Times New Roman"/>
        </w:rPr>
        <w:t>;</w:t>
      </w:r>
    </w:p>
    <w:p w:rsidR="009716CB" w:rsidRPr="009716CB" w:rsidRDefault="009716CB" w:rsidP="003D3366">
      <w:pPr>
        <w:pStyle w:val="PargrafodaLista"/>
        <w:tabs>
          <w:tab w:val="left" w:pos="284"/>
        </w:tabs>
        <w:spacing w:line="360" w:lineRule="auto"/>
        <w:ind w:left="0"/>
        <w:rPr>
          <w:rFonts w:ascii="Times New Roman" w:hAnsi="Times New Roman" w:cs="Times New Roman"/>
        </w:rPr>
      </w:pPr>
    </w:p>
    <w:p w:rsidR="00AA1B1D" w:rsidRPr="009716CB" w:rsidRDefault="007606D1" w:rsidP="00B86682">
      <w:pPr>
        <w:pStyle w:val="PargrafodaLista"/>
        <w:numPr>
          <w:ilvl w:val="0"/>
          <w:numId w:val="6"/>
        </w:numPr>
        <w:tabs>
          <w:tab w:val="left" w:pos="284"/>
        </w:tabs>
        <w:spacing w:line="360" w:lineRule="auto"/>
        <w:ind w:left="0" w:firstLine="0"/>
        <w:jc w:val="both"/>
        <w:rPr>
          <w:rFonts w:ascii="Times New Roman" w:hAnsi="Times New Roman" w:cs="Times New Roman"/>
        </w:rPr>
      </w:pPr>
      <w:r w:rsidRPr="009716CB">
        <w:rPr>
          <w:rFonts w:ascii="Times New Roman" w:eastAsia="Arial" w:hAnsi="Times New Roman" w:cs="Times New Roman"/>
        </w:rPr>
        <w:t>Ata</w:t>
      </w:r>
      <w:r w:rsidR="00AA1B1D" w:rsidRPr="009716CB">
        <w:rPr>
          <w:rFonts w:ascii="Times New Roman" w:eastAsia="Arial" w:hAnsi="Times New Roman" w:cs="Times New Roman"/>
        </w:rPr>
        <w:t xml:space="preserve"> da respectiva fundação, e o correspondente registro na Junta Comercial, bem como o estatuto com a ata da assembleia de aprovação, na forma do artigo 18 da Lei nº 5.764/</w:t>
      </w:r>
      <w:r w:rsidR="000E312B">
        <w:rPr>
          <w:rFonts w:ascii="Times New Roman" w:eastAsia="Arial" w:hAnsi="Times New Roman" w:cs="Times New Roman"/>
        </w:rPr>
        <w:t>19</w:t>
      </w:r>
      <w:r w:rsidR="00AA1B1D" w:rsidRPr="009716CB">
        <w:rPr>
          <w:rFonts w:ascii="Times New Roman" w:eastAsia="Arial" w:hAnsi="Times New Roman" w:cs="Times New Roman"/>
        </w:rPr>
        <w:t>71, em se tratando de sociedade cooperativa.</w:t>
      </w:r>
    </w:p>
    <w:p w:rsidR="009716CB" w:rsidRPr="009716CB" w:rsidRDefault="009716CB" w:rsidP="003D3366">
      <w:pPr>
        <w:pStyle w:val="PargrafodaLista"/>
        <w:spacing w:line="360" w:lineRule="auto"/>
        <w:rPr>
          <w:rFonts w:ascii="Times New Roman" w:hAnsi="Times New Roman" w:cs="Times New Roman"/>
        </w:rPr>
      </w:pPr>
    </w:p>
    <w:p w:rsidR="00AA1B1D" w:rsidRPr="009716CB" w:rsidRDefault="00AA1B1D"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9716CB">
        <w:rPr>
          <w:rFonts w:ascii="Times New Roman" w:eastAsia="Arial" w:hAnsi="Times New Roman" w:cs="Times New Roman"/>
          <w:b/>
        </w:rPr>
        <w:t>Regularidades Fiscal e Trabalhista</w:t>
      </w:r>
    </w:p>
    <w:p w:rsidR="009716CB" w:rsidRPr="009716CB" w:rsidRDefault="009716CB" w:rsidP="003D3366">
      <w:pPr>
        <w:pStyle w:val="PargrafodaLista"/>
        <w:tabs>
          <w:tab w:val="left" w:pos="567"/>
        </w:tabs>
        <w:spacing w:line="360" w:lineRule="auto"/>
        <w:ind w:left="0"/>
        <w:jc w:val="both"/>
        <w:rPr>
          <w:rFonts w:ascii="Times New Roman" w:hAnsi="Times New Roman" w:cs="Times New Roman"/>
        </w:rPr>
      </w:pPr>
    </w:p>
    <w:p w:rsidR="005703F1" w:rsidRPr="009716CB" w:rsidRDefault="00AA1B1D" w:rsidP="00B86682">
      <w:pPr>
        <w:pStyle w:val="PargrafodaLista"/>
        <w:numPr>
          <w:ilvl w:val="2"/>
          <w:numId w:val="1"/>
        </w:numPr>
        <w:tabs>
          <w:tab w:val="left" w:pos="567"/>
        </w:tabs>
        <w:spacing w:line="360" w:lineRule="auto"/>
        <w:ind w:left="0" w:firstLine="0"/>
        <w:jc w:val="both"/>
        <w:rPr>
          <w:rFonts w:ascii="Times New Roman" w:hAnsi="Times New Roman" w:cs="Times New Roman"/>
        </w:rPr>
      </w:pPr>
      <w:r w:rsidRPr="009716CB">
        <w:rPr>
          <w:rFonts w:ascii="Times New Roman" w:eastAsia="Arial" w:hAnsi="Times New Roman" w:cs="Times New Roman"/>
        </w:rPr>
        <w:t>Para fins de comprovação de regularidade fiscal e trabalhista, deverão ser aprese</w:t>
      </w:r>
      <w:r w:rsidR="005703F1" w:rsidRPr="009716CB">
        <w:rPr>
          <w:rFonts w:ascii="Times New Roman" w:eastAsia="Arial" w:hAnsi="Times New Roman" w:cs="Times New Roman"/>
        </w:rPr>
        <w:t>ntados os seguintes documentos:</w:t>
      </w:r>
    </w:p>
    <w:p w:rsidR="009716CB" w:rsidRDefault="009716CB" w:rsidP="003D3366">
      <w:pPr>
        <w:pStyle w:val="PargrafodaLista"/>
        <w:tabs>
          <w:tab w:val="left" w:pos="567"/>
        </w:tabs>
        <w:spacing w:line="360" w:lineRule="auto"/>
        <w:ind w:left="0"/>
        <w:jc w:val="both"/>
        <w:rPr>
          <w:rFonts w:ascii="Times New Roman" w:eastAsia="Arial" w:hAnsi="Times New Roman" w:cs="Times New Roman"/>
        </w:rPr>
      </w:pPr>
    </w:p>
    <w:p w:rsidR="00205924" w:rsidRDefault="007606D1" w:rsidP="007606D1">
      <w:pPr>
        <w:pStyle w:val="PargrafodaLista"/>
        <w:numPr>
          <w:ilvl w:val="0"/>
          <w:numId w:val="7"/>
        </w:numPr>
        <w:tabs>
          <w:tab w:val="left" w:pos="284"/>
        </w:tabs>
        <w:spacing w:line="360" w:lineRule="auto"/>
        <w:ind w:left="0" w:firstLine="0"/>
        <w:jc w:val="both"/>
        <w:rPr>
          <w:rFonts w:ascii="Times New Roman" w:hAnsi="Times New Roman" w:cs="Times New Roman"/>
        </w:rPr>
      </w:pPr>
      <w:r w:rsidRPr="009716CB">
        <w:rPr>
          <w:rFonts w:ascii="Times New Roman" w:hAnsi="Times New Roman" w:cs="Times New Roman"/>
        </w:rPr>
        <w:t>Prova</w:t>
      </w:r>
      <w:r w:rsidR="00205924" w:rsidRPr="009716CB">
        <w:rPr>
          <w:rFonts w:ascii="Times New Roman" w:hAnsi="Times New Roman" w:cs="Times New Roman"/>
        </w:rPr>
        <w:t xml:space="preserve"> de </w:t>
      </w:r>
      <w:r w:rsidR="006249F2">
        <w:rPr>
          <w:rFonts w:ascii="Times New Roman" w:hAnsi="Times New Roman" w:cs="Times New Roman"/>
        </w:rPr>
        <w:t>I</w:t>
      </w:r>
      <w:r w:rsidR="00205924" w:rsidRPr="009716CB">
        <w:rPr>
          <w:rFonts w:ascii="Times New Roman" w:hAnsi="Times New Roman" w:cs="Times New Roman"/>
        </w:rPr>
        <w:t>nscrição no Cadastro de Pessoas Físicas (CPF) ou no Cadastro Nacional de Pessoas Jurídicas (CNPJ);</w:t>
      </w:r>
    </w:p>
    <w:p w:rsidR="00DB7BB3" w:rsidRDefault="00DB7BB3" w:rsidP="00DB7BB3">
      <w:pPr>
        <w:pStyle w:val="PargrafodaLista"/>
        <w:tabs>
          <w:tab w:val="left" w:pos="567"/>
        </w:tabs>
        <w:spacing w:line="360" w:lineRule="auto"/>
        <w:ind w:left="0"/>
        <w:jc w:val="both"/>
        <w:rPr>
          <w:rFonts w:ascii="Times New Roman" w:hAnsi="Times New Roman" w:cs="Times New Roman"/>
        </w:rPr>
      </w:pPr>
    </w:p>
    <w:p w:rsidR="00205924" w:rsidRDefault="007606D1" w:rsidP="007606D1">
      <w:pPr>
        <w:pStyle w:val="PargrafodaLista"/>
        <w:numPr>
          <w:ilvl w:val="0"/>
          <w:numId w:val="7"/>
        </w:numPr>
        <w:tabs>
          <w:tab w:val="left" w:pos="284"/>
        </w:tabs>
        <w:spacing w:line="360" w:lineRule="auto"/>
        <w:ind w:left="0" w:firstLine="0"/>
        <w:jc w:val="both"/>
        <w:rPr>
          <w:rFonts w:ascii="Times New Roman" w:hAnsi="Times New Roman" w:cs="Times New Roman"/>
        </w:rPr>
      </w:pPr>
      <w:r w:rsidRPr="009716CB">
        <w:rPr>
          <w:rFonts w:ascii="Times New Roman" w:hAnsi="Times New Roman" w:cs="Times New Roman"/>
        </w:rPr>
        <w:t>Prova</w:t>
      </w:r>
      <w:r w:rsidR="00205924" w:rsidRPr="009716CB">
        <w:rPr>
          <w:rFonts w:ascii="Times New Roman" w:hAnsi="Times New Roman" w:cs="Times New Roman"/>
        </w:rPr>
        <w:t xml:space="preserve"> de </w:t>
      </w:r>
      <w:r w:rsidR="006249F2">
        <w:rPr>
          <w:rFonts w:ascii="Times New Roman" w:hAnsi="Times New Roman" w:cs="Times New Roman"/>
        </w:rPr>
        <w:t>I</w:t>
      </w:r>
      <w:r w:rsidR="00205924" w:rsidRPr="009716CB">
        <w:rPr>
          <w:rFonts w:ascii="Times New Roman" w:hAnsi="Times New Roman" w:cs="Times New Roman"/>
        </w:rPr>
        <w:t xml:space="preserve">nscrição no cadastro de contribuintes estadual ou municipal, se houver, relativo ao domicílio ou sede do licitante, ou outra equivalente, na forma da </w:t>
      </w:r>
      <w:r w:rsidR="000E312B">
        <w:rPr>
          <w:rFonts w:ascii="Times New Roman" w:hAnsi="Times New Roman" w:cs="Times New Roman"/>
        </w:rPr>
        <w:t>L</w:t>
      </w:r>
      <w:r w:rsidR="00205924" w:rsidRPr="009716CB">
        <w:rPr>
          <w:rFonts w:ascii="Times New Roman" w:hAnsi="Times New Roman" w:cs="Times New Roman"/>
        </w:rPr>
        <w:t>ei;</w:t>
      </w:r>
    </w:p>
    <w:p w:rsidR="00DB7BB3" w:rsidRDefault="00DB7BB3" w:rsidP="00DB7BB3">
      <w:pPr>
        <w:pStyle w:val="PargrafodaLista"/>
        <w:tabs>
          <w:tab w:val="left" w:pos="567"/>
        </w:tabs>
        <w:spacing w:line="360" w:lineRule="auto"/>
        <w:ind w:left="0"/>
        <w:jc w:val="both"/>
        <w:rPr>
          <w:rFonts w:ascii="Times New Roman" w:hAnsi="Times New Roman" w:cs="Times New Roman"/>
        </w:rPr>
      </w:pPr>
    </w:p>
    <w:p w:rsidR="00205924" w:rsidRDefault="007606D1" w:rsidP="007606D1">
      <w:pPr>
        <w:pStyle w:val="PargrafodaLista"/>
        <w:numPr>
          <w:ilvl w:val="0"/>
          <w:numId w:val="7"/>
        </w:numPr>
        <w:tabs>
          <w:tab w:val="left" w:pos="284"/>
        </w:tabs>
        <w:spacing w:line="360" w:lineRule="auto"/>
        <w:ind w:left="0" w:firstLine="0"/>
        <w:jc w:val="both"/>
        <w:rPr>
          <w:rFonts w:ascii="Times New Roman" w:hAnsi="Times New Roman" w:cs="Times New Roman"/>
        </w:rPr>
      </w:pPr>
      <w:r w:rsidRPr="009716CB">
        <w:rPr>
          <w:rFonts w:ascii="Times New Roman" w:hAnsi="Times New Roman" w:cs="Times New Roman"/>
        </w:rPr>
        <w:t>Prova</w:t>
      </w:r>
      <w:r w:rsidR="00205924" w:rsidRPr="009716CB">
        <w:rPr>
          <w:rFonts w:ascii="Times New Roman" w:hAnsi="Times New Roman" w:cs="Times New Roman"/>
        </w:rPr>
        <w:t xml:space="preserve"> de regularidade perante a Fazenda Federal, Estadual e Municipal do domicílio ou sede do licitante, que se</w:t>
      </w:r>
      <w:r w:rsidR="009716CB">
        <w:rPr>
          <w:rFonts w:ascii="Times New Roman" w:hAnsi="Times New Roman" w:cs="Times New Roman"/>
        </w:rPr>
        <w:t>rá realizada da seguinte forma:</w:t>
      </w:r>
    </w:p>
    <w:p w:rsidR="002F4B36" w:rsidRDefault="002F4B36" w:rsidP="009D6C50">
      <w:pPr>
        <w:pStyle w:val="PargrafodaLista"/>
        <w:tabs>
          <w:tab w:val="left" w:pos="567"/>
        </w:tabs>
        <w:spacing w:line="360" w:lineRule="auto"/>
        <w:ind w:left="0"/>
        <w:jc w:val="both"/>
        <w:rPr>
          <w:rFonts w:ascii="Times New Roman" w:hAnsi="Times New Roman" w:cs="Times New Roman"/>
        </w:rPr>
      </w:pPr>
    </w:p>
    <w:p w:rsidR="009716CB" w:rsidRDefault="009716CB" w:rsidP="003D3366">
      <w:pPr>
        <w:pStyle w:val="PargrafodaLista"/>
        <w:tabs>
          <w:tab w:val="left" w:pos="567"/>
        </w:tabs>
        <w:spacing w:line="360" w:lineRule="auto"/>
        <w:ind w:left="0"/>
        <w:jc w:val="both"/>
        <w:rPr>
          <w:rFonts w:ascii="Times New Roman" w:hAnsi="Times New Roman" w:cs="Times New Roman"/>
        </w:rPr>
      </w:pPr>
      <w:r w:rsidRPr="009716CB">
        <w:rPr>
          <w:rFonts w:ascii="Times New Roman" w:hAnsi="Times New Roman" w:cs="Times New Roman"/>
          <w:b/>
        </w:rPr>
        <w:t>c.1)</w:t>
      </w:r>
      <w:r>
        <w:rPr>
          <w:rFonts w:ascii="Times New Roman" w:hAnsi="Times New Roman" w:cs="Times New Roman"/>
        </w:rPr>
        <w:t xml:space="preserve"> </w:t>
      </w:r>
      <w:r w:rsidRPr="000E312B">
        <w:rPr>
          <w:rFonts w:ascii="Times New Roman" w:hAnsi="Times New Roman" w:cs="Times New Roman"/>
          <w:b/>
        </w:rPr>
        <w:t>Fazenda Federal</w:t>
      </w:r>
      <w:r w:rsidRPr="009716CB">
        <w:rPr>
          <w:rFonts w:ascii="Times New Roman" w:hAnsi="Times New Roman" w:cs="Times New Roman"/>
        </w:rPr>
        <w:t xml:space="preserve">: </w:t>
      </w:r>
      <w:r w:rsidR="000E312B">
        <w:rPr>
          <w:rFonts w:ascii="Times New Roman" w:hAnsi="Times New Roman" w:cs="Times New Roman"/>
        </w:rPr>
        <w:t>A</w:t>
      </w:r>
      <w:r w:rsidRPr="009716CB">
        <w:rPr>
          <w:rFonts w:ascii="Times New Roman" w:hAnsi="Times New Roman" w:cs="Times New Roman"/>
        </w:rPr>
        <w:t>presentação de</w:t>
      </w:r>
      <w:r w:rsidRPr="009716CB">
        <w:rPr>
          <w:rFonts w:ascii="Times New Roman" w:hAnsi="Times New Roman" w:cs="Times New Roman"/>
          <w:b/>
        </w:rPr>
        <w:t xml:space="preserve"> </w:t>
      </w:r>
      <w:r w:rsidRPr="009716CB">
        <w:rPr>
          <w:rFonts w:ascii="Times New Roman" w:hAnsi="Times New Roman" w:cs="Times New Roman"/>
        </w:rPr>
        <w:t xml:space="preserve">Certidão Conjunta Negativa de Débitos relativos a Tributos Federais e à Dívida Ativa da União, ou Certidão Conjunta Positiva com efeito </w:t>
      </w:r>
      <w:r w:rsidR="006249F2">
        <w:rPr>
          <w:rFonts w:ascii="Times New Roman" w:hAnsi="Times New Roman" w:cs="Times New Roman"/>
        </w:rPr>
        <w:t>N</w:t>
      </w:r>
      <w:r w:rsidRPr="009716CB">
        <w:rPr>
          <w:rFonts w:ascii="Times New Roman" w:hAnsi="Times New Roman" w:cs="Times New Roman"/>
        </w:rPr>
        <w:t xml:space="preserve">egativo, expedida pela Secretaria da Receita Federal do Brasil (RFB) e Procuradoria-Geral da Fazenda Nacional (PGFN), que abrange, inclusive, as contribuições sociais previstas nas alíneas </w:t>
      </w:r>
      <w:r w:rsidRPr="009716CB">
        <w:rPr>
          <w:rFonts w:ascii="Times New Roman" w:hAnsi="Times New Roman" w:cs="Times New Roman"/>
          <w:u w:val="single"/>
        </w:rPr>
        <w:t>a</w:t>
      </w:r>
      <w:r w:rsidRPr="009716CB">
        <w:rPr>
          <w:rFonts w:ascii="Times New Roman" w:hAnsi="Times New Roman" w:cs="Times New Roman"/>
        </w:rPr>
        <w:t xml:space="preserve"> </w:t>
      </w:r>
      <w:proofErr w:type="spellStart"/>
      <w:r w:rsidRPr="009716CB">
        <w:rPr>
          <w:rFonts w:ascii="Times New Roman" w:hAnsi="Times New Roman" w:cs="Times New Roman"/>
        </w:rPr>
        <w:t>a</w:t>
      </w:r>
      <w:proofErr w:type="spellEnd"/>
      <w:r w:rsidRPr="009716CB">
        <w:rPr>
          <w:rFonts w:ascii="Times New Roman" w:hAnsi="Times New Roman" w:cs="Times New Roman"/>
        </w:rPr>
        <w:t xml:space="preserve"> </w:t>
      </w:r>
      <w:r w:rsidRPr="009716CB">
        <w:rPr>
          <w:rFonts w:ascii="Times New Roman" w:hAnsi="Times New Roman" w:cs="Times New Roman"/>
          <w:u w:val="single"/>
        </w:rPr>
        <w:t>d</w:t>
      </w:r>
      <w:r w:rsidRPr="009716CB">
        <w:rPr>
          <w:rFonts w:ascii="Times New Roman" w:hAnsi="Times New Roman" w:cs="Times New Roman"/>
        </w:rPr>
        <w:t>, do parágrafo único, do art</w:t>
      </w:r>
      <w:r w:rsidR="000E312B">
        <w:rPr>
          <w:rFonts w:ascii="Times New Roman" w:hAnsi="Times New Roman" w:cs="Times New Roman"/>
        </w:rPr>
        <w:t>igo</w:t>
      </w:r>
      <w:r w:rsidRPr="009716CB">
        <w:rPr>
          <w:rFonts w:ascii="Times New Roman" w:hAnsi="Times New Roman" w:cs="Times New Roman"/>
        </w:rPr>
        <w:t xml:space="preserve"> 11, da Lei nº 8.212, de 1991; </w:t>
      </w:r>
    </w:p>
    <w:p w:rsidR="00205924" w:rsidRPr="000D77D4" w:rsidRDefault="00205924" w:rsidP="003D3366">
      <w:pPr>
        <w:spacing w:line="360" w:lineRule="auto"/>
        <w:jc w:val="both"/>
        <w:rPr>
          <w:rFonts w:ascii="Times New Roman" w:hAnsi="Times New Roman" w:cs="Times New Roman"/>
          <w:sz w:val="24"/>
          <w:szCs w:val="24"/>
        </w:rPr>
      </w:pPr>
    </w:p>
    <w:p w:rsidR="00205924" w:rsidRDefault="00205924" w:rsidP="003D3366">
      <w:pPr>
        <w:spacing w:line="360" w:lineRule="auto"/>
        <w:jc w:val="both"/>
        <w:rPr>
          <w:rFonts w:ascii="Times New Roman" w:hAnsi="Times New Roman" w:cs="Times New Roman"/>
          <w:sz w:val="24"/>
          <w:szCs w:val="24"/>
        </w:rPr>
      </w:pPr>
      <w:r w:rsidRPr="009F55BF">
        <w:rPr>
          <w:rFonts w:ascii="Times New Roman" w:hAnsi="Times New Roman" w:cs="Times New Roman"/>
          <w:b/>
          <w:sz w:val="24"/>
          <w:szCs w:val="24"/>
        </w:rPr>
        <w:t>c.</w:t>
      </w:r>
      <w:r w:rsidR="009716CB" w:rsidRPr="009F55BF">
        <w:rPr>
          <w:rFonts w:ascii="Times New Roman" w:hAnsi="Times New Roman" w:cs="Times New Roman"/>
          <w:b/>
          <w:sz w:val="24"/>
          <w:szCs w:val="24"/>
        </w:rPr>
        <w:t>1.1</w:t>
      </w:r>
      <w:r w:rsidRPr="009F55BF">
        <w:rPr>
          <w:rFonts w:ascii="Times New Roman" w:hAnsi="Times New Roman" w:cs="Times New Roman"/>
          <w:b/>
          <w:sz w:val="24"/>
          <w:szCs w:val="24"/>
        </w:rPr>
        <w:t>)</w:t>
      </w:r>
      <w:r w:rsidRPr="009F55BF">
        <w:rPr>
          <w:rFonts w:ascii="Times New Roman" w:hAnsi="Times New Roman" w:cs="Times New Roman"/>
          <w:sz w:val="24"/>
          <w:szCs w:val="24"/>
        </w:rPr>
        <w:t xml:space="preserve"> </w:t>
      </w:r>
      <w:r w:rsidR="009716CB" w:rsidRPr="009F55BF">
        <w:rPr>
          <w:rFonts w:ascii="Times New Roman" w:hAnsi="Times New Roman" w:cs="Times New Roman"/>
          <w:sz w:val="24"/>
          <w:szCs w:val="24"/>
        </w:rPr>
        <w:t xml:space="preserve">O licitante poderá, em substituição à </w:t>
      </w:r>
      <w:r w:rsidR="006249F2">
        <w:rPr>
          <w:rFonts w:ascii="Times New Roman" w:hAnsi="Times New Roman" w:cs="Times New Roman"/>
          <w:sz w:val="24"/>
          <w:szCs w:val="24"/>
        </w:rPr>
        <w:t>C</w:t>
      </w:r>
      <w:r w:rsidR="009716CB" w:rsidRPr="009F55BF">
        <w:rPr>
          <w:rFonts w:ascii="Times New Roman" w:hAnsi="Times New Roman" w:cs="Times New Roman"/>
          <w:sz w:val="24"/>
          <w:szCs w:val="24"/>
        </w:rPr>
        <w:t xml:space="preserve">ertidão mencionada na alínea c.1, apresentar as seguintes </w:t>
      </w:r>
      <w:r w:rsidR="006249F2">
        <w:rPr>
          <w:rFonts w:ascii="Times New Roman" w:hAnsi="Times New Roman" w:cs="Times New Roman"/>
          <w:sz w:val="24"/>
          <w:szCs w:val="24"/>
        </w:rPr>
        <w:t>C</w:t>
      </w:r>
      <w:r w:rsidR="009716CB" w:rsidRPr="009F55BF">
        <w:rPr>
          <w:rFonts w:ascii="Times New Roman" w:hAnsi="Times New Roman" w:cs="Times New Roman"/>
          <w:sz w:val="24"/>
          <w:szCs w:val="24"/>
        </w:rPr>
        <w:t xml:space="preserve">ertidões conjuntamente, desde que tenham sido expedidas até o dia </w:t>
      </w:r>
      <w:r w:rsidR="006249F2">
        <w:rPr>
          <w:rFonts w:ascii="Times New Roman" w:hAnsi="Times New Roman" w:cs="Times New Roman"/>
          <w:sz w:val="24"/>
          <w:szCs w:val="24"/>
        </w:rPr>
        <w:t>0</w:t>
      </w:r>
      <w:r w:rsidR="009716CB" w:rsidRPr="009F55BF">
        <w:rPr>
          <w:rFonts w:ascii="Times New Roman" w:hAnsi="Times New Roman" w:cs="Times New Roman"/>
          <w:sz w:val="24"/>
          <w:szCs w:val="24"/>
        </w:rPr>
        <w:t xml:space="preserve">2 de novembro de 2014 e estejam dentro do prazo de validade nelas indicados: Certidão Negativa de Débito ou a Certidão Positiva com efeito </w:t>
      </w:r>
      <w:r w:rsidR="000E312B">
        <w:rPr>
          <w:rFonts w:ascii="Times New Roman" w:hAnsi="Times New Roman" w:cs="Times New Roman"/>
          <w:sz w:val="24"/>
          <w:szCs w:val="24"/>
        </w:rPr>
        <w:t>N</w:t>
      </w:r>
      <w:r w:rsidR="009716CB" w:rsidRPr="009F55BF">
        <w:rPr>
          <w:rFonts w:ascii="Times New Roman" w:hAnsi="Times New Roman" w:cs="Times New Roman"/>
          <w:sz w:val="24"/>
          <w:szCs w:val="24"/>
        </w:rPr>
        <w:t xml:space="preserve">egativo referente à Contribuição Previdenciária e às de Terceiros, expedida pela Secretaria da Receita Federal do Brasil (RFB) e a Certidão Conjunta Negativa de Débitos relativos a Tributos Federais e à Dívida Ativa da União, ou Certidão Conjunta Positiva com efeito </w:t>
      </w:r>
      <w:r w:rsidR="000E312B">
        <w:rPr>
          <w:rFonts w:ascii="Times New Roman" w:hAnsi="Times New Roman" w:cs="Times New Roman"/>
          <w:sz w:val="24"/>
          <w:szCs w:val="24"/>
        </w:rPr>
        <w:t>N</w:t>
      </w:r>
      <w:r w:rsidR="009716CB" w:rsidRPr="009F55BF">
        <w:rPr>
          <w:rFonts w:ascii="Times New Roman" w:hAnsi="Times New Roman" w:cs="Times New Roman"/>
          <w:sz w:val="24"/>
          <w:szCs w:val="24"/>
        </w:rPr>
        <w:t>egativo, expedida pela Secretaria da Receita Federal do Brasil (RFB) e Procuradoria-Geral da Fazenda Nacional (PGFN);</w:t>
      </w:r>
    </w:p>
    <w:p w:rsidR="009716CB" w:rsidRDefault="009716CB" w:rsidP="003D3366">
      <w:pPr>
        <w:spacing w:line="360" w:lineRule="auto"/>
        <w:jc w:val="both"/>
        <w:rPr>
          <w:rFonts w:ascii="Times New Roman" w:hAnsi="Times New Roman" w:cs="Times New Roman"/>
          <w:sz w:val="24"/>
          <w:szCs w:val="24"/>
        </w:rPr>
      </w:pPr>
    </w:p>
    <w:p w:rsidR="009716CB" w:rsidRDefault="009716CB" w:rsidP="003D3366">
      <w:pPr>
        <w:spacing w:line="360" w:lineRule="auto"/>
        <w:jc w:val="both"/>
        <w:rPr>
          <w:rFonts w:ascii="Times New Roman" w:hAnsi="Times New Roman" w:cs="Times New Roman"/>
          <w:sz w:val="24"/>
          <w:szCs w:val="24"/>
        </w:rPr>
      </w:pPr>
      <w:r w:rsidRPr="009716CB">
        <w:rPr>
          <w:rFonts w:ascii="Times New Roman" w:hAnsi="Times New Roman" w:cs="Times New Roman"/>
          <w:b/>
          <w:sz w:val="24"/>
          <w:szCs w:val="24"/>
        </w:rPr>
        <w:t>c.2)</w:t>
      </w:r>
      <w:r>
        <w:rPr>
          <w:rFonts w:ascii="Times New Roman" w:hAnsi="Times New Roman" w:cs="Times New Roman"/>
          <w:b/>
          <w:sz w:val="24"/>
          <w:szCs w:val="24"/>
        </w:rPr>
        <w:t xml:space="preserve"> </w:t>
      </w:r>
      <w:r w:rsidRPr="000E312B">
        <w:rPr>
          <w:rFonts w:ascii="Times New Roman" w:hAnsi="Times New Roman" w:cs="Times New Roman"/>
          <w:b/>
          <w:sz w:val="24"/>
          <w:szCs w:val="24"/>
        </w:rPr>
        <w:t>Fazenda Estadual:</w:t>
      </w:r>
      <w:r w:rsidRPr="009716CB">
        <w:rPr>
          <w:rFonts w:ascii="Times New Roman" w:hAnsi="Times New Roman" w:cs="Times New Roman"/>
          <w:sz w:val="24"/>
          <w:szCs w:val="24"/>
        </w:rPr>
        <w:t xml:space="preserve"> </w:t>
      </w:r>
      <w:r w:rsidR="000E312B">
        <w:rPr>
          <w:rFonts w:ascii="Times New Roman" w:hAnsi="Times New Roman" w:cs="Times New Roman"/>
          <w:sz w:val="24"/>
          <w:szCs w:val="24"/>
        </w:rPr>
        <w:t>A</w:t>
      </w:r>
      <w:r w:rsidRPr="009716CB">
        <w:rPr>
          <w:rFonts w:ascii="Times New Roman" w:hAnsi="Times New Roman" w:cs="Times New Roman"/>
          <w:sz w:val="24"/>
          <w:szCs w:val="24"/>
        </w:rPr>
        <w:t xml:space="preserve">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w:t>
      </w:r>
      <w:r w:rsidR="006249F2">
        <w:rPr>
          <w:rFonts w:ascii="Times New Roman" w:hAnsi="Times New Roman" w:cs="Times New Roman"/>
          <w:sz w:val="24"/>
          <w:szCs w:val="24"/>
        </w:rPr>
        <w:t>C</w:t>
      </w:r>
      <w:r w:rsidRPr="009716CB">
        <w:rPr>
          <w:rFonts w:ascii="Times New Roman" w:hAnsi="Times New Roman" w:cs="Times New Roman"/>
          <w:sz w:val="24"/>
          <w:szCs w:val="24"/>
        </w:rPr>
        <w:t xml:space="preserve">ertidão comprobatória de que o licitante, em razão do objeto social, está isento de </w:t>
      </w:r>
      <w:r w:rsidR="006249F2">
        <w:rPr>
          <w:rFonts w:ascii="Times New Roman" w:hAnsi="Times New Roman" w:cs="Times New Roman"/>
          <w:sz w:val="24"/>
          <w:szCs w:val="24"/>
        </w:rPr>
        <w:t>I</w:t>
      </w:r>
      <w:r w:rsidRPr="009716CB">
        <w:rPr>
          <w:rFonts w:ascii="Times New Roman" w:hAnsi="Times New Roman" w:cs="Times New Roman"/>
          <w:sz w:val="24"/>
          <w:szCs w:val="24"/>
        </w:rPr>
        <w:t xml:space="preserve">nscrição </w:t>
      </w:r>
      <w:r w:rsidR="006249F2">
        <w:rPr>
          <w:rFonts w:ascii="Times New Roman" w:hAnsi="Times New Roman" w:cs="Times New Roman"/>
          <w:sz w:val="24"/>
          <w:szCs w:val="24"/>
        </w:rPr>
        <w:t>E</w:t>
      </w:r>
      <w:r w:rsidRPr="009716CB">
        <w:rPr>
          <w:rFonts w:ascii="Times New Roman" w:hAnsi="Times New Roman" w:cs="Times New Roman"/>
          <w:sz w:val="24"/>
          <w:szCs w:val="24"/>
        </w:rPr>
        <w:t>stadual;</w:t>
      </w:r>
    </w:p>
    <w:p w:rsidR="000E312B" w:rsidRPr="009716CB" w:rsidRDefault="000E312B" w:rsidP="003D3366">
      <w:pPr>
        <w:spacing w:line="360" w:lineRule="auto"/>
        <w:jc w:val="both"/>
        <w:rPr>
          <w:rFonts w:ascii="Times New Roman" w:hAnsi="Times New Roman" w:cs="Times New Roman"/>
          <w:b/>
          <w:sz w:val="24"/>
          <w:szCs w:val="24"/>
        </w:rPr>
      </w:pPr>
    </w:p>
    <w:p w:rsidR="00205924" w:rsidRPr="000D77D4" w:rsidRDefault="009716CB" w:rsidP="003D3366">
      <w:pPr>
        <w:spacing w:line="360" w:lineRule="auto"/>
        <w:jc w:val="both"/>
        <w:rPr>
          <w:rFonts w:ascii="Times New Roman" w:hAnsi="Times New Roman" w:cs="Times New Roman"/>
          <w:sz w:val="24"/>
          <w:szCs w:val="24"/>
        </w:rPr>
      </w:pPr>
      <w:r w:rsidRPr="009716CB">
        <w:rPr>
          <w:rFonts w:ascii="Times New Roman" w:hAnsi="Times New Roman" w:cs="Times New Roman"/>
          <w:b/>
          <w:sz w:val="24"/>
          <w:szCs w:val="24"/>
        </w:rPr>
        <w:t>c.2.1)</w:t>
      </w:r>
      <w:r>
        <w:rPr>
          <w:rFonts w:ascii="Times New Roman" w:hAnsi="Times New Roman" w:cs="Times New Roman"/>
          <w:sz w:val="24"/>
          <w:szCs w:val="24"/>
        </w:rPr>
        <w:t xml:space="preserve"> </w:t>
      </w:r>
      <w:r w:rsidR="006249F2">
        <w:rPr>
          <w:rFonts w:ascii="Times New Roman" w:hAnsi="Times New Roman" w:cs="Times New Roman"/>
          <w:sz w:val="24"/>
          <w:szCs w:val="24"/>
        </w:rPr>
        <w:t>C</w:t>
      </w:r>
      <w:r w:rsidR="00205924" w:rsidRPr="000D77D4">
        <w:rPr>
          <w:rFonts w:ascii="Times New Roman" w:hAnsi="Times New Roman" w:cs="Times New Roman"/>
          <w:sz w:val="24"/>
          <w:szCs w:val="24"/>
        </w:rPr>
        <w:t xml:space="preserve">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 Ativa, ou Certidão Positiva com efeito de Negativa, expedida pela </w:t>
      </w:r>
      <w:r w:rsidR="00205924" w:rsidRPr="006249F2">
        <w:rPr>
          <w:rFonts w:ascii="Times New Roman" w:hAnsi="Times New Roman" w:cs="Times New Roman"/>
          <w:b/>
          <w:sz w:val="24"/>
          <w:szCs w:val="24"/>
        </w:rPr>
        <w:t xml:space="preserve">Procuradoria Geral do Estado </w:t>
      </w:r>
      <w:r w:rsidR="00205924" w:rsidRPr="000D77D4">
        <w:rPr>
          <w:rFonts w:ascii="Times New Roman" w:hAnsi="Times New Roman" w:cs="Times New Roman"/>
          <w:sz w:val="24"/>
          <w:szCs w:val="24"/>
        </w:rPr>
        <w:t xml:space="preserve">ou, se for o caso, </w:t>
      </w:r>
      <w:r w:rsidR="006249F2">
        <w:rPr>
          <w:rFonts w:ascii="Times New Roman" w:hAnsi="Times New Roman" w:cs="Times New Roman"/>
          <w:sz w:val="24"/>
          <w:szCs w:val="24"/>
        </w:rPr>
        <w:t>C</w:t>
      </w:r>
      <w:r w:rsidR="00205924" w:rsidRPr="000D77D4">
        <w:rPr>
          <w:rFonts w:ascii="Times New Roman" w:hAnsi="Times New Roman" w:cs="Times New Roman"/>
          <w:sz w:val="24"/>
          <w:szCs w:val="24"/>
        </w:rPr>
        <w:t xml:space="preserve">ertidão comprobatória de que o licitante, em razão do objeto social, está isento de </w:t>
      </w:r>
      <w:r w:rsidR="006249F2">
        <w:rPr>
          <w:rFonts w:ascii="Times New Roman" w:hAnsi="Times New Roman" w:cs="Times New Roman"/>
          <w:sz w:val="24"/>
          <w:szCs w:val="24"/>
        </w:rPr>
        <w:t>I</w:t>
      </w:r>
      <w:r w:rsidR="00205924" w:rsidRPr="000D77D4">
        <w:rPr>
          <w:rFonts w:ascii="Times New Roman" w:hAnsi="Times New Roman" w:cs="Times New Roman"/>
          <w:sz w:val="24"/>
          <w:szCs w:val="24"/>
        </w:rPr>
        <w:t xml:space="preserve">nscrição </w:t>
      </w:r>
      <w:r w:rsidR="006249F2">
        <w:rPr>
          <w:rFonts w:ascii="Times New Roman" w:hAnsi="Times New Roman" w:cs="Times New Roman"/>
          <w:sz w:val="24"/>
          <w:szCs w:val="24"/>
        </w:rPr>
        <w:t>E</w:t>
      </w:r>
      <w:r w:rsidR="00205924" w:rsidRPr="000D77D4">
        <w:rPr>
          <w:rFonts w:ascii="Times New Roman" w:hAnsi="Times New Roman" w:cs="Times New Roman"/>
          <w:sz w:val="24"/>
          <w:szCs w:val="24"/>
        </w:rPr>
        <w:t>stadual;</w:t>
      </w:r>
    </w:p>
    <w:p w:rsidR="00205924" w:rsidRDefault="00205924" w:rsidP="003D3366">
      <w:pPr>
        <w:spacing w:line="360" w:lineRule="auto"/>
        <w:jc w:val="both"/>
        <w:rPr>
          <w:rFonts w:ascii="Times New Roman" w:hAnsi="Times New Roman" w:cs="Times New Roman"/>
          <w:sz w:val="24"/>
          <w:szCs w:val="24"/>
        </w:rPr>
      </w:pPr>
      <w:r w:rsidRPr="000D77D4">
        <w:rPr>
          <w:rFonts w:ascii="Times New Roman" w:hAnsi="Times New Roman" w:cs="Times New Roman"/>
          <w:b/>
          <w:sz w:val="24"/>
          <w:szCs w:val="24"/>
        </w:rPr>
        <w:t>c.3)</w:t>
      </w:r>
      <w:r w:rsidRPr="000D77D4">
        <w:rPr>
          <w:rFonts w:ascii="Times New Roman" w:hAnsi="Times New Roman" w:cs="Times New Roman"/>
          <w:sz w:val="24"/>
          <w:szCs w:val="24"/>
        </w:rPr>
        <w:t xml:space="preserve"> </w:t>
      </w:r>
      <w:r w:rsidRPr="006249F2">
        <w:rPr>
          <w:rFonts w:ascii="Times New Roman" w:hAnsi="Times New Roman" w:cs="Times New Roman"/>
          <w:b/>
          <w:sz w:val="24"/>
          <w:szCs w:val="24"/>
        </w:rPr>
        <w:t>Fazenda Municipal:</w:t>
      </w:r>
      <w:r w:rsidRPr="000D77D4">
        <w:rPr>
          <w:rFonts w:ascii="Times New Roman" w:hAnsi="Times New Roman" w:cs="Times New Roman"/>
          <w:sz w:val="24"/>
          <w:szCs w:val="24"/>
        </w:rPr>
        <w:t xml:space="preserve"> </w:t>
      </w:r>
      <w:r w:rsidR="006249F2">
        <w:rPr>
          <w:rFonts w:ascii="Times New Roman" w:hAnsi="Times New Roman" w:cs="Times New Roman"/>
          <w:sz w:val="24"/>
          <w:szCs w:val="24"/>
        </w:rPr>
        <w:t>A</w:t>
      </w:r>
      <w:r w:rsidRPr="000D77D4">
        <w:rPr>
          <w:rFonts w:ascii="Times New Roman" w:hAnsi="Times New Roman" w:cs="Times New Roman"/>
          <w:sz w:val="24"/>
          <w:szCs w:val="24"/>
        </w:rPr>
        <w:t xml:space="preserve">presentação da Certidão Negativa de Débitos, ou Certidão Positiva com efeito de Negativa, do Imposto sobre Serviços de Qualquer Natureza - ISS, ou, se for o caso, </w:t>
      </w:r>
      <w:r w:rsidR="006249F2">
        <w:rPr>
          <w:rFonts w:ascii="Times New Roman" w:hAnsi="Times New Roman" w:cs="Times New Roman"/>
          <w:sz w:val="24"/>
          <w:szCs w:val="24"/>
        </w:rPr>
        <w:t>C</w:t>
      </w:r>
      <w:r w:rsidRPr="000D77D4">
        <w:rPr>
          <w:rFonts w:ascii="Times New Roman" w:hAnsi="Times New Roman" w:cs="Times New Roman"/>
          <w:sz w:val="24"/>
          <w:szCs w:val="24"/>
        </w:rPr>
        <w:t xml:space="preserve">ertidão comprobatória de que o licitante, em razão do objeto social, está isento de </w:t>
      </w:r>
      <w:r w:rsidR="006249F2">
        <w:rPr>
          <w:rFonts w:ascii="Times New Roman" w:hAnsi="Times New Roman" w:cs="Times New Roman"/>
          <w:sz w:val="24"/>
          <w:szCs w:val="24"/>
        </w:rPr>
        <w:t>I</w:t>
      </w:r>
      <w:r w:rsidRPr="000D77D4">
        <w:rPr>
          <w:rFonts w:ascii="Times New Roman" w:hAnsi="Times New Roman" w:cs="Times New Roman"/>
          <w:sz w:val="24"/>
          <w:szCs w:val="24"/>
        </w:rPr>
        <w:t xml:space="preserve">nscrição </w:t>
      </w:r>
      <w:r w:rsidR="006249F2">
        <w:rPr>
          <w:rFonts w:ascii="Times New Roman" w:hAnsi="Times New Roman" w:cs="Times New Roman"/>
          <w:sz w:val="24"/>
          <w:szCs w:val="24"/>
        </w:rPr>
        <w:t>M</w:t>
      </w:r>
      <w:r w:rsidRPr="000D77D4">
        <w:rPr>
          <w:rFonts w:ascii="Times New Roman" w:hAnsi="Times New Roman" w:cs="Times New Roman"/>
          <w:sz w:val="24"/>
          <w:szCs w:val="24"/>
        </w:rPr>
        <w:t>unicipal;</w:t>
      </w:r>
    </w:p>
    <w:p w:rsidR="003374D1" w:rsidRDefault="003374D1" w:rsidP="003D3366">
      <w:pPr>
        <w:spacing w:line="360" w:lineRule="auto"/>
        <w:jc w:val="both"/>
        <w:rPr>
          <w:rFonts w:ascii="Times New Roman" w:hAnsi="Times New Roman" w:cs="Times New Roman"/>
          <w:sz w:val="24"/>
          <w:szCs w:val="24"/>
        </w:rPr>
      </w:pPr>
    </w:p>
    <w:p w:rsidR="00205924" w:rsidRDefault="00205924" w:rsidP="007606D1">
      <w:pPr>
        <w:pStyle w:val="PargrafodaLista"/>
        <w:numPr>
          <w:ilvl w:val="0"/>
          <w:numId w:val="7"/>
        </w:numPr>
        <w:tabs>
          <w:tab w:val="left" w:pos="284"/>
        </w:tabs>
        <w:spacing w:line="360" w:lineRule="auto"/>
        <w:ind w:left="0" w:firstLine="0"/>
        <w:jc w:val="both"/>
        <w:rPr>
          <w:rFonts w:ascii="Times New Roman" w:hAnsi="Times New Roman" w:cs="Times New Roman"/>
        </w:rPr>
      </w:pPr>
      <w:r w:rsidRPr="009716CB">
        <w:rPr>
          <w:rFonts w:ascii="Times New Roman" w:hAnsi="Times New Roman" w:cs="Times New Roman"/>
        </w:rPr>
        <w:t xml:space="preserve">Certificado de Regularidade do FGTS – CRF; </w:t>
      </w:r>
    </w:p>
    <w:p w:rsidR="009716CB" w:rsidRDefault="009716CB" w:rsidP="003D3366">
      <w:pPr>
        <w:pStyle w:val="PargrafodaLista"/>
        <w:tabs>
          <w:tab w:val="left" w:pos="567"/>
        </w:tabs>
        <w:spacing w:line="360" w:lineRule="auto"/>
        <w:ind w:left="0"/>
        <w:jc w:val="both"/>
        <w:rPr>
          <w:rFonts w:ascii="Times New Roman" w:hAnsi="Times New Roman" w:cs="Times New Roman"/>
        </w:rPr>
      </w:pPr>
    </w:p>
    <w:p w:rsidR="00E71A20" w:rsidRPr="009716CB" w:rsidRDefault="007606D1" w:rsidP="007606D1">
      <w:pPr>
        <w:pStyle w:val="PargrafodaLista"/>
        <w:numPr>
          <w:ilvl w:val="0"/>
          <w:numId w:val="7"/>
        </w:numPr>
        <w:tabs>
          <w:tab w:val="left" w:pos="284"/>
        </w:tabs>
        <w:spacing w:line="360" w:lineRule="auto"/>
        <w:ind w:left="0" w:firstLine="0"/>
        <w:jc w:val="both"/>
        <w:rPr>
          <w:rFonts w:ascii="Times New Roman" w:hAnsi="Times New Roman" w:cs="Times New Roman"/>
        </w:rPr>
      </w:pPr>
      <w:r w:rsidRPr="009716CB">
        <w:rPr>
          <w:rFonts w:ascii="Times New Roman" w:hAnsi="Times New Roman" w:cs="Times New Roman"/>
        </w:rPr>
        <w:t>Prova</w:t>
      </w:r>
      <w:r w:rsidR="00205924" w:rsidRPr="009716CB">
        <w:rPr>
          <w:rFonts w:ascii="Times New Roman" w:hAnsi="Times New Roman" w:cs="Times New Roman"/>
        </w:rPr>
        <w:t xml:space="preserve"> de inexistência de débitos inadimplidos perante a Justiça do Trabalho, mediante </w:t>
      </w:r>
      <w:r w:rsidR="00205924" w:rsidRPr="000E312B">
        <w:rPr>
          <w:rFonts w:ascii="Times New Roman" w:hAnsi="Times New Roman" w:cs="Times New Roman"/>
        </w:rPr>
        <w:t>a apresentação de Certidão Negativa de Débitos Trabalhistas (CNDT) ou da Certidão Positiva de Débitos Trabalhista</w:t>
      </w:r>
      <w:r w:rsidR="00E71A20" w:rsidRPr="000E312B">
        <w:rPr>
          <w:rFonts w:ascii="Times New Roman" w:hAnsi="Times New Roman" w:cs="Times New Roman"/>
        </w:rPr>
        <w:t>s com os mesmos efeitos da CNDT,</w:t>
      </w:r>
      <w:r w:rsidR="00E71A20" w:rsidRPr="000E312B">
        <w:rPr>
          <w:rFonts w:ascii="Times New Roman" w:hAnsi="Times New Roman" w:cs="Times New Roman"/>
          <w:color w:val="221F1F"/>
        </w:rPr>
        <w:t xml:space="preserve"> segundo o disposto no art</w:t>
      </w:r>
      <w:r w:rsidR="000E312B">
        <w:rPr>
          <w:rFonts w:ascii="Times New Roman" w:hAnsi="Times New Roman" w:cs="Times New Roman"/>
          <w:color w:val="221F1F"/>
        </w:rPr>
        <w:t>igo</w:t>
      </w:r>
      <w:r w:rsidR="00E71A20" w:rsidRPr="000E312B">
        <w:rPr>
          <w:rFonts w:ascii="Times New Roman" w:hAnsi="Times New Roman" w:cs="Times New Roman"/>
          <w:color w:val="221F1F"/>
        </w:rPr>
        <w:t xml:space="preserve"> 642-A, </w:t>
      </w:r>
      <w:r w:rsidR="000E312B">
        <w:rPr>
          <w:rFonts w:ascii="Times New Roman" w:hAnsi="Times New Roman" w:cs="Times New Roman"/>
          <w:color w:val="221F1F"/>
        </w:rPr>
        <w:t xml:space="preserve">parágrafo </w:t>
      </w:r>
      <w:r w:rsidR="00E71A20" w:rsidRPr="000E312B">
        <w:rPr>
          <w:rFonts w:ascii="Times New Roman" w:hAnsi="Times New Roman" w:cs="Times New Roman"/>
          <w:color w:val="221F1F"/>
        </w:rPr>
        <w:t>2º, da CLT.</w:t>
      </w:r>
    </w:p>
    <w:p w:rsidR="009716CB" w:rsidRPr="009716CB" w:rsidRDefault="009716CB" w:rsidP="003D3366">
      <w:pPr>
        <w:pStyle w:val="PargrafodaLista"/>
        <w:tabs>
          <w:tab w:val="left" w:pos="567"/>
        </w:tabs>
        <w:spacing w:line="360" w:lineRule="auto"/>
        <w:ind w:left="0"/>
        <w:jc w:val="both"/>
        <w:rPr>
          <w:rFonts w:ascii="Times New Roman" w:hAnsi="Times New Roman" w:cs="Times New Roman"/>
        </w:rPr>
      </w:pPr>
    </w:p>
    <w:p w:rsidR="00AA1B1D" w:rsidRDefault="00416EBD" w:rsidP="00B86682">
      <w:pPr>
        <w:pStyle w:val="PargrafodaLista"/>
        <w:numPr>
          <w:ilvl w:val="2"/>
          <w:numId w:val="1"/>
        </w:numPr>
        <w:tabs>
          <w:tab w:val="left" w:pos="709"/>
        </w:tabs>
        <w:spacing w:line="360" w:lineRule="auto"/>
        <w:ind w:left="0" w:firstLine="0"/>
        <w:jc w:val="both"/>
        <w:rPr>
          <w:rFonts w:ascii="Times New Roman" w:eastAsia="Arial" w:hAnsi="Times New Roman" w:cs="Times New Roman"/>
        </w:rPr>
      </w:pPr>
      <w:r>
        <w:rPr>
          <w:rFonts w:ascii="Times New Roman" w:hAnsi="Times New Roman" w:cs="Times New Roman"/>
        </w:rPr>
        <w:tab/>
      </w:r>
      <w:r w:rsidR="00AA1B1D" w:rsidRPr="00A207FF">
        <w:rPr>
          <w:rFonts w:ascii="Times New Roman" w:eastAsia="Arial" w:hAnsi="Times New Roman" w:cs="Times New Roman"/>
        </w:rPr>
        <w:t xml:space="preserve">Na hipótese de cuidar-se de microempresa ou de empresa de pequeno porte, na forma da </w:t>
      </w:r>
      <w:r w:rsidR="006249F2">
        <w:rPr>
          <w:rFonts w:ascii="Times New Roman" w:eastAsia="Arial" w:hAnsi="Times New Roman" w:cs="Times New Roman"/>
        </w:rPr>
        <w:t>L</w:t>
      </w:r>
      <w:r w:rsidR="00AA1B1D" w:rsidRPr="00A207FF">
        <w:rPr>
          <w:rFonts w:ascii="Times New Roman" w:eastAsia="Arial" w:hAnsi="Times New Roman" w:cs="Times New Roman"/>
        </w:rPr>
        <w:t xml:space="preserve">ei, não obstante a obrigatoriedade de apresentação de toda a documentação </w:t>
      </w:r>
      <w:proofErr w:type="spellStart"/>
      <w:r w:rsidR="00AA1B1D" w:rsidRPr="00A207FF">
        <w:rPr>
          <w:rFonts w:ascii="Times New Roman" w:eastAsia="Arial" w:hAnsi="Times New Roman" w:cs="Times New Roman"/>
        </w:rPr>
        <w:t>habilitatória</w:t>
      </w:r>
      <w:proofErr w:type="spellEnd"/>
      <w:r w:rsidR="00AA1B1D" w:rsidRPr="00A207FF">
        <w:rPr>
          <w:rFonts w:ascii="Times New Roman" w:eastAsia="Arial" w:hAnsi="Times New Roman" w:cs="Times New Roman"/>
        </w:rPr>
        <w:t>, a comprovação da regularidade fiscal somente será exigida para efeito de assinatura da Ata de Registro de Preço</w:t>
      </w:r>
      <w:r w:rsidR="005F29AB" w:rsidRPr="00A207FF">
        <w:rPr>
          <w:rFonts w:ascii="Times New Roman" w:eastAsia="Arial" w:hAnsi="Times New Roman" w:cs="Times New Roman"/>
        </w:rPr>
        <w:t>,</w:t>
      </w:r>
      <w:r w:rsidR="00AA1B1D" w:rsidRPr="00A207FF">
        <w:rPr>
          <w:rFonts w:ascii="Times New Roman" w:eastAsia="Arial" w:hAnsi="Times New Roman" w:cs="Times New Roman"/>
        </w:rPr>
        <w:t xml:space="preserve"> caso se sagre vencedora na licitação.</w:t>
      </w:r>
    </w:p>
    <w:p w:rsidR="002F4B36" w:rsidRDefault="002F4B36" w:rsidP="003D3366">
      <w:pPr>
        <w:pStyle w:val="PargrafodaLista"/>
        <w:spacing w:line="360" w:lineRule="auto"/>
        <w:ind w:left="0"/>
        <w:jc w:val="both"/>
        <w:rPr>
          <w:rFonts w:ascii="Times New Roman" w:eastAsia="Arial" w:hAnsi="Times New Roman" w:cs="Times New Roman"/>
        </w:rPr>
      </w:pPr>
    </w:p>
    <w:p w:rsidR="005703F1" w:rsidRDefault="00A207FF" w:rsidP="00B86682">
      <w:pPr>
        <w:pStyle w:val="PargrafodaLista"/>
        <w:numPr>
          <w:ilvl w:val="3"/>
          <w:numId w:val="1"/>
        </w:numPr>
        <w:tabs>
          <w:tab w:val="left" w:pos="851"/>
        </w:tabs>
        <w:spacing w:line="360" w:lineRule="auto"/>
        <w:ind w:left="0" w:firstLine="0"/>
        <w:jc w:val="both"/>
        <w:rPr>
          <w:rFonts w:ascii="Times New Roman" w:eastAsia="Arial" w:hAnsi="Times New Roman" w:cs="Times New Roman"/>
        </w:rPr>
      </w:pPr>
      <w:r>
        <w:rPr>
          <w:rFonts w:ascii="Times New Roman" w:eastAsia="Arial" w:hAnsi="Times New Roman" w:cs="Times New Roman"/>
        </w:rPr>
        <w:t xml:space="preserve"> </w:t>
      </w:r>
      <w:r w:rsidR="00AA1B1D" w:rsidRPr="00A207FF">
        <w:rPr>
          <w:rFonts w:ascii="Times New Roman" w:eastAsia="Arial" w:hAnsi="Times New Roman" w:cs="Times New Roman"/>
        </w:rPr>
        <w:t xml:space="preserve">Caso a documentação apresentada pela microempresa ou pela empresa de pequeno porte contenha alguma restrição, lhe será assegurado o prazo de </w:t>
      </w:r>
      <w:r w:rsidR="00F27C6D" w:rsidRPr="00A207FF">
        <w:rPr>
          <w:rFonts w:ascii="Times New Roman" w:eastAsia="Arial" w:hAnsi="Times New Roman" w:cs="Times New Roman"/>
        </w:rPr>
        <w:t>0</w:t>
      </w:r>
      <w:r w:rsidR="005703F1" w:rsidRPr="00A207FF">
        <w:rPr>
          <w:rFonts w:ascii="Times New Roman" w:eastAsia="Arial" w:hAnsi="Times New Roman" w:cs="Times New Roman"/>
        </w:rPr>
        <w:t>5</w:t>
      </w:r>
      <w:r w:rsidR="00AA1B1D" w:rsidRPr="00A207FF">
        <w:rPr>
          <w:rFonts w:ascii="Times New Roman" w:eastAsia="Arial" w:hAnsi="Times New Roman" w:cs="Times New Roman"/>
        </w:rPr>
        <w:t xml:space="preserve"> (</w:t>
      </w:r>
      <w:r w:rsidR="005703F1" w:rsidRPr="00A207FF">
        <w:rPr>
          <w:rFonts w:ascii="Times New Roman" w:eastAsia="Arial" w:hAnsi="Times New Roman" w:cs="Times New Roman"/>
        </w:rPr>
        <w:t>cinco</w:t>
      </w:r>
      <w:r w:rsidR="00AA1B1D" w:rsidRPr="00A207FF">
        <w:rPr>
          <w:rFonts w:ascii="Times New Roman" w:eastAsia="Arial" w:hAnsi="Times New Roman" w:cs="Times New Roman"/>
        </w:rPr>
        <w:t xml:space="preserve">) dias úteis, contados da declaração do vencedor do certame (no momento imediatamente posterior à fase de habilitação), para a regularização da documentação, pagamento ou parcelamento do débito, e emissão de eventuais </w:t>
      </w:r>
      <w:r w:rsidR="006249F2">
        <w:rPr>
          <w:rFonts w:ascii="Times New Roman" w:eastAsia="Arial" w:hAnsi="Times New Roman" w:cs="Times New Roman"/>
        </w:rPr>
        <w:t>C</w:t>
      </w:r>
      <w:r w:rsidR="00AA1B1D" w:rsidRPr="00A207FF">
        <w:rPr>
          <w:rFonts w:ascii="Times New Roman" w:eastAsia="Arial" w:hAnsi="Times New Roman" w:cs="Times New Roman"/>
        </w:rPr>
        <w:t xml:space="preserve">ertidões </w:t>
      </w:r>
      <w:r w:rsidR="006249F2">
        <w:rPr>
          <w:rFonts w:ascii="Times New Roman" w:eastAsia="Arial" w:hAnsi="Times New Roman" w:cs="Times New Roman"/>
        </w:rPr>
        <w:t>N</w:t>
      </w:r>
      <w:r w:rsidR="00AA1B1D" w:rsidRPr="00A207FF">
        <w:rPr>
          <w:rFonts w:ascii="Times New Roman" w:eastAsia="Arial" w:hAnsi="Times New Roman" w:cs="Times New Roman"/>
        </w:rPr>
        <w:t xml:space="preserve">egativas ou </w:t>
      </w:r>
      <w:r w:rsidR="006249F2">
        <w:rPr>
          <w:rFonts w:ascii="Times New Roman" w:eastAsia="Arial" w:hAnsi="Times New Roman" w:cs="Times New Roman"/>
        </w:rPr>
        <w:t>P</w:t>
      </w:r>
      <w:r w:rsidR="00AA1B1D" w:rsidRPr="00A207FF">
        <w:rPr>
          <w:rFonts w:ascii="Times New Roman" w:eastAsia="Arial" w:hAnsi="Times New Roman" w:cs="Times New Roman"/>
        </w:rPr>
        <w:t xml:space="preserve">ositivas que tenham efeito </w:t>
      </w:r>
      <w:r w:rsidR="006249F2">
        <w:rPr>
          <w:rFonts w:ascii="Times New Roman" w:eastAsia="Arial" w:hAnsi="Times New Roman" w:cs="Times New Roman"/>
        </w:rPr>
        <w:t>N</w:t>
      </w:r>
      <w:r w:rsidR="00AA1B1D" w:rsidRPr="00A207FF">
        <w:rPr>
          <w:rFonts w:ascii="Times New Roman" w:eastAsia="Arial" w:hAnsi="Times New Roman" w:cs="Times New Roman"/>
        </w:rPr>
        <w:t>egativo.</w:t>
      </w:r>
      <w:bookmarkStart w:id="7" w:name="page17"/>
      <w:bookmarkEnd w:id="7"/>
    </w:p>
    <w:p w:rsidR="00A207FF" w:rsidRDefault="00A207FF" w:rsidP="003D3366">
      <w:pPr>
        <w:pStyle w:val="PargrafodaLista"/>
        <w:spacing w:line="360" w:lineRule="auto"/>
        <w:ind w:left="0"/>
        <w:jc w:val="both"/>
        <w:rPr>
          <w:rFonts w:ascii="Times New Roman" w:eastAsia="Arial" w:hAnsi="Times New Roman" w:cs="Times New Roman"/>
        </w:rPr>
      </w:pPr>
    </w:p>
    <w:p w:rsidR="000D6AA4" w:rsidRDefault="00A207FF" w:rsidP="00B86682">
      <w:pPr>
        <w:pStyle w:val="PargrafodaLista"/>
        <w:numPr>
          <w:ilvl w:val="3"/>
          <w:numId w:val="1"/>
        </w:numPr>
        <w:tabs>
          <w:tab w:val="left" w:pos="851"/>
        </w:tabs>
        <w:spacing w:line="360" w:lineRule="auto"/>
        <w:ind w:left="0" w:firstLine="0"/>
        <w:jc w:val="both"/>
        <w:rPr>
          <w:rFonts w:ascii="Times New Roman" w:eastAsia="Arial" w:hAnsi="Times New Roman" w:cs="Times New Roman"/>
        </w:rPr>
      </w:pPr>
      <w:r>
        <w:rPr>
          <w:rFonts w:ascii="Times New Roman" w:eastAsia="Arial" w:hAnsi="Times New Roman" w:cs="Times New Roman"/>
        </w:rPr>
        <w:t xml:space="preserve"> </w:t>
      </w:r>
      <w:r w:rsidR="00AA1B1D" w:rsidRPr="00A207FF">
        <w:rPr>
          <w:rFonts w:ascii="Times New Roman" w:eastAsia="Arial" w:hAnsi="Times New Roman" w:cs="Times New Roman"/>
        </w:rPr>
        <w:t>O prazo acima poderá ser prorrogado por igual período, mediante requerimento do interessado, a critério excl</w:t>
      </w:r>
      <w:r w:rsidR="00CC76C7" w:rsidRPr="00A207FF">
        <w:rPr>
          <w:rFonts w:ascii="Times New Roman" w:eastAsia="Arial" w:hAnsi="Times New Roman" w:cs="Times New Roman"/>
        </w:rPr>
        <w:t>usivo da Administração.</w:t>
      </w:r>
    </w:p>
    <w:p w:rsidR="001900D6" w:rsidRPr="001900D6" w:rsidRDefault="001900D6" w:rsidP="001900D6">
      <w:pPr>
        <w:pStyle w:val="PargrafodaLista"/>
        <w:rPr>
          <w:rFonts w:ascii="Times New Roman" w:eastAsia="Arial" w:hAnsi="Times New Roman" w:cs="Times New Roman"/>
        </w:rPr>
      </w:pPr>
    </w:p>
    <w:p w:rsidR="00AA1B1D" w:rsidRDefault="00A207FF" w:rsidP="00B86682">
      <w:pPr>
        <w:pStyle w:val="PargrafodaLista"/>
        <w:numPr>
          <w:ilvl w:val="3"/>
          <w:numId w:val="1"/>
        </w:numPr>
        <w:tabs>
          <w:tab w:val="left" w:pos="851"/>
        </w:tabs>
        <w:spacing w:line="360" w:lineRule="auto"/>
        <w:ind w:left="0" w:firstLine="0"/>
        <w:jc w:val="both"/>
        <w:rPr>
          <w:rFonts w:ascii="Times New Roman" w:eastAsia="Arial" w:hAnsi="Times New Roman" w:cs="Times New Roman"/>
        </w:rPr>
      </w:pPr>
      <w:r>
        <w:rPr>
          <w:rFonts w:ascii="Times New Roman" w:eastAsia="Arial" w:hAnsi="Times New Roman" w:cs="Times New Roman"/>
        </w:rPr>
        <w:t xml:space="preserve"> </w:t>
      </w:r>
      <w:r w:rsidR="00CC76C7" w:rsidRPr="00A207FF">
        <w:rPr>
          <w:rFonts w:ascii="Times New Roman" w:eastAsia="Arial" w:hAnsi="Times New Roman" w:cs="Times New Roman"/>
        </w:rPr>
        <w:t>A</w:t>
      </w:r>
      <w:r w:rsidR="00AA1B1D" w:rsidRPr="00A207FF">
        <w:rPr>
          <w:rFonts w:ascii="Times New Roman" w:eastAsia="Arial" w:hAnsi="Times New Roman" w:cs="Times New Roman"/>
        </w:rPr>
        <w:t xml:space="preserve"> não regularização da documentação no prazo estipulado implicará a decadência do direito à contratação, sem prejuízo da aplicação das sanções previstas no artigo 8</w:t>
      </w:r>
      <w:r w:rsidR="005F29AB" w:rsidRPr="00A207FF">
        <w:rPr>
          <w:rFonts w:ascii="Times New Roman" w:eastAsia="Arial" w:hAnsi="Times New Roman" w:cs="Times New Roman"/>
        </w:rPr>
        <w:t>7</w:t>
      </w:r>
      <w:r w:rsidR="00AA1B1D" w:rsidRPr="00A207FF">
        <w:rPr>
          <w:rFonts w:ascii="Times New Roman" w:eastAsia="Arial" w:hAnsi="Times New Roman" w:cs="Times New Roman"/>
        </w:rPr>
        <w:t xml:space="preserve"> da Lei </w:t>
      </w:r>
      <w:r w:rsidR="000E312B">
        <w:rPr>
          <w:rFonts w:ascii="Times New Roman" w:eastAsia="Arial" w:hAnsi="Times New Roman" w:cs="Times New Roman"/>
        </w:rPr>
        <w:t xml:space="preserve">Federal </w:t>
      </w:r>
      <w:r w:rsidR="00AA1B1D" w:rsidRPr="00A207FF">
        <w:rPr>
          <w:rFonts w:ascii="Times New Roman" w:eastAsia="Arial" w:hAnsi="Times New Roman" w:cs="Times New Roman"/>
        </w:rPr>
        <w:t>nº 8.666/</w:t>
      </w:r>
      <w:r w:rsidR="000E312B">
        <w:rPr>
          <w:rFonts w:ascii="Times New Roman" w:eastAsia="Arial" w:hAnsi="Times New Roman" w:cs="Times New Roman"/>
        </w:rPr>
        <w:t>19</w:t>
      </w:r>
      <w:r w:rsidR="00AA1B1D" w:rsidRPr="00A207FF">
        <w:rPr>
          <w:rFonts w:ascii="Times New Roman" w:eastAsia="Arial" w:hAnsi="Times New Roman" w:cs="Times New Roman"/>
        </w:rPr>
        <w:t>93.</w:t>
      </w:r>
    </w:p>
    <w:p w:rsidR="00BB7134" w:rsidRPr="00A207FF" w:rsidRDefault="00BB7134" w:rsidP="003D3366">
      <w:pPr>
        <w:pStyle w:val="PargrafodaLista"/>
        <w:spacing w:line="360" w:lineRule="auto"/>
        <w:rPr>
          <w:rFonts w:ascii="Times New Roman" w:eastAsia="Arial" w:hAnsi="Times New Roman" w:cs="Times New Roman"/>
        </w:rPr>
      </w:pPr>
    </w:p>
    <w:p w:rsidR="00A207FF" w:rsidRDefault="00A207FF"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207FF">
        <w:rPr>
          <w:rFonts w:ascii="Times New Roman" w:eastAsia="Arial" w:hAnsi="Times New Roman" w:cs="Times New Roman"/>
          <w:b/>
        </w:rPr>
        <w:t>Qualificação Econômico-financeira</w:t>
      </w:r>
    </w:p>
    <w:p w:rsidR="00A207FF" w:rsidRDefault="00A207FF" w:rsidP="003D3366">
      <w:pPr>
        <w:pStyle w:val="PargrafodaLista"/>
        <w:tabs>
          <w:tab w:val="left" w:pos="567"/>
        </w:tabs>
        <w:spacing w:line="360" w:lineRule="auto"/>
        <w:ind w:left="0"/>
        <w:jc w:val="both"/>
        <w:rPr>
          <w:rFonts w:ascii="Times New Roman" w:eastAsia="Arial" w:hAnsi="Times New Roman" w:cs="Times New Roman"/>
          <w:b/>
        </w:rPr>
      </w:pPr>
    </w:p>
    <w:p w:rsidR="00BB7134" w:rsidRPr="000E312B" w:rsidRDefault="00BB7134" w:rsidP="00BB7134">
      <w:pPr>
        <w:pStyle w:val="PargrafodaLista"/>
        <w:numPr>
          <w:ilvl w:val="2"/>
          <w:numId w:val="1"/>
        </w:numPr>
        <w:tabs>
          <w:tab w:val="left" w:pos="284"/>
        </w:tabs>
        <w:spacing w:line="360" w:lineRule="auto"/>
        <w:ind w:left="0" w:firstLine="0"/>
        <w:jc w:val="both"/>
        <w:rPr>
          <w:rFonts w:ascii="Times New Roman" w:hAnsi="Times New Roman" w:cs="Times New Roman"/>
        </w:rPr>
      </w:pPr>
      <w:r w:rsidRPr="000E312B">
        <w:rPr>
          <w:rFonts w:ascii="Times New Roman" w:hAnsi="Times New Roman" w:cs="Times New Roman"/>
          <w:iCs/>
        </w:rPr>
        <w:t xml:space="preserve">O licitante detentor da proposta ou lance de menor preço deverá apresentar </w:t>
      </w:r>
      <w:r w:rsidR="006249F2">
        <w:rPr>
          <w:rFonts w:ascii="Times New Roman" w:hAnsi="Times New Roman" w:cs="Times New Roman"/>
          <w:iCs/>
        </w:rPr>
        <w:t>C</w:t>
      </w:r>
      <w:r w:rsidRPr="000E312B">
        <w:rPr>
          <w:rFonts w:ascii="Times New Roman" w:hAnsi="Times New Roman" w:cs="Times New Roman"/>
          <w:iCs/>
        </w:rPr>
        <w:t xml:space="preserve">ertidões </w:t>
      </w:r>
      <w:r w:rsidR="006249F2">
        <w:rPr>
          <w:rFonts w:ascii="Times New Roman" w:hAnsi="Times New Roman" w:cs="Times New Roman"/>
          <w:iCs/>
        </w:rPr>
        <w:t>N</w:t>
      </w:r>
      <w:r w:rsidRPr="000E312B">
        <w:rPr>
          <w:rFonts w:ascii="Times New Roman" w:hAnsi="Times New Roman" w:cs="Times New Roman"/>
          <w:iCs/>
        </w:rPr>
        <w:t xml:space="preserve">egativas de </w:t>
      </w:r>
      <w:r w:rsidR="006249F2">
        <w:rPr>
          <w:rFonts w:ascii="Times New Roman" w:hAnsi="Times New Roman" w:cs="Times New Roman"/>
          <w:iCs/>
        </w:rPr>
        <w:t>F</w:t>
      </w:r>
      <w:r w:rsidRPr="000E312B">
        <w:rPr>
          <w:rFonts w:ascii="Times New Roman" w:hAnsi="Times New Roman" w:cs="Times New Roman"/>
          <w:iCs/>
        </w:rPr>
        <w:t xml:space="preserve">alências e recuperação judicial e extrajudicial expedidas pelos distribuidores da sede da pessoa jurídica, ou de execução patrimonial, expedida no domicílio da pessoa física. Se o licitante não for sediado na Comarca da Capital do Estado do Rio de Janeiro, as </w:t>
      </w:r>
      <w:r w:rsidR="006249F2">
        <w:rPr>
          <w:rFonts w:ascii="Times New Roman" w:hAnsi="Times New Roman" w:cs="Times New Roman"/>
          <w:iCs/>
        </w:rPr>
        <w:t>C</w:t>
      </w:r>
      <w:r w:rsidRPr="000E312B">
        <w:rPr>
          <w:rFonts w:ascii="Times New Roman" w:hAnsi="Times New Roman" w:cs="Times New Roman"/>
          <w:iCs/>
        </w:rPr>
        <w:t xml:space="preserve">ertidões deverão vir acompanhadas de declaração oficial da autoridade judiciária competente, relacionando os distribuidores que, na Comarca de sua sede, tenham atribuição para expedir </w:t>
      </w:r>
      <w:r w:rsidR="006249F2">
        <w:rPr>
          <w:rFonts w:ascii="Times New Roman" w:hAnsi="Times New Roman" w:cs="Times New Roman"/>
          <w:iCs/>
        </w:rPr>
        <w:t>C</w:t>
      </w:r>
      <w:r w:rsidRPr="000E312B">
        <w:rPr>
          <w:rFonts w:ascii="Times New Roman" w:hAnsi="Times New Roman" w:cs="Times New Roman"/>
          <w:iCs/>
        </w:rPr>
        <w:t xml:space="preserve">ertidões </w:t>
      </w:r>
      <w:r w:rsidR="006249F2">
        <w:rPr>
          <w:rFonts w:ascii="Times New Roman" w:hAnsi="Times New Roman" w:cs="Times New Roman"/>
          <w:iCs/>
        </w:rPr>
        <w:t>N</w:t>
      </w:r>
      <w:r w:rsidRPr="000E312B">
        <w:rPr>
          <w:rFonts w:ascii="Times New Roman" w:hAnsi="Times New Roman" w:cs="Times New Roman"/>
          <w:iCs/>
        </w:rPr>
        <w:t xml:space="preserve">egativas de </w:t>
      </w:r>
      <w:r w:rsidR="006249F2">
        <w:rPr>
          <w:rFonts w:ascii="Times New Roman" w:hAnsi="Times New Roman" w:cs="Times New Roman"/>
          <w:iCs/>
        </w:rPr>
        <w:t>F</w:t>
      </w:r>
      <w:r w:rsidRPr="000E312B">
        <w:rPr>
          <w:rFonts w:ascii="Times New Roman" w:hAnsi="Times New Roman" w:cs="Times New Roman"/>
          <w:iCs/>
        </w:rPr>
        <w:t>alências e recuperação judicial, ou de execução patrimonial.</w:t>
      </w:r>
    </w:p>
    <w:p w:rsidR="00BB7134" w:rsidRPr="009D6C50" w:rsidRDefault="00BB7134" w:rsidP="00BB7134">
      <w:pPr>
        <w:pStyle w:val="PargrafodaLista"/>
        <w:tabs>
          <w:tab w:val="left" w:pos="284"/>
        </w:tabs>
        <w:spacing w:line="360" w:lineRule="auto"/>
        <w:ind w:left="0"/>
        <w:jc w:val="both"/>
        <w:rPr>
          <w:rFonts w:ascii="Times New Roman" w:hAnsi="Times New Roman" w:cs="Times New Roman"/>
          <w:highlight w:val="cyan"/>
        </w:rPr>
      </w:pPr>
    </w:p>
    <w:p w:rsidR="00BB7134" w:rsidRPr="000E312B" w:rsidRDefault="00BB7134" w:rsidP="00BB7134">
      <w:pPr>
        <w:pStyle w:val="PargrafodaLista"/>
        <w:numPr>
          <w:ilvl w:val="3"/>
          <w:numId w:val="1"/>
        </w:numPr>
        <w:tabs>
          <w:tab w:val="left" w:pos="284"/>
          <w:tab w:val="left" w:pos="851"/>
        </w:tabs>
        <w:spacing w:line="360" w:lineRule="auto"/>
        <w:ind w:left="0" w:firstLine="0"/>
        <w:jc w:val="both"/>
        <w:rPr>
          <w:rFonts w:ascii="Times New Roman" w:hAnsi="Times New Roman" w:cs="Times New Roman"/>
        </w:rPr>
      </w:pPr>
      <w:r w:rsidRPr="000E312B">
        <w:rPr>
          <w:rFonts w:ascii="Times New Roman" w:hAnsi="Times New Roman" w:cs="Times New Roman"/>
        </w:rPr>
        <w:t xml:space="preserve"> As </w:t>
      </w:r>
      <w:r w:rsidR="006249F2">
        <w:rPr>
          <w:rFonts w:ascii="Times New Roman" w:hAnsi="Times New Roman" w:cs="Times New Roman"/>
        </w:rPr>
        <w:t>C</w:t>
      </w:r>
      <w:r w:rsidRPr="000E312B">
        <w:rPr>
          <w:rFonts w:ascii="Times New Roman" w:hAnsi="Times New Roman" w:cs="Times New Roman"/>
        </w:rPr>
        <w:t xml:space="preserve">ertidões comprobatórias do atendimento ao disposto no </w:t>
      </w:r>
      <w:r w:rsidR="006249F2">
        <w:rPr>
          <w:rFonts w:ascii="Times New Roman" w:hAnsi="Times New Roman" w:cs="Times New Roman"/>
        </w:rPr>
        <w:t>sub</w:t>
      </w:r>
      <w:r w:rsidRPr="000E312B">
        <w:rPr>
          <w:rFonts w:ascii="Times New Roman" w:hAnsi="Times New Roman" w:cs="Times New Roman"/>
        </w:rPr>
        <w:t>item 12.4.1, quando emitidas no Município do Rio de Janeiro, serão as dos 1º, 2º, 3º e 4º Ofícios do Registro de Distribuição.</w:t>
      </w:r>
    </w:p>
    <w:p w:rsidR="00BB7134" w:rsidRPr="000E312B" w:rsidRDefault="00BB7134" w:rsidP="00BB7134">
      <w:pPr>
        <w:pStyle w:val="PargrafodaLista"/>
        <w:tabs>
          <w:tab w:val="left" w:pos="284"/>
          <w:tab w:val="left" w:pos="851"/>
        </w:tabs>
        <w:spacing w:line="360" w:lineRule="auto"/>
        <w:ind w:left="0"/>
        <w:jc w:val="both"/>
        <w:rPr>
          <w:rFonts w:ascii="Times New Roman" w:hAnsi="Times New Roman" w:cs="Times New Roman"/>
        </w:rPr>
      </w:pPr>
    </w:p>
    <w:p w:rsidR="00BB7134" w:rsidRPr="000E312B" w:rsidRDefault="00BB7134" w:rsidP="00BB7134">
      <w:pPr>
        <w:pStyle w:val="PargrafodaLista"/>
        <w:numPr>
          <w:ilvl w:val="3"/>
          <w:numId w:val="1"/>
        </w:numPr>
        <w:tabs>
          <w:tab w:val="left" w:pos="284"/>
          <w:tab w:val="left" w:pos="993"/>
        </w:tabs>
        <w:spacing w:line="360" w:lineRule="auto"/>
        <w:ind w:left="0" w:firstLine="0"/>
        <w:jc w:val="both"/>
        <w:rPr>
          <w:rFonts w:ascii="Times New Roman" w:hAnsi="Times New Roman" w:cs="Times New Roman"/>
        </w:rPr>
      </w:pPr>
      <w:r w:rsidRPr="000E312B">
        <w:rPr>
          <w:rFonts w:ascii="Times New Roman" w:hAnsi="Times New Roman" w:cs="Times New Roman"/>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rsidR="009D6C50" w:rsidRDefault="009D6C50" w:rsidP="003D3366">
      <w:pPr>
        <w:pStyle w:val="PargrafodaLista"/>
        <w:tabs>
          <w:tab w:val="left" w:pos="709"/>
        </w:tabs>
        <w:spacing w:line="360" w:lineRule="auto"/>
        <w:ind w:left="0"/>
        <w:jc w:val="both"/>
        <w:rPr>
          <w:rFonts w:ascii="Times New Roman" w:hAnsi="Times New Roman" w:cs="Times New Roman"/>
        </w:rPr>
      </w:pPr>
    </w:p>
    <w:p w:rsidR="00AA1B1D" w:rsidRPr="000E312B" w:rsidRDefault="00AA1B1D"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0E312B">
        <w:rPr>
          <w:rFonts w:ascii="Times New Roman" w:eastAsia="Arial" w:hAnsi="Times New Roman" w:cs="Times New Roman"/>
          <w:b/>
        </w:rPr>
        <w:t>Qualificação Técnica</w:t>
      </w:r>
    </w:p>
    <w:p w:rsidR="002A4821" w:rsidRPr="000E312B" w:rsidRDefault="002A4821" w:rsidP="002A4821">
      <w:pPr>
        <w:pStyle w:val="PargrafodaLista"/>
        <w:tabs>
          <w:tab w:val="left" w:pos="567"/>
        </w:tabs>
        <w:spacing w:line="360" w:lineRule="auto"/>
        <w:ind w:left="0"/>
        <w:jc w:val="both"/>
        <w:rPr>
          <w:rFonts w:ascii="Times New Roman" w:hAnsi="Times New Roman" w:cs="Times New Roman"/>
        </w:rPr>
      </w:pPr>
    </w:p>
    <w:p w:rsidR="00AA1B1D" w:rsidRPr="000E312B" w:rsidRDefault="00AA1B1D" w:rsidP="006E40E7">
      <w:pPr>
        <w:pStyle w:val="PargrafodaLista"/>
        <w:numPr>
          <w:ilvl w:val="2"/>
          <w:numId w:val="1"/>
        </w:numPr>
        <w:tabs>
          <w:tab w:val="left" w:pos="567"/>
        </w:tabs>
        <w:spacing w:line="360" w:lineRule="auto"/>
        <w:ind w:left="0" w:firstLine="0"/>
        <w:jc w:val="both"/>
        <w:rPr>
          <w:rFonts w:ascii="Times New Roman" w:hAnsi="Times New Roman" w:cs="Times New Roman"/>
        </w:rPr>
      </w:pPr>
      <w:r w:rsidRPr="000E312B">
        <w:rPr>
          <w:rFonts w:ascii="Times New Roman" w:eastAsia="Arial" w:hAnsi="Times New Roman" w:cs="Times New Roman"/>
        </w:rPr>
        <w:t>Para fins de comprovação de qualificação técnica, dever</w:t>
      </w:r>
      <w:r w:rsidR="0068583F" w:rsidRPr="000E312B">
        <w:rPr>
          <w:rFonts w:ascii="Times New Roman" w:eastAsia="Arial" w:hAnsi="Times New Roman" w:cs="Times New Roman"/>
        </w:rPr>
        <w:t>á(</w:t>
      </w:r>
      <w:proofErr w:type="spellStart"/>
      <w:r w:rsidR="0068583F" w:rsidRPr="000E312B">
        <w:rPr>
          <w:rFonts w:ascii="Times New Roman" w:eastAsia="Arial" w:hAnsi="Times New Roman" w:cs="Times New Roman"/>
        </w:rPr>
        <w:t>ão</w:t>
      </w:r>
      <w:proofErr w:type="spellEnd"/>
      <w:r w:rsidR="0068583F" w:rsidRPr="000E312B">
        <w:rPr>
          <w:rFonts w:ascii="Times New Roman" w:eastAsia="Arial" w:hAnsi="Times New Roman" w:cs="Times New Roman"/>
        </w:rPr>
        <w:t>)</w:t>
      </w:r>
      <w:r w:rsidRPr="000E312B">
        <w:rPr>
          <w:rFonts w:ascii="Times New Roman" w:eastAsia="Arial" w:hAnsi="Times New Roman" w:cs="Times New Roman"/>
        </w:rPr>
        <w:t xml:space="preserve"> ser apresentado</w:t>
      </w:r>
      <w:r w:rsidR="0068583F" w:rsidRPr="000E312B">
        <w:rPr>
          <w:rFonts w:ascii="Times New Roman" w:eastAsia="Arial" w:hAnsi="Times New Roman" w:cs="Times New Roman"/>
        </w:rPr>
        <w:t>(</w:t>
      </w:r>
      <w:r w:rsidRPr="000E312B">
        <w:rPr>
          <w:rFonts w:ascii="Times New Roman" w:eastAsia="Arial" w:hAnsi="Times New Roman" w:cs="Times New Roman"/>
        </w:rPr>
        <w:t>s</w:t>
      </w:r>
      <w:r w:rsidR="0068583F" w:rsidRPr="000E312B">
        <w:rPr>
          <w:rFonts w:ascii="Times New Roman" w:eastAsia="Arial" w:hAnsi="Times New Roman" w:cs="Times New Roman"/>
        </w:rPr>
        <w:t>)</w:t>
      </w:r>
      <w:r w:rsidRPr="000E312B">
        <w:rPr>
          <w:rFonts w:ascii="Times New Roman" w:eastAsia="Arial" w:hAnsi="Times New Roman" w:cs="Times New Roman"/>
        </w:rPr>
        <w:t xml:space="preserve"> o</w:t>
      </w:r>
      <w:r w:rsidR="0068583F" w:rsidRPr="000E312B">
        <w:rPr>
          <w:rFonts w:ascii="Times New Roman" w:eastAsia="Arial" w:hAnsi="Times New Roman" w:cs="Times New Roman"/>
        </w:rPr>
        <w:t>(</w:t>
      </w:r>
      <w:r w:rsidRPr="000E312B">
        <w:rPr>
          <w:rFonts w:ascii="Times New Roman" w:eastAsia="Arial" w:hAnsi="Times New Roman" w:cs="Times New Roman"/>
        </w:rPr>
        <w:t>s</w:t>
      </w:r>
      <w:r w:rsidR="0068583F" w:rsidRPr="000E312B">
        <w:rPr>
          <w:rFonts w:ascii="Times New Roman" w:eastAsia="Arial" w:hAnsi="Times New Roman" w:cs="Times New Roman"/>
        </w:rPr>
        <w:t>)</w:t>
      </w:r>
      <w:r w:rsidRPr="000E312B">
        <w:rPr>
          <w:rFonts w:ascii="Times New Roman" w:eastAsia="Arial" w:hAnsi="Times New Roman" w:cs="Times New Roman"/>
        </w:rPr>
        <w:t xml:space="preserve"> seguinte</w:t>
      </w:r>
      <w:r w:rsidR="0068583F" w:rsidRPr="000E312B">
        <w:rPr>
          <w:rFonts w:ascii="Times New Roman" w:eastAsia="Arial" w:hAnsi="Times New Roman" w:cs="Times New Roman"/>
        </w:rPr>
        <w:t>(</w:t>
      </w:r>
      <w:r w:rsidRPr="000E312B">
        <w:rPr>
          <w:rFonts w:ascii="Times New Roman" w:eastAsia="Arial" w:hAnsi="Times New Roman" w:cs="Times New Roman"/>
        </w:rPr>
        <w:t>s</w:t>
      </w:r>
      <w:r w:rsidR="0068583F" w:rsidRPr="000E312B">
        <w:rPr>
          <w:rFonts w:ascii="Times New Roman" w:eastAsia="Arial" w:hAnsi="Times New Roman" w:cs="Times New Roman"/>
        </w:rPr>
        <w:t>)</w:t>
      </w:r>
      <w:r w:rsidRPr="000E312B">
        <w:rPr>
          <w:rFonts w:ascii="Times New Roman" w:eastAsia="Arial" w:hAnsi="Times New Roman" w:cs="Times New Roman"/>
        </w:rPr>
        <w:t xml:space="preserve"> documento</w:t>
      </w:r>
      <w:r w:rsidR="0068583F" w:rsidRPr="000E312B">
        <w:rPr>
          <w:rFonts w:ascii="Times New Roman" w:eastAsia="Arial" w:hAnsi="Times New Roman" w:cs="Times New Roman"/>
        </w:rPr>
        <w:t>(</w:t>
      </w:r>
      <w:r w:rsidRPr="000E312B">
        <w:rPr>
          <w:rFonts w:ascii="Times New Roman" w:eastAsia="Arial" w:hAnsi="Times New Roman" w:cs="Times New Roman"/>
        </w:rPr>
        <w:t>s</w:t>
      </w:r>
      <w:r w:rsidR="0068583F" w:rsidRPr="000E312B">
        <w:rPr>
          <w:rFonts w:ascii="Times New Roman" w:eastAsia="Arial" w:hAnsi="Times New Roman" w:cs="Times New Roman"/>
        </w:rPr>
        <w:t>)</w:t>
      </w:r>
      <w:r w:rsidR="004230D7" w:rsidRPr="000E312B">
        <w:rPr>
          <w:rFonts w:ascii="Times New Roman" w:eastAsia="Arial" w:hAnsi="Times New Roman" w:cs="Times New Roman"/>
        </w:rPr>
        <w:t>:</w:t>
      </w:r>
    </w:p>
    <w:p w:rsidR="002F4B36" w:rsidRPr="000E312B" w:rsidRDefault="002F4B36" w:rsidP="006E40E7">
      <w:pPr>
        <w:pStyle w:val="PargrafodaLista"/>
        <w:numPr>
          <w:ilvl w:val="0"/>
          <w:numId w:val="20"/>
        </w:numPr>
        <w:tabs>
          <w:tab w:val="left" w:pos="284"/>
        </w:tabs>
        <w:spacing w:line="360" w:lineRule="auto"/>
        <w:ind w:left="0" w:firstLine="0"/>
        <w:jc w:val="both"/>
        <w:rPr>
          <w:rFonts w:ascii="Times New Roman" w:eastAsia="Arial" w:hAnsi="Times New Roman" w:cs="Times New Roman"/>
        </w:rPr>
      </w:pPr>
      <w:r w:rsidRPr="000E312B">
        <w:rPr>
          <w:rFonts w:ascii="Times New Roman" w:hAnsi="Times New Roman" w:cs="Times New Roman"/>
          <w:bCs/>
        </w:rPr>
        <w:t xml:space="preserve">Autorização de Funcionamento da Empresa – AFE, conforme enquadramento </w:t>
      </w:r>
      <w:r w:rsidRPr="000E312B">
        <w:rPr>
          <w:rFonts w:ascii="Times New Roman" w:hAnsi="Times New Roman" w:cs="Times New Roman"/>
        </w:rPr>
        <w:t>no art</w:t>
      </w:r>
      <w:r w:rsidR="006249F2">
        <w:rPr>
          <w:rFonts w:ascii="Times New Roman" w:hAnsi="Times New Roman" w:cs="Times New Roman"/>
        </w:rPr>
        <w:t>igo</w:t>
      </w:r>
      <w:r w:rsidRPr="000E312B">
        <w:rPr>
          <w:rFonts w:ascii="Times New Roman" w:hAnsi="Times New Roman" w:cs="Times New Roman"/>
        </w:rPr>
        <w:t xml:space="preserve"> 1º a 3º da Lei 6.360/</w:t>
      </w:r>
      <w:r w:rsidR="000E312B">
        <w:rPr>
          <w:rFonts w:ascii="Times New Roman" w:hAnsi="Times New Roman" w:cs="Times New Roman"/>
        </w:rPr>
        <w:t>19</w:t>
      </w:r>
      <w:r w:rsidRPr="000E312B">
        <w:rPr>
          <w:rFonts w:ascii="Times New Roman" w:hAnsi="Times New Roman" w:cs="Times New Roman"/>
        </w:rPr>
        <w:t>76, regulamentada pelo Decreto n° 79.094 de 05/01/</w:t>
      </w:r>
      <w:r w:rsidR="000E312B">
        <w:rPr>
          <w:rFonts w:ascii="Times New Roman" w:hAnsi="Times New Roman" w:cs="Times New Roman"/>
        </w:rPr>
        <w:t>19</w:t>
      </w:r>
      <w:r w:rsidRPr="000E312B">
        <w:rPr>
          <w:rFonts w:ascii="Times New Roman" w:hAnsi="Times New Roman" w:cs="Times New Roman"/>
        </w:rPr>
        <w:t>77 e no art</w:t>
      </w:r>
      <w:r w:rsidR="000E312B">
        <w:rPr>
          <w:rFonts w:ascii="Times New Roman" w:hAnsi="Times New Roman" w:cs="Times New Roman"/>
        </w:rPr>
        <w:t>igo</w:t>
      </w:r>
      <w:r w:rsidRPr="000E312B">
        <w:rPr>
          <w:rFonts w:ascii="Times New Roman" w:hAnsi="Times New Roman" w:cs="Times New Roman"/>
        </w:rPr>
        <w:t xml:space="preserve"> 4º, I a IV da Lei Federal nº 5.991/1973</w:t>
      </w:r>
      <w:r w:rsidRPr="000E312B">
        <w:rPr>
          <w:rFonts w:ascii="Times New Roman" w:hAnsi="Times New Roman" w:cs="Times New Roman"/>
          <w:bCs/>
        </w:rPr>
        <w:t>;</w:t>
      </w:r>
    </w:p>
    <w:p w:rsidR="00A207FF" w:rsidRPr="000E312B" w:rsidRDefault="00A207FF" w:rsidP="006E40E7">
      <w:pPr>
        <w:pStyle w:val="PargrafodaLista"/>
        <w:tabs>
          <w:tab w:val="left" w:pos="284"/>
        </w:tabs>
        <w:spacing w:line="360" w:lineRule="auto"/>
        <w:ind w:left="0"/>
        <w:jc w:val="both"/>
        <w:rPr>
          <w:rFonts w:ascii="Times New Roman" w:hAnsi="Times New Roman" w:cs="Times New Roman"/>
        </w:rPr>
      </w:pPr>
    </w:p>
    <w:p w:rsidR="002F4B36" w:rsidRPr="000E312B" w:rsidRDefault="002F4B36" w:rsidP="006E40E7">
      <w:pPr>
        <w:pStyle w:val="PargrafodaLista"/>
        <w:numPr>
          <w:ilvl w:val="0"/>
          <w:numId w:val="20"/>
        </w:numPr>
        <w:tabs>
          <w:tab w:val="left" w:pos="284"/>
        </w:tabs>
        <w:spacing w:line="360" w:lineRule="auto"/>
        <w:ind w:left="0" w:firstLine="0"/>
        <w:jc w:val="both"/>
        <w:rPr>
          <w:rFonts w:ascii="Times New Roman" w:eastAsia="Arial" w:hAnsi="Times New Roman" w:cs="Times New Roman"/>
        </w:rPr>
      </w:pPr>
      <w:r w:rsidRPr="000E312B">
        <w:rPr>
          <w:rFonts w:ascii="Times New Roman" w:eastAsia="Arial" w:hAnsi="Times New Roman" w:cs="Times New Roman"/>
        </w:rPr>
        <w:t>Autorização Especial de Funcionamento – AEF, no caso de cotações de medicamentos sujeitos ao controle especial da Portaria GM/MS nº 344/</w:t>
      </w:r>
      <w:r w:rsidR="000E312B">
        <w:rPr>
          <w:rFonts w:ascii="Times New Roman" w:eastAsia="Arial" w:hAnsi="Times New Roman" w:cs="Times New Roman"/>
        </w:rPr>
        <w:t>19</w:t>
      </w:r>
      <w:r w:rsidRPr="000E312B">
        <w:rPr>
          <w:rFonts w:ascii="Times New Roman" w:eastAsia="Arial" w:hAnsi="Times New Roman" w:cs="Times New Roman"/>
        </w:rPr>
        <w:t>98;</w:t>
      </w:r>
    </w:p>
    <w:p w:rsidR="00A207FF" w:rsidRPr="006E40E7" w:rsidRDefault="00A207FF" w:rsidP="006E40E7">
      <w:pPr>
        <w:pStyle w:val="PargrafodaLista"/>
        <w:tabs>
          <w:tab w:val="left" w:pos="284"/>
        </w:tabs>
        <w:spacing w:line="360" w:lineRule="auto"/>
        <w:rPr>
          <w:rFonts w:ascii="Times New Roman" w:hAnsi="Times New Roman" w:cs="Times New Roman"/>
          <w:highlight w:val="yellow"/>
        </w:rPr>
      </w:pPr>
    </w:p>
    <w:p w:rsidR="002F4B36" w:rsidRPr="000E312B" w:rsidRDefault="002F4B36" w:rsidP="006E40E7">
      <w:pPr>
        <w:pStyle w:val="PargrafodaLista"/>
        <w:numPr>
          <w:ilvl w:val="0"/>
          <w:numId w:val="20"/>
        </w:numPr>
        <w:tabs>
          <w:tab w:val="left" w:pos="284"/>
        </w:tabs>
        <w:autoSpaceDE w:val="0"/>
        <w:autoSpaceDN w:val="0"/>
        <w:adjustRightInd w:val="0"/>
        <w:spacing w:line="360" w:lineRule="auto"/>
        <w:ind w:left="0" w:firstLine="0"/>
        <w:jc w:val="both"/>
        <w:rPr>
          <w:rFonts w:ascii="Times New Roman" w:hAnsi="Times New Roman" w:cs="Times New Roman"/>
          <w:b/>
        </w:rPr>
      </w:pPr>
      <w:r w:rsidRPr="000E312B">
        <w:rPr>
          <w:rFonts w:ascii="Times New Roman" w:hAnsi="Times New Roman" w:cs="Times New Roman"/>
        </w:rPr>
        <w:t>Licença de Funcionamento Sanitário ou Cadastro Sanitário nas seguintes hipóteses, de acordo com a RDC 153/</w:t>
      </w:r>
      <w:r w:rsidR="000E312B">
        <w:rPr>
          <w:rFonts w:ascii="Times New Roman" w:hAnsi="Times New Roman" w:cs="Times New Roman"/>
        </w:rPr>
        <w:t>20</w:t>
      </w:r>
      <w:r w:rsidRPr="000E312B">
        <w:rPr>
          <w:rFonts w:ascii="Times New Roman" w:hAnsi="Times New Roman" w:cs="Times New Roman"/>
        </w:rPr>
        <w:t>17 e IN 16/2017:</w:t>
      </w:r>
      <w:r w:rsidRPr="000E312B">
        <w:rPr>
          <w:rFonts w:ascii="Times New Roman" w:hAnsi="Times New Roman" w:cs="Times New Roman"/>
          <w:b/>
        </w:rPr>
        <w:t xml:space="preserve"> </w:t>
      </w:r>
    </w:p>
    <w:p w:rsidR="002F4B36" w:rsidRPr="000E312B" w:rsidRDefault="002F4B36" w:rsidP="006E40E7">
      <w:pPr>
        <w:pStyle w:val="PargrafodaLista"/>
        <w:autoSpaceDE w:val="0"/>
        <w:autoSpaceDN w:val="0"/>
        <w:adjustRightInd w:val="0"/>
        <w:spacing w:line="360" w:lineRule="auto"/>
        <w:ind w:left="0"/>
        <w:jc w:val="both"/>
        <w:rPr>
          <w:rFonts w:ascii="Times New Roman" w:hAnsi="Times New Roman" w:cs="Times New Roman"/>
        </w:rPr>
      </w:pPr>
      <w:r w:rsidRPr="000E312B">
        <w:rPr>
          <w:rFonts w:ascii="Times New Roman" w:hAnsi="Times New Roman" w:cs="Times New Roman"/>
          <w:b/>
        </w:rPr>
        <w:t xml:space="preserve">c.1 </w:t>
      </w:r>
      <w:r w:rsidRPr="000E312B">
        <w:rPr>
          <w:rFonts w:ascii="Times New Roman" w:hAnsi="Times New Roman" w:cs="Times New Roman"/>
        </w:rPr>
        <w:t xml:space="preserve">A Licença de Funcionamento Sanitário LFS, emitido pelo Órgão Sanitário competente. Caso a LFS esteja vencida, deverá ser apresentado também o documento que comprove seu pedido de revalidação; </w:t>
      </w:r>
    </w:p>
    <w:p w:rsidR="002F4B36" w:rsidRPr="000E312B" w:rsidRDefault="002F4B36" w:rsidP="006E40E7">
      <w:pPr>
        <w:pStyle w:val="PargrafodaLista"/>
        <w:autoSpaceDE w:val="0"/>
        <w:autoSpaceDN w:val="0"/>
        <w:adjustRightInd w:val="0"/>
        <w:spacing w:line="360" w:lineRule="auto"/>
        <w:ind w:left="0"/>
        <w:jc w:val="both"/>
        <w:rPr>
          <w:rFonts w:ascii="Times New Roman" w:hAnsi="Times New Roman" w:cs="Times New Roman"/>
        </w:rPr>
      </w:pPr>
      <w:r w:rsidRPr="000E312B">
        <w:rPr>
          <w:rFonts w:ascii="Times New Roman" w:hAnsi="Times New Roman" w:cs="Times New Roman"/>
          <w:b/>
        </w:rPr>
        <w:t xml:space="preserve">c.2 </w:t>
      </w:r>
      <w:r w:rsidRPr="000E312B">
        <w:rPr>
          <w:rFonts w:ascii="Times New Roman" w:hAnsi="Times New Roman" w:cs="Times New Roman"/>
        </w:rPr>
        <w:t xml:space="preserve">O Cadastro Sanitário poderá ser apresentado no lugar da Licença de Funcionamento Sanitário, desde que seja juntado pelo </w:t>
      </w:r>
      <w:r w:rsidR="006249F2">
        <w:rPr>
          <w:rFonts w:ascii="Times New Roman" w:hAnsi="Times New Roman" w:cs="Times New Roman"/>
        </w:rPr>
        <w:t>l</w:t>
      </w:r>
      <w:r w:rsidRPr="000E312B">
        <w:rPr>
          <w:rFonts w:ascii="Times New Roman" w:hAnsi="Times New Roman" w:cs="Times New Roman"/>
        </w:rPr>
        <w:t>icitante os atos normativos que autorizam a substituição;</w:t>
      </w:r>
    </w:p>
    <w:p w:rsidR="002F4B36" w:rsidRPr="000E312B" w:rsidRDefault="002F4B36" w:rsidP="006E40E7">
      <w:pPr>
        <w:pStyle w:val="PargrafodaLista"/>
        <w:autoSpaceDE w:val="0"/>
        <w:autoSpaceDN w:val="0"/>
        <w:spacing w:line="360" w:lineRule="auto"/>
        <w:ind w:left="0"/>
        <w:jc w:val="both"/>
        <w:rPr>
          <w:rFonts w:ascii="Times New Roman" w:hAnsi="Times New Roman" w:cs="Times New Roman"/>
        </w:rPr>
      </w:pPr>
      <w:r w:rsidRPr="000E312B">
        <w:rPr>
          <w:rFonts w:ascii="Times New Roman" w:hAnsi="Times New Roman" w:cs="Times New Roman"/>
          <w:b/>
        </w:rPr>
        <w:t xml:space="preserve">c.3 </w:t>
      </w:r>
      <w:r w:rsidRPr="000E312B">
        <w:rPr>
          <w:rFonts w:ascii="Times New Roman" w:hAnsi="Times New Roman" w:cs="Times New Roman"/>
        </w:rPr>
        <w:t xml:space="preserve">Para fins de comprovação da Licença de Funcionamento Sanitário LFS ou Cadastro Sanitário poderá ser aceito a publicação do ato no Diário Oficial pertinente. </w:t>
      </w:r>
    </w:p>
    <w:p w:rsidR="002F4B36" w:rsidRPr="000E312B" w:rsidRDefault="002F4B36" w:rsidP="006E40E7">
      <w:pPr>
        <w:pStyle w:val="PargrafodaLista"/>
        <w:autoSpaceDE w:val="0"/>
        <w:autoSpaceDN w:val="0"/>
        <w:spacing w:line="360" w:lineRule="auto"/>
        <w:ind w:left="0"/>
        <w:jc w:val="both"/>
        <w:rPr>
          <w:rFonts w:ascii="Times New Roman" w:hAnsi="Times New Roman" w:cs="Times New Roman"/>
        </w:rPr>
      </w:pPr>
      <w:r w:rsidRPr="000E312B">
        <w:rPr>
          <w:rFonts w:ascii="Times New Roman" w:hAnsi="Times New Roman" w:cs="Times New Roman"/>
          <w:b/>
        </w:rPr>
        <w:t>c.4</w:t>
      </w:r>
      <w:r w:rsidRPr="000E312B">
        <w:rPr>
          <w:rFonts w:ascii="Times New Roman" w:hAnsi="Times New Roman" w:cs="Times New Roman"/>
        </w:rPr>
        <w:t xml:space="preserve"> A Licença emitida pelo Serviço de Vigilância Sanitária deverá estar dentro do prazo de validade. Nos Estados ou Municípios em que os órgãos competentes não estabelecem validade para a Licença, deverá ser apresentada a respectiva comprovação legal.</w:t>
      </w:r>
    </w:p>
    <w:p w:rsidR="00A207FF" w:rsidRPr="000E312B" w:rsidRDefault="00A207FF" w:rsidP="006E40E7">
      <w:pPr>
        <w:tabs>
          <w:tab w:val="left" w:pos="284"/>
        </w:tabs>
        <w:spacing w:line="360" w:lineRule="auto"/>
        <w:rPr>
          <w:rFonts w:ascii="Times New Roman" w:hAnsi="Times New Roman" w:cs="Times New Roman"/>
          <w:sz w:val="24"/>
          <w:szCs w:val="24"/>
        </w:rPr>
      </w:pPr>
    </w:p>
    <w:p w:rsidR="002F4B36" w:rsidRPr="000E312B" w:rsidRDefault="002F4B36" w:rsidP="006E40E7">
      <w:pPr>
        <w:pStyle w:val="PargrafodaLista"/>
        <w:numPr>
          <w:ilvl w:val="0"/>
          <w:numId w:val="20"/>
        </w:numPr>
        <w:tabs>
          <w:tab w:val="left" w:pos="284"/>
        </w:tabs>
        <w:spacing w:line="360" w:lineRule="auto"/>
        <w:ind w:left="0" w:firstLine="0"/>
        <w:jc w:val="both"/>
        <w:rPr>
          <w:rFonts w:ascii="Times New Roman" w:hAnsi="Times New Roman" w:cs="Times New Roman"/>
        </w:rPr>
      </w:pPr>
      <w:r w:rsidRPr="000E312B">
        <w:rPr>
          <w:rFonts w:ascii="Times New Roman" w:hAnsi="Times New Roman" w:cs="Times New Roman"/>
        </w:rPr>
        <w:t xml:space="preserve">Atestado de capacidade técnica (pessoa jurídica) para desempenho de atividade pertinente e compatível com o objeto da licitação, através de no mínimo 01 (um) atestado, fornecido(s) por pessoa jurídica de direito público ou privado. A comprovação da experiência prévia considerará até 50% (cinquenta por cento) do objeto a ser contratado; </w:t>
      </w:r>
    </w:p>
    <w:p w:rsidR="00A207FF" w:rsidRPr="006E40E7" w:rsidRDefault="00A207FF" w:rsidP="006E40E7">
      <w:pPr>
        <w:tabs>
          <w:tab w:val="left" w:pos="284"/>
        </w:tabs>
        <w:spacing w:line="360" w:lineRule="auto"/>
        <w:rPr>
          <w:rFonts w:ascii="Times New Roman" w:hAnsi="Times New Roman" w:cs="Times New Roman"/>
          <w:highlight w:val="yellow"/>
        </w:rPr>
      </w:pPr>
    </w:p>
    <w:p w:rsidR="002F4B36" w:rsidRPr="000E312B" w:rsidRDefault="002F4B36" w:rsidP="006E40E7">
      <w:pPr>
        <w:pStyle w:val="PargrafodaLista"/>
        <w:numPr>
          <w:ilvl w:val="0"/>
          <w:numId w:val="20"/>
        </w:numPr>
        <w:tabs>
          <w:tab w:val="left" w:pos="284"/>
        </w:tabs>
        <w:spacing w:line="360" w:lineRule="auto"/>
        <w:ind w:left="0" w:firstLine="0"/>
        <w:jc w:val="both"/>
        <w:rPr>
          <w:rFonts w:ascii="Times New Roman" w:hAnsi="Times New Roman" w:cs="Times New Roman"/>
        </w:rPr>
      </w:pPr>
      <w:r w:rsidRPr="000E312B">
        <w:rPr>
          <w:rFonts w:ascii="Times New Roman" w:hAnsi="Times New Roman" w:cs="Times New Roman"/>
        </w:rPr>
        <w:t>Registro válido na Agência Nacional de Vigilância Sanitária – ANVISA, conforme Lei nº 5.991/1973, Lei n</w:t>
      </w:r>
      <w:r w:rsidR="000E312B">
        <w:rPr>
          <w:rFonts w:ascii="Times New Roman" w:hAnsi="Times New Roman" w:cs="Times New Roman"/>
        </w:rPr>
        <w:t>º</w:t>
      </w:r>
      <w:r w:rsidRPr="000E312B">
        <w:rPr>
          <w:rFonts w:ascii="Times New Roman" w:hAnsi="Times New Roman" w:cs="Times New Roman"/>
        </w:rPr>
        <w:t xml:space="preserve"> 6.360/1976, Decreto </w:t>
      </w:r>
      <w:r w:rsidR="000E312B">
        <w:rPr>
          <w:rFonts w:ascii="Times New Roman" w:hAnsi="Times New Roman" w:cs="Times New Roman"/>
        </w:rPr>
        <w:t>n</w:t>
      </w:r>
      <w:r w:rsidRPr="000E312B">
        <w:rPr>
          <w:rFonts w:ascii="Times New Roman" w:hAnsi="Times New Roman" w:cs="Times New Roman"/>
        </w:rPr>
        <w:t xml:space="preserve">º 8.077 de 2013, Lei Federal n 12.401/2011, devendo constar a validade (dia/mês/ano), por meio de: </w:t>
      </w:r>
    </w:p>
    <w:p w:rsidR="002F4B36" w:rsidRPr="000E312B" w:rsidRDefault="002F4B36" w:rsidP="006E40E7">
      <w:pPr>
        <w:pStyle w:val="PargrafodaLista"/>
        <w:spacing w:line="360" w:lineRule="auto"/>
        <w:ind w:left="0"/>
        <w:jc w:val="both"/>
        <w:rPr>
          <w:rFonts w:ascii="Times New Roman" w:hAnsi="Times New Roman" w:cs="Times New Roman"/>
        </w:rPr>
      </w:pPr>
      <w:r w:rsidRPr="000E312B">
        <w:rPr>
          <w:rFonts w:ascii="Times New Roman" w:hAnsi="Times New Roman" w:cs="Times New Roman"/>
          <w:b/>
        </w:rPr>
        <w:t xml:space="preserve">e.1 </w:t>
      </w:r>
      <w:r w:rsidRPr="000E312B">
        <w:rPr>
          <w:rFonts w:ascii="Times New Roman" w:hAnsi="Times New Roman" w:cs="Times New Roman"/>
        </w:rPr>
        <w:t xml:space="preserve">Cópia do registro do Ministério da Saúde Publicado no D.O.U, grifado o número relativo a cada produto cotado ou cópia emitida eletronicamente através do sítio oficial da Agência de Vigilância Sanitária; ou </w:t>
      </w:r>
    </w:p>
    <w:p w:rsidR="002F4B36" w:rsidRPr="000E312B" w:rsidRDefault="002F4B36" w:rsidP="006E40E7">
      <w:pPr>
        <w:pStyle w:val="PargrafodaLista"/>
        <w:tabs>
          <w:tab w:val="left" w:pos="567"/>
        </w:tabs>
        <w:spacing w:line="360" w:lineRule="auto"/>
        <w:ind w:left="0"/>
        <w:jc w:val="both"/>
        <w:rPr>
          <w:rFonts w:ascii="Times New Roman" w:hAnsi="Times New Roman" w:cs="Times New Roman"/>
        </w:rPr>
      </w:pPr>
      <w:r w:rsidRPr="000E312B">
        <w:rPr>
          <w:rFonts w:ascii="Times New Roman" w:hAnsi="Times New Roman" w:cs="Times New Roman"/>
          <w:b/>
        </w:rPr>
        <w:t xml:space="preserve">e.2 </w:t>
      </w:r>
      <w:r w:rsidRPr="000E312B">
        <w:rPr>
          <w:rFonts w:ascii="Times New Roman" w:hAnsi="Times New Roman" w:cs="Times New Roman"/>
        </w:rPr>
        <w:t>Protocolo de solicitação de sua revalidação, acompanhada de cópia do registro vencido, desde que a revalidação do registro tenha sido requerida no primeiro semestre do último ano do quinquênio de sua validade, nos termos e condições previstas no § 6° do artigo 12 da Lei 6360/</w:t>
      </w:r>
      <w:r w:rsidR="000E312B">
        <w:rPr>
          <w:rFonts w:ascii="Times New Roman" w:hAnsi="Times New Roman" w:cs="Times New Roman"/>
        </w:rPr>
        <w:t>19</w:t>
      </w:r>
      <w:r w:rsidRPr="000E312B">
        <w:rPr>
          <w:rFonts w:ascii="Times New Roman" w:hAnsi="Times New Roman" w:cs="Times New Roman"/>
        </w:rPr>
        <w:t xml:space="preserve">76, de 23 de setembro de 1976. </w:t>
      </w:r>
    </w:p>
    <w:p w:rsidR="002F4B36" w:rsidRPr="000E312B" w:rsidRDefault="002F4B36" w:rsidP="006E40E7">
      <w:pPr>
        <w:pStyle w:val="PargrafodaLista"/>
        <w:spacing w:line="360" w:lineRule="auto"/>
        <w:ind w:left="0"/>
        <w:jc w:val="both"/>
        <w:rPr>
          <w:rFonts w:ascii="Times New Roman" w:hAnsi="Times New Roman" w:cs="Times New Roman"/>
        </w:rPr>
      </w:pPr>
      <w:r w:rsidRPr="000E312B">
        <w:rPr>
          <w:rFonts w:ascii="Times New Roman" w:hAnsi="Times New Roman" w:cs="Times New Roman"/>
          <w:b/>
        </w:rPr>
        <w:t>e.3</w:t>
      </w:r>
      <w:r w:rsidRPr="000E312B">
        <w:rPr>
          <w:rFonts w:ascii="Times New Roman" w:hAnsi="Times New Roman" w:cs="Times New Roman"/>
        </w:rPr>
        <w:t xml:space="preserve"> Para os produtos isentos de registro na ANVISA, o licitante deverá comprovar essa isenção através de:</w:t>
      </w:r>
    </w:p>
    <w:p w:rsidR="002F4B36" w:rsidRPr="000E312B" w:rsidRDefault="002F4B36" w:rsidP="006E40E7">
      <w:pPr>
        <w:tabs>
          <w:tab w:val="left" w:pos="284"/>
        </w:tabs>
        <w:spacing w:line="360" w:lineRule="auto"/>
        <w:jc w:val="both"/>
        <w:rPr>
          <w:rFonts w:ascii="Times New Roman" w:hAnsi="Times New Roman" w:cs="Times New Roman"/>
          <w:sz w:val="24"/>
          <w:szCs w:val="24"/>
        </w:rPr>
      </w:pPr>
      <w:r w:rsidRPr="000E312B">
        <w:rPr>
          <w:rFonts w:ascii="Times New Roman" w:hAnsi="Times New Roman" w:cs="Times New Roman"/>
          <w:b/>
          <w:sz w:val="24"/>
          <w:szCs w:val="24"/>
        </w:rPr>
        <w:t>e.3.1.</w:t>
      </w:r>
      <w:r w:rsidRPr="000E312B">
        <w:rPr>
          <w:rFonts w:ascii="Times New Roman" w:hAnsi="Times New Roman" w:cs="Times New Roman"/>
          <w:sz w:val="24"/>
          <w:szCs w:val="24"/>
        </w:rPr>
        <w:t xml:space="preserve"> Documento ou informe do site da ANVISA, desde que contenha data e hora da consulta, informando que o insumo é isento de registro; ou</w:t>
      </w:r>
    </w:p>
    <w:p w:rsidR="002F4B36" w:rsidRPr="000E312B" w:rsidRDefault="002F4B36" w:rsidP="006E40E7">
      <w:pPr>
        <w:tabs>
          <w:tab w:val="left" w:pos="284"/>
        </w:tabs>
        <w:spacing w:line="360" w:lineRule="auto"/>
        <w:jc w:val="both"/>
        <w:rPr>
          <w:rFonts w:ascii="Times New Roman" w:hAnsi="Times New Roman" w:cs="Times New Roman"/>
          <w:sz w:val="24"/>
          <w:szCs w:val="24"/>
        </w:rPr>
      </w:pPr>
      <w:r w:rsidRPr="000E312B">
        <w:rPr>
          <w:rFonts w:ascii="Times New Roman" w:hAnsi="Times New Roman" w:cs="Times New Roman"/>
          <w:b/>
          <w:sz w:val="24"/>
          <w:szCs w:val="24"/>
        </w:rPr>
        <w:t>e.3.2.</w:t>
      </w:r>
      <w:r w:rsidRPr="000E312B">
        <w:rPr>
          <w:rFonts w:ascii="Times New Roman" w:hAnsi="Times New Roman" w:cs="Times New Roman"/>
          <w:sz w:val="24"/>
          <w:szCs w:val="24"/>
        </w:rPr>
        <w:t xml:space="preserve"> Resolução da Diretoria Colegiada – RDC correspondente que comprove a isenção do objeto ofertado.</w:t>
      </w:r>
    </w:p>
    <w:p w:rsidR="006E40E7" w:rsidRPr="000E312B" w:rsidRDefault="006E40E7" w:rsidP="006E40E7">
      <w:pPr>
        <w:pStyle w:val="PargrafodaLista"/>
        <w:tabs>
          <w:tab w:val="left" w:pos="284"/>
        </w:tabs>
        <w:spacing w:line="360" w:lineRule="auto"/>
        <w:ind w:left="0"/>
        <w:jc w:val="both"/>
        <w:rPr>
          <w:rFonts w:ascii="Times New Roman" w:hAnsi="Times New Roman" w:cs="Times New Roman"/>
        </w:rPr>
      </w:pPr>
    </w:p>
    <w:p w:rsidR="007746C9" w:rsidRPr="000E312B" w:rsidRDefault="006E40E7" w:rsidP="006E40E7">
      <w:pPr>
        <w:pStyle w:val="PargrafodaLista"/>
        <w:numPr>
          <w:ilvl w:val="2"/>
          <w:numId w:val="1"/>
        </w:numPr>
        <w:spacing w:line="360" w:lineRule="auto"/>
        <w:ind w:left="0" w:firstLine="0"/>
        <w:rPr>
          <w:rFonts w:ascii="Times New Roman" w:hAnsi="Times New Roman" w:cs="Times New Roman"/>
        </w:rPr>
      </w:pPr>
      <w:r w:rsidRPr="000E312B">
        <w:rPr>
          <w:rFonts w:ascii="Times New Roman" w:hAnsi="Times New Roman" w:cs="Times New Roman"/>
          <w:iCs/>
        </w:rPr>
        <w:t xml:space="preserve">No Termo de Referência – </w:t>
      </w:r>
      <w:r w:rsidR="000E312B">
        <w:rPr>
          <w:rFonts w:ascii="Times New Roman" w:hAnsi="Times New Roman" w:cs="Times New Roman"/>
          <w:iCs/>
        </w:rPr>
        <w:t>(</w:t>
      </w:r>
      <w:r w:rsidRPr="000E312B">
        <w:rPr>
          <w:rFonts w:ascii="Times New Roman" w:hAnsi="Times New Roman" w:cs="Times New Roman"/>
          <w:iCs/>
        </w:rPr>
        <w:t>Anexo 01</w:t>
      </w:r>
      <w:r w:rsidR="000E312B">
        <w:rPr>
          <w:rFonts w:ascii="Times New Roman" w:hAnsi="Times New Roman" w:cs="Times New Roman"/>
          <w:iCs/>
        </w:rPr>
        <w:t>)</w:t>
      </w:r>
      <w:r w:rsidRPr="000E312B">
        <w:rPr>
          <w:rFonts w:ascii="Times New Roman" w:hAnsi="Times New Roman" w:cs="Times New Roman"/>
          <w:iCs/>
        </w:rPr>
        <w:t>,</w:t>
      </w:r>
      <w:r w:rsidR="002F4B36" w:rsidRPr="000E312B">
        <w:rPr>
          <w:rFonts w:ascii="Times New Roman" w:hAnsi="Times New Roman" w:cs="Times New Roman"/>
          <w:iCs/>
        </w:rPr>
        <w:t xml:space="preserve"> contém as justificativas elaboradas pela </w:t>
      </w:r>
      <w:r w:rsidR="000E312B" w:rsidRPr="000E312B">
        <w:rPr>
          <w:rFonts w:ascii="Times New Roman" w:hAnsi="Times New Roman" w:cs="Times New Roman"/>
          <w:iCs/>
        </w:rPr>
        <w:t xml:space="preserve">FUNDAÇÃO SAÚDE </w:t>
      </w:r>
      <w:r w:rsidR="002F4B36" w:rsidRPr="000E312B">
        <w:rPr>
          <w:rFonts w:ascii="Times New Roman" w:hAnsi="Times New Roman" w:cs="Times New Roman"/>
          <w:iCs/>
        </w:rPr>
        <w:t>para fundamentar a exigência das alíneas “c” e “e” que, posteriormente, foram validadas pelo Tribunal de Contas do Estado do Rio de Janeiro nos votos dos Processos 103.171-6/</w:t>
      </w:r>
      <w:r w:rsidR="000E312B">
        <w:rPr>
          <w:rFonts w:ascii="Times New Roman" w:hAnsi="Times New Roman" w:cs="Times New Roman"/>
          <w:iCs/>
        </w:rPr>
        <w:t>20</w:t>
      </w:r>
      <w:r w:rsidR="002F4B36" w:rsidRPr="000E312B">
        <w:rPr>
          <w:rFonts w:ascii="Times New Roman" w:hAnsi="Times New Roman" w:cs="Times New Roman"/>
          <w:iCs/>
        </w:rPr>
        <w:t>17 e 103.816-8/</w:t>
      </w:r>
      <w:r w:rsidR="000E312B">
        <w:rPr>
          <w:rFonts w:ascii="Times New Roman" w:hAnsi="Times New Roman" w:cs="Times New Roman"/>
          <w:iCs/>
        </w:rPr>
        <w:t>20</w:t>
      </w:r>
      <w:r w:rsidR="002F4B36" w:rsidRPr="000E312B">
        <w:rPr>
          <w:rFonts w:ascii="Times New Roman" w:hAnsi="Times New Roman" w:cs="Times New Roman"/>
          <w:iCs/>
        </w:rPr>
        <w:t>17.</w:t>
      </w:r>
      <w:r w:rsidR="007746C9" w:rsidRPr="000E312B">
        <w:rPr>
          <w:rFonts w:ascii="Times New Roman" w:hAnsi="Times New Roman" w:cs="Times New Roman"/>
        </w:rPr>
        <w:t xml:space="preserve"> </w:t>
      </w:r>
    </w:p>
    <w:p w:rsidR="007746C9" w:rsidRPr="006E40E7" w:rsidRDefault="007746C9" w:rsidP="006E40E7">
      <w:pPr>
        <w:spacing w:line="360" w:lineRule="auto"/>
        <w:rPr>
          <w:rFonts w:ascii="Times New Roman" w:hAnsi="Times New Roman" w:cs="Times New Roman"/>
        </w:rPr>
      </w:pPr>
    </w:p>
    <w:p w:rsidR="008D4621" w:rsidRPr="00A207FF" w:rsidRDefault="008D4621"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A207FF">
        <w:rPr>
          <w:rFonts w:ascii="Times New Roman" w:eastAsia="Arial" w:hAnsi="Times New Roman" w:cs="Times New Roman"/>
          <w:b/>
        </w:rPr>
        <w:t>Declaração Relativa ao Trabalho de Menores</w:t>
      </w:r>
      <w:r w:rsidR="00E34CE0" w:rsidRPr="00A207FF">
        <w:rPr>
          <w:rFonts w:ascii="Times New Roman" w:eastAsia="Arial" w:hAnsi="Times New Roman" w:cs="Times New Roman"/>
          <w:b/>
        </w:rPr>
        <w:t xml:space="preserve"> (Art</w:t>
      </w:r>
      <w:r w:rsidR="000E312B">
        <w:rPr>
          <w:rFonts w:ascii="Times New Roman" w:eastAsia="Arial" w:hAnsi="Times New Roman" w:cs="Times New Roman"/>
          <w:b/>
        </w:rPr>
        <w:t>igo</w:t>
      </w:r>
      <w:r w:rsidR="00E34CE0" w:rsidRPr="00A207FF">
        <w:rPr>
          <w:rFonts w:ascii="Times New Roman" w:eastAsia="Arial" w:hAnsi="Times New Roman" w:cs="Times New Roman"/>
          <w:b/>
        </w:rPr>
        <w:t xml:space="preserve"> 7º, inciso XXXIII, da Constituição Federal)</w:t>
      </w:r>
    </w:p>
    <w:p w:rsidR="002A4821" w:rsidRPr="00A207FF" w:rsidRDefault="002A4821" w:rsidP="00DB7BB3">
      <w:pPr>
        <w:pStyle w:val="PargrafodaLista"/>
        <w:tabs>
          <w:tab w:val="left" w:pos="567"/>
        </w:tabs>
        <w:spacing w:line="360" w:lineRule="auto"/>
        <w:ind w:left="0"/>
        <w:jc w:val="both"/>
        <w:rPr>
          <w:rFonts w:ascii="Times New Roman" w:hAnsi="Times New Roman" w:cs="Times New Roman"/>
        </w:rPr>
      </w:pPr>
    </w:p>
    <w:p w:rsidR="00A77360" w:rsidRPr="00DB7BB3" w:rsidRDefault="008D4621" w:rsidP="00B86682">
      <w:pPr>
        <w:pStyle w:val="PargrafodaLista"/>
        <w:numPr>
          <w:ilvl w:val="2"/>
          <w:numId w:val="1"/>
        </w:numPr>
        <w:tabs>
          <w:tab w:val="left" w:pos="567"/>
        </w:tabs>
        <w:spacing w:line="360" w:lineRule="auto"/>
        <w:ind w:left="0" w:firstLine="0"/>
        <w:jc w:val="both"/>
        <w:rPr>
          <w:rFonts w:ascii="Times New Roman" w:hAnsi="Times New Roman" w:cs="Times New Roman"/>
        </w:rPr>
      </w:pPr>
      <w:r w:rsidRPr="00A207FF">
        <w:rPr>
          <w:rFonts w:ascii="Times New Roman" w:eastAsia="Arial" w:hAnsi="Times New Roman" w:cs="Times New Roman"/>
        </w:rPr>
        <w:t>Para fins de comprovação de atendimento</w:t>
      </w:r>
      <w:r w:rsidR="00A77360" w:rsidRPr="00A207FF">
        <w:rPr>
          <w:rFonts w:ascii="Times New Roman" w:eastAsia="Arial" w:hAnsi="Times New Roman" w:cs="Times New Roman"/>
        </w:rPr>
        <w:t xml:space="preserve"> do </w:t>
      </w:r>
      <w:r w:rsidR="00A77360" w:rsidRPr="00A207FF">
        <w:rPr>
          <w:rFonts w:ascii="Times New Roman" w:hAnsi="Times New Roman" w:cs="Times New Roman"/>
        </w:rPr>
        <w:t>inciso V, do art</w:t>
      </w:r>
      <w:r w:rsidR="000E312B">
        <w:rPr>
          <w:rFonts w:ascii="Times New Roman" w:hAnsi="Times New Roman" w:cs="Times New Roman"/>
        </w:rPr>
        <w:t>igo</w:t>
      </w:r>
      <w:r w:rsidR="00A77360" w:rsidRPr="00A207FF">
        <w:rPr>
          <w:rFonts w:ascii="Times New Roman" w:hAnsi="Times New Roman" w:cs="Times New Roman"/>
        </w:rPr>
        <w:t xml:space="preserve"> 27, da Lei </w:t>
      </w:r>
      <w:r w:rsidR="000E312B">
        <w:rPr>
          <w:rFonts w:ascii="Times New Roman" w:hAnsi="Times New Roman" w:cs="Times New Roman"/>
        </w:rPr>
        <w:t xml:space="preserve">Federal </w:t>
      </w:r>
      <w:r w:rsidR="00A77360" w:rsidRPr="00A207FF">
        <w:rPr>
          <w:rFonts w:ascii="Times New Roman" w:hAnsi="Times New Roman" w:cs="Times New Roman"/>
        </w:rPr>
        <w:t>nº 8.666/</w:t>
      </w:r>
      <w:r w:rsidR="000E312B">
        <w:rPr>
          <w:rFonts w:ascii="Times New Roman" w:hAnsi="Times New Roman" w:cs="Times New Roman"/>
        </w:rPr>
        <w:t>19</w:t>
      </w:r>
      <w:r w:rsidR="00A77360" w:rsidRPr="00A207FF">
        <w:rPr>
          <w:rFonts w:ascii="Times New Roman" w:hAnsi="Times New Roman" w:cs="Times New Roman"/>
        </w:rPr>
        <w:t xml:space="preserve">93 </w:t>
      </w:r>
      <w:r w:rsidRPr="00A207FF">
        <w:rPr>
          <w:rFonts w:ascii="Times New Roman" w:eastAsia="Arial" w:hAnsi="Times New Roman" w:cs="Times New Roman"/>
        </w:rPr>
        <w:t>deverá ser apresentad</w:t>
      </w:r>
      <w:r w:rsidR="005F29AB" w:rsidRPr="00A207FF">
        <w:rPr>
          <w:rFonts w:ascii="Times New Roman" w:eastAsia="Arial" w:hAnsi="Times New Roman" w:cs="Times New Roman"/>
        </w:rPr>
        <w:t>a d</w:t>
      </w:r>
      <w:r w:rsidRPr="00A207FF">
        <w:rPr>
          <w:rFonts w:ascii="Times New Roman" w:eastAsia="Arial" w:hAnsi="Times New Roman" w:cs="Times New Roman"/>
        </w:rPr>
        <w:t>eclaração do licitante</w:t>
      </w:r>
      <w:r w:rsidR="00A77360" w:rsidRPr="00A207FF">
        <w:rPr>
          <w:rFonts w:ascii="Times New Roman" w:eastAsia="Arial" w:hAnsi="Times New Roman" w:cs="Times New Roman"/>
        </w:rPr>
        <w:t xml:space="preserve"> </w:t>
      </w:r>
      <w:r w:rsidRPr="00A207FF">
        <w:rPr>
          <w:rFonts w:ascii="Times New Roman" w:eastAsia="Arial" w:hAnsi="Times New Roman" w:cs="Times New Roman"/>
        </w:rPr>
        <w:t xml:space="preserve">de que não possui em seu quadro funcional nenhum menor de </w:t>
      </w:r>
      <w:r w:rsidR="000E312B">
        <w:rPr>
          <w:rFonts w:ascii="Times New Roman" w:eastAsia="Arial" w:hAnsi="Times New Roman" w:cs="Times New Roman"/>
        </w:rPr>
        <w:t>18 (</w:t>
      </w:r>
      <w:r w:rsidRPr="00A207FF">
        <w:rPr>
          <w:rFonts w:ascii="Times New Roman" w:eastAsia="Arial" w:hAnsi="Times New Roman" w:cs="Times New Roman"/>
        </w:rPr>
        <w:t>dezoito</w:t>
      </w:r>
      <w:r w:rsidR="000E312B">
        <w:rPr>
          <w:rFonts w:ascii="Times New Roman" w:eastAsia="Arial" w:hAnsi="Times New Roman" w:cs="Times New Roman"/>
        </w:rPr>
        <w:t>)</w:t>
      </w:r>
      <w:r w:rsidRPr="00A207FF">
        <w:rPr>
          <w:rFonts w:ascii="Times New Roman" w:eastAsia="Arial" w:hAnsi="Times New Roman" w:cs="Times New Roman"/>
        </w:rPr>
        <w:t xml:space="preserve"> anos desempenhando trabalho noturno, perigoso ou insalubre ou qualquer trabalho por menor de </w:t>
      </w:r>
      <w:r w:rsidR="000E312B">
        <w:rPr>
          <w:rFonts w:ascii="Times New Roman" w:eastAsia="Arial" w:hAnsi="Times New Roman" w:cs="Times New Roman"/>
        </w:rPr>
        <w:t>16 (</w:t>
      </w:r>
      <w:r w:rsidRPr="00A207FF">
        <w:rPr>
          <w:rFonts w:ascii="Times New Roman" w:eastAsia="Arial" w:hAnsi="Times New Roman" w:cs="Times New Roman"/>
        </w:rPr>
        <w:t>dezesseis</w:t>
      </w:r>
      <w:r w:rsidR="000E312B">
        <w:rPr>
          <w:rFonts w:ascii="Times New Roman" w:eastAsia="Arial" w:hAnsi="Times New Roman" w:cs="Times New Roman"/>
        </w:rPr>
        <w:t>)</w:t>
      </w:r>
      <w:r w:rsidRPr="00A207FF">
        <w:rPr>
          <w:rFonts w:ascii="Times New Roman" w:eastAsia="Arial" w:hAnsi="Times New Roman" w:cs="Times New Roman"/>
        </w:rPr>
        <w:t xml:space="preserve"> anos, </w:t>
      </w:r>
      <w:r w:rsidR="00A618F8" w:rsidRPr="00A207FF">
        <w:rPr>
          <w:rFonts w:ascii="Times New Roman" w:eastAsia="Arial" w:hAnsi="Times New Roman" w:cs="Times New Roman"/>
        </w:rPr>
        <w:t xml:space="preserve">consoante </w:t>
      </w:r>
      <w:r w:rsidRPr="00A207FF">
        <w:rPr>
          <w:rFonts w:ascii="Times New Roman" w:eastAsia="Arial" w:hAnsi="Times New Roman" w:cs="Times New Roman"/>
        </w:rPr>
        <w:t>art</w:t>
      </w:r>
      <w:r w:rsidR="000E312B">
        <w:rPr>
          <w:rFonts w:ascii="Times New Roman" w:eastAsia="Arial" w:hAnsi="Times New Roman" w:cs="Times New Roman"/>
        </w:rPr>
        <w:t>igo</w:t>
      </w:r>
      <w:r w:rsidRPr="00A207FF">
        <w:rPr>
          <w:rFonts w:ascii="Times New Roman" w:eastAsia="Arial" w:hAnsi="Times New Roman" w:cs="Times New Roman"/>
        </w:rPr>
        <w:t xml:space="preserve"> 7</w:t>
      </w:r>
      <w:r w:rsidR="00A618F8" w:rsidRPr="00A207FF">
        <w:rPr>
          <w:rFonts w:ascii="Times New Roman" w:eastAsia="Arial" w:hAnsi="Times New Roman" w:cs="Times New Roman"/>
        </w:rPr>
        <w:t>º</w:t>
      </w:r>
      <w:r w:rsidRPr="00A207FF">
        <w:rPr>
          <w:rFonts w:ascii="Times New Roman" w:eastAsia="Arial" w:hAnsi="Times New Roman" w:cs="Times New Roman"/>
        </w:rPr>
        <w:t>, inciso XXXIII, da Constituição Federal</w:t>
      </w:r>
      <w:r w:rsidR="000D4FF2" w:rsidRPr="00A207FF">
        <w:rPr>
          <w:rFonts w:ascii="Times New Roman" w:eastAsia="Arial" w:hAnsi="Times New Roman" w:cs="Times New Roman"/>
        </w:rPr>
        <w:t xml:space="preserve">, na forma do </w:t>
      </w:r>
      <w:r w:rsidR="000E312B">
        <w:rPr>
          <w:rFonts w:ascii="Times New Roman" w:eastAsia="Arial" w:hAnsi="Times New Roman" w:cs="Times New Roman"/>
        </w:rPr>
        <w:t>(</w:t>
      </w:r>
      <w:r w:rsidR="000D4FF2" w:rsidRPr="00A207FF">
        <w:rPr>
          <w:rFonts w:ascii="Times New Roman" w:eastAsia="Arial" w:hAnsi="Times New Roman" w:cs="Times New Roman"/>
        </w:rPr>
        <w:t>Anexo 03</w:t>
      </w:r>
      <w:r w:rsidR="000E312B">
        <w:rPr>
          <w:rFonts w:ascii="Times New Roman" w:eastAsia="Arial" w:hAnsi="Times New Roman" w:cs="Times New Roman"/>
        </w:rPr>
        <w:t>)</w:t>
      </w:r>
      <w:r w:rsidR="005F29AB" w:rsidRPr="00A207FF">
        <w:rPr>
          <w:rFonts w:ascii="Times New Roman" w:eastAsia="Arial" w:hAnsi="Times New Roman" w:cs="Times New Roman"/>
        </w:rPr>
        <w:t xml:space="preserve"> – </w:t>
      </w:r>
      <w:r w:rsidR="00A618F8" w:rsidRPr="00A207FF">
        <w:rPr>
          <w:rFonts w:ascii="Times New Roman" w:hAnsi="Times New Roman" w:cs="Times New Roman"/>
        </w:rPr>
        <w:t>Declaração para atendimento ao inciso V, do art</w:t>
      </w:r>
      <w:r w:rsidR="000E312B">
        <w:rPr>
          <w:rFonts w:ascii="Times New Roman" w:hAnsi="Times New Roman" w:cs="Times New Roman"/>
        </w:rPr>
        <w:t>igo</w:t>
      </w:r>
      <w:r w:rsidR="00A618F8" w:rsidRPr="00A207FF">
        <w:rPr>
          <w:rFonts w:ascii="Times New Roman" w:hAnsi="Times New Roman" w:cs="Times New Roman"/>
        </w:rPr>
        <w:t xml:space="preserve"> 27, da Lei </w:t>
      </w:r>
      <w:r w:rsidR="000E312B">
        <w:rPr>
          <w:rFonts w:ascii="Times New Roman" w:hAnsi="Times New Roman" w:cs="Times New Roman"/>
        </w:rPr>
        <w:t xml:space="preserve">Federal </w:t>
      </w:r>
      <w:r w:rsidR="00A618F8" w:rsidRPr="00A207FF">
        <w:rPr>
          <w:rFonts w:ascii="Times New Roman" w:hAnsi="Times New Roman" w:cs="Times New Roman"/>
        </w:rPr>
        <w:t>nº 8.666/</w:t>
      </w:r>
      <w:r w:rsidR="000E312B">
        <w:rPr>
          <w:rFonts w:ascii="Times New Roman" w:hAnsi="Times New Roman" w:cs="Times New Roman"/>
        </w:rPr>
        <w:t>19</w:t>
      </w:r>
      <w:r w:rsidR="00A618F8" w:rsidRPr="00A207FF">
        <w:rPr>
          <w:rFonts w:ascii="Times New Roman" w:hAnsi="Times New Roman" w:cs="Times New Roman"/>
        </w:rPr>
        <w:t>93</w:t>
      </w:r>
      <w:r w:rsidRPr="00A207FF">
        <w:rPr>
          <w:rFonts w:ascii="Times New Roman" w:eastAsia="Arial" w:hAnsi="Times New Roman" w:cs="Times New Roman"/>
        </w:rPr>
        <w:t>.</w:t>
      </w:r>
    </w:p>
    <w:p w:rsidR="00DB7BB3" w:rsidRPr="00A207FF" w:rsidRDefault="00DB7BB3" w:rsidP="00DB7BB3">
      <w:pPr>
        <w:pStyle w:val="PargrafodaLista"/>
        <w:tabs>
          <w:tab w:val="left" w:pos="567"/>
        </w:tabs>
        <w:spacing w:line="360" w:lineRule="auto"/>
        <w:ind w:left="0"/>
        <w:jc w:val="both"/>
        <w:rPr>
          <w:rFonts w:ascii="Times New Roman" w:hAnsi="Times New Roman" w:cs="Times New Roman"/>
        </w:rPr>
      </w:pPr>
    </w:p>
    <w:p w:rsidR="00AA1B1D" w:rsidRDefault="00AA1B1D"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207FF">
        <w:rPr>
          <w:rFonts w:ascii="Times New Roman" w:eastAsia="Arial" w:hAnsi="Times New Roman" w:cs="Times New Roman"/>
          <w:b/>
        </w:rPr>
        <w:t xml:space="preserve">Declaração de Atendimento à Lei Complementar </w:t>
      </w:r>
      <w:r w:rsidR="00543E03" w:rsidRPr="00A207FF">
        <w:rPr>
          <w:rFonts w:ascii="Times New Roman" w:eastAsia="Arial" w:hAnsi="Times New Roman" w:cs="Times New Roman"/>
          <w:b/>
        </w:rPr>
        <w:t>n</w:t>
      </w:r>
      <w:r w:rsidRPr="00A207FF">
        <w:rPr>
          <w:rFonts w:ascii="Times New Roman" w:eastAsia="Arial" w:hAnsi="Times New Roman" w:cs="Times New Roman"/>
          <w:b/>
        </w:rPr>
        <w:t>º 123</w:t>
      </w:r>
      <w:r w:rsidR="004B13D3" w:rsidRPr="00A207FF">
        <w:rPr>
          <w:rFonts w:ascii="Times New Roman" w:eastAsia="Arial" w:hAnsi="Times New Roman" w:cs="Times New Roman"/>
          <w:b/>
        </w:rPr>
        <w:t>/</w:t>
      </w:r>
      <w:r w:rsidR="000D0D49">
        <w:rPr>
          <w:rFonts w:ascii="Times New Roman" w:eastAsia="Arial" w:hAnsi="Times New Roman" w:cs="Times New Roman"/>
          <w:b/>
        </w:rPr>
        <w:t>20</w:t>
      </w:r>
      <w:r w:rsidR="004B13D3" w:rsidRPr="00A207FF">
        <w:rPr>
          <w:rFonts w:ascii="Times New Roman" w:eastAsia="Arial" w:hAnsi="Times New Roman" w:cs="Times New Roman"/>
          <w:b/>
        </w:rPr>
        <w:t>06</w:t>
      </w:r>
    </w:p>
    <w:p w:rsidR="00A207FF" w:rsidRDefault="00A207FF" w:rsidP="00DB7BB3">
      <w:pPr>
        <w:pStyle w:val="PargrafodaLista"/>
        <w:tabs>
          <w:tab w:val="left" w:pos="567"/>
        </w:tabs>
        <w:spacing w:line="360" w:lineRule="auto"/>
        <w:ind w:left="0"/>
        <w:jc w:val="both"/>
        <w:rPr>
          <w:rFonts w:ascii="Times New Roman" w:eastAsia="Arial" w:hAnsi="Times New Roman" w:cs="Times New Roman"/>
          <w:b/>
        </w:rPr>
      </w:pPr>
    </w:p>
    <w:p w:rsidR="00AA1B1D" w:rsidRPr="000E312B" w:rsidRDefault="00AA1B1D" w:rsidP="00B86682">
      <w:pPr>
        <w:pStyle w:val="PargrafodaLista"/>
        <w:numPr>
          <w:ilvl w:val="2"/>
          <w:numId w:val="1"/>
        </w:numPr>
        <w:tabs>
          <w:tab w:val="left" w:pos="567"/>
        </w:tabs>
        <w:spacing w:line="360" w:lineRule="auto"/>
        <w:ind w:left="0" w:firstLine="0"/>
        <w:jc w:val="both"/>
        <w:rPr>
          <w:rFonts w:ascii="Times New Roman" w:eastAsia="Arial" w:hAnsi="Times New Roman" w:cs="Times New Roman"/>
          <w:b/>
        </w:rPr>
      </w:pPr>
      <w:r w:rsidRPr="00A207FF">
        <w:rPr>
          <w:rFonts w:ascii="Times New Roman" w:eastAsia="Arial" w:hAnsi="Times New Roman" w:cs="Times New Roman"/>
        </w:rPr>
        <w:t>Caso o licitante se enquadre como Microempresa ou Empresa de Pequeno Porte deverá apresentar declaração</w:t>
      </w:r>
      <w:r w:rsidR="00543E03" w:rsidRPr="00A207FF">
        <w:rPr>
          <w:rFonts w:ascii="Times New Roman" w:hAnsi="Times New Roman" w:cs="Times New Roman"/>
        </w:rPr>
        <w:t xml:space="preserve"> de </w:t>
      </w:r>
      <w:r w:rsidRPr="00A207FF">
        <w:rPr>
          <w:rFonts w:ascii="Times New Roman" w:eastAsia="Arial" w:hAnsi="Times New Roman" w:cs="Times New Roman"/>
        </w:rPr>
        <w:t>que cumpre os requisitos previstos na Lei Complementar nº 123, de 14/12/</w:t>
      </w:r>
      <w:r w:rsidR="000E312B">
        <w:rPr>
          <w:rFonts w:ascii="Times New Roman" w:eastAsia="Arial" w:hAnsi="Times New Roman" w:cs="Times New Roman"/>
        </w:rPr>
        <w:t>20</w:t>
      </w:r>
      <w:r w:rsidRPr="00A207FF">
        <w:rPr>
          <w:rFonts w:ascii="Times New Roman" w:eastAsia="Arial" w:hAnsi="Times New Roman" w:cs="Times New Roman"/>
        </w:rPr>
        <w:t xml:space="preserve">06, em especial quanto ao seu artigo 3º, na forma do </w:t>
      </w:r>
      <w:r w:rsidR="000E312B" w:rsidRPr="000E312B">
        <w:rPr>
          <w:rFonts w:ascii="Times New Roman" w:eastAsia="Arial" w:hAnsi="Times New Roman" w:cs="Times New Roman"/>
        </w:rPr>
        <w:t>(</w:t>
      </w:r>
      <w:r w:rsidR="00A618F8" w:rsidRPr="000E312B">
        <w:rPr>
          <w:rFonts w:ascii="Times New Roman" w:eastAsia="Arial" w:hAnsi="Times New Roman" w:cs="Times New Roman"/>
        </w:rPr>
        <w:t xml:space="preserve">Anexo </w:t>
      </w:r>
      <w:r w:rsidR="00EE4B9A" w:rsidRPr="000E312B">
        <w:rPr>
          <w:rFonts w:ascii="Times New Roman" w:eastAsia="Arial" w:hAnsi="Times New Roman" w:cs="Times New Roman"/>
        </w:rPr>
        <w:t>0</w:t>
      </w:r>
      <w:r w:rsidR="004A139C" w:rsidRPr="000E312B">
        <w:rPr>
          <w:rFonts w:ascii="Times New Roman" w:eastAsia="Arial" w:hAnsi="Times New Roman" w:cs="Times New Roman"/>
        </w:rPr>
        <w:t>5</w:t>
      </w:r>
      <w:r w:rsidR="000E312B" w:rsidRPr="000E312B">
        <w:rPr>
          <w:rFonts w:ascii="Times New Roman" w:eastAsia="Arial" w:hAnsi="Times New Roman" w:cs="Times New Roman"/>
        </w:rPr>
        <w:t>)</w:t>
      </w:r>
      <w:r w:rsidR="00A618F8" w:rsidRPr="000E312B">
        <w:rPr>
          <w:rFonts w:ascii="Times New Roman" w:eastAsia="Arial" w:hAnsi="Times New Roman" w:cs="Times New Roman"/>
        </w:rPr>
        <w:t xml:space="preserve"> - D</w:t>
      </w:r>
      <w:r w:rsidR="00A618F8" w:rsidRPr="000E312B">
        <w:rPr>
          <w:rFonts w:ascii="Times New Roman" w:hAnsi="Times New Roman" w:cs="Times New Roman"/>
        </w:rPr>
        <w:t xml:space="preserve">eclaração </w:t>
      </w:r>
      <w:r w:rsidR="00A618F8" w:rsidRPr="000E312B">
        <w:rPr>
          <w:rFonts w:ascii="Times New Roman" w:hAnsi="Times New Roman" w:cs="Times New Roman"/>
          <w:bCs/>
        </w:rPr>
        <w:t xml:space="preserve">para microempresa, empresa de pequeno porte, </w:t>
      </w:r>
      <w:r w:rsidR="00A618F8" w:rsidRPr="000E312B">
        <w:rPr>
          <w:rFonts w:ascii="Times New Roman" w:hAnsi="Times New Roman" w:cs="Times New Roman"/>
        </w:rPr>
        <w:t>empresário individual e cooperativas enquadradas no art</w:t>
      </w:r>
      <w:r w:rsidR="000E312B">
        <w:rPr>
          <w:rFonts w:ascii="Times New Roman" w:hAnsi="Times New Roman" w:cs="Times New Roman"/>
        </w:rPr>
        <w:t>igo</w:t>
      </w:r>
      <w:r w:rsidR="00A618F8" w:rsidRPr="000E312B">
        <w:rPr>
          <w:rFonts w:ascii="Times New Roman" w:hAnsi="Times New Roman" w:cs="Times New Roman"/>
        </w:rPr>
        <w:t xml:space="preserve"> 34, da lei nº 11.488, de 2007</w:t>
      </w:r>
    </w:p>
    <w:p w:rsidR="002A4821" w:rsidRPr="00A207FF" w:rsidRDefault="002A4821" w:rsidP="002A4821">
      <w:pPr>
        <w:pStyle w:val="PargrafodaLista"/>
        <w:tabs>
          <w:tab w:val="left" w:pos="567"/>
        </w:tabs>
        <w:spacing w:line="360" w:lineRule="auto"/>
        <w:ind w:left="0"/>
        <w:jc w:val="both"/>
        <w:rPr>
          <w:rFonts w:ascii="Times New Roman" w:eastAsia="Arial" w:hAnsi="Times New Roman" w:cs="Times New Roman"/>
          <w:b/>
        </w:rPr>
      </w:pPr>
    </w:p>
    <w:p w:rsidR="005C5AF1" w:rsidRDefault="004B13D3"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A207FF">
        <w:rPr>
          <w:rFonts w:ascii="Times New Roman" w:hAnsi="Times New Roman" w:cs="Times New Roman"/>
        </w:rPr>
        <w:t xml:space="preserve">O Certificado de Registro Cadastral do Estado - CRC, mantido pela Subsecretaria de Recursos Logísticos – SUBLO, da Secretaria de Estado de </w:t>
      </w:r>
      <w:r w:rsidR="000E312B">
        <w:rPr>
          <w:rFonts w:ascii="Times New Roman" w:hAnsi="Times New Roman" w:cs="Times New Roman"/>
        </w:rPr>
        <w:t xml:space="preserve">Fazenda e </w:t>
      </w:r>
      <w:r w:rsidRPr="00A207FF">
        <w:rPr>
          <w:rFonts w:ascii="Times New Roman" w:hAnsi="Times New Roman" w:cs="Times New Roman"/>
        </w:rPr>
        <w:t>– SE</w:t>
      </w:r>
      <w:r w:rsidR="000E312B">
        <w:rPr>
          <w:rFonts w:ascii="Times New Roman" w:hAnsi="Times New Roman" w:cs="Times New Roman"/>
        </w:rPr>
        <w:t>FAZ</w:t>
      </w:r>
      <w:r w:rsidRPr="00A207FF">
        <w:rPr>
          <w:rFonts w:ascii="Times New Roman" w:hAnsi="Times New Roman" w:cs="Times New Roman"/>
        </w:rPr>
        <w:t xml:space="preserve"> poderá ser apresentado em substituição aos documentos elencados nos subitens 1</w:t>
      </w:r>
      <w:r w:rsidR="00EF2DA3" w:rsidRPr="00A207FF">
        <w:rPr>
          <w:rFonts w:ascii="Times New Roman" w:hAnsi="Times New Roman" w:cs="Times New Roman"/>
        </w:rPr>
        <w:t>5</w:t>
      </w:r>
      <w:r w:rsidRPr="00A207FF">
        <w:rPr>
          <w:rFonts w:ascii="Times New Roman" w:hAnsi="Times New Roman" w:cs="Times New Roman"/>
        </w:rPr>
        <w:t>.2; 1</w:t>
      </w:r>
      <w:r w:rsidR="00EF2DA3" w:rsidRPr="00A207FF">
        <w:rPr>
          <w:rFonts w:ascii="Times New Roman" w:hAnsi="Times New Roman" w:cs="Times New Roman"/>
        </w:rPr>
        <w:t>5</w:t>
      </w:r>
      <w:r w:rsidRPr="00A207FF">
        <w:rPr>
          <w:rFonts w:ascii="Times New Roman" w:hAnsi="Times New Roman" w:cs="Times New Roman"/>
        </w:rPr>
        <w:t xml:space="preserve">.3; alínea </w:t>
      </w:r>
      <w:r w:rsidRPr="00A207FF">
        <w:rPr>
          <w:rFonts w:ascii="Times New Roman" w:hAnsi="Times New Roman" w:cs="Times New Roman"/>
          <w:u w:val="single"/>
        </w:rPr>
        <w:t>a</w:t>
      </w:r>
      <w:r w:rsidR="005C5AF1" w:rsidRPr="00A207FF">
        <w:rPr>
          <w:rFonts w:ascii="Times New Roman" w:hAnsi="Times New Roman" w:cs="Times New Roman"/>
        </w:rPr>
        <w:t xml:space="preserve">, do </w:t>
      </w:r>
      <w:r w:rsidR="00227F74" w:rsidRPr="00A207FF">
        <w:rPr>
          <w:rFonts w:ascii="Times New Roman" w:hAnsi="Times New Roman" w:cs="Times New Roman"/>
        </w:rPr>
        <w:t>sub</w:t>
      </w:r>
      <w:r w:rsidR="005C5AF1" w:rsidRPr="00A207FF">
        <w:rPr>
          <w:rFonts w:ascii="Times New Roman" w:hAnsi="Times New Roman" w:cs="Times New Roman"/>
        </w:rPr>
        <w:t>item 1</w:t>
      </w:r>
      <w:r w:rsidR="00EF2DA3" w:rsidRPr="00A207FF">
        <w:rPr>
          <w:rFonts w:ascii="Times New Roman" w:hAnsi="Times New Roman" w:cs="Times New Roman"/>
        </w:rPr>
        <w:t>5</w:t>
      </w:r>
      <w:r w:rsidR="005C5AF1" w:rsidRPr="00A207FF">
        <w:rPr>
          <w:rFonts w:ascii="Times New Roman" w:hAnsi="Times New Roman" w:cs="Times New Roman"/>
        </w:rPr>
        <w:t>.4.1 e 1</w:t>
      </w:r>
      <w:r w:rsidR="00EF2DA3" w:rsidRPr="00A207FF">
        <w:rPr>
          <w:rFonts w:ascii="Times New Roman" w:hAnsi="Times New Roman" w:cs="Times New Roman"/>
        </w:rPr>
        <w:t>5</w:t>
      </w:r>
      <w:r w:rsidR="005C5AF1" w:rsidRPr="00A207FF">
        <w:rPr>
          <w:rFonts w:ascii="Times New Roman" w:hAnsi="Times New Roman" w:cs="Times New Roman"/>
        </w:rPr>
        <w:t>.6, cabendo aos cadastrados apresentar os demais documentos previstos no item 1</w:t>
      </w:r>
      <w:r w:rsidR="00EF2DA3" w:rsidRPr="00A207FF">
        <w:rPr>
          <w:rFonts w:ascii="Times New Roman" w:hAnsi="Times New Roman" w:cs="Times New Roman"/>
        </w:rPr>
        <w:t>5</w:t>
      </w:r>
      <w:r w:rsidR="005C5AF1" w:rsidRPr="00A207FF">
        <w:rPr>
          <w:rFonts w:ascii="Times New Roman" w:hAnsi="Times New Roman" w:cs="Times New Roman"/>
        </w:rPr>
        <w:t xml:space="preserve">. </w:t>
      </w:r>
    </w:p>
    <w:p w:rsidR="00A207FF" w:rsidRDefault="00A207FF" w:rsidP="00DB7BB3">
      <w:pPr>
        <w:pStyle w:val="PargrafodaLista"/>
        <w:tabs>
          <w:tab w:val="left" w:pos="567"/>
        </w:tabs>
        <w:spacing w:line="360" w:lineRule="auto"/>
        <w:ind w:left="0"/>
        <w:jc w:val="both"/>
        <w:rPr>
          <w:rFonts w:ascii="Times New Roman" w:hAnsi="Times New Roman" w:cs="Times New Roman"/>
        </w:rPr>
      </w:pPr>
    </w:p>
    <w:p w:rsidR="005C5AF1" w:rsidRDefault="004B13D3"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A207FF">
        <w:rPr>
          <w:rFonts w:ascii="Times New Roman" w:hAnsi="Times New Roman" w:cs="Times New Roman"/>
        </w:rPr>
        <w:t>Os documentos exigidos para fins de habilitação deverão ser apresentados no original ou em cópia reprográfica autenticada, na forma do artigo 32, e seus parágrafo</w:t>
      </w:r>
      <w:r w:rsidR="005C5AF1" w:rsidRPr="00A207FF">
        <w:rPr>
          <w:rFonts w:ascii="Times New Roman" w:hAnsi="Times New Roman" w:cs="Times New Roman"/>
        </w:rPr>
        <w:t>s, da Lei Federal nº 8.666/</w:t>
      </w:r>
      <w:r w:rsidR="000E312B">
        <w:rPr>
          <w:rFonts w:ascii="Times New Roman" w:hAnsi="Times New Roman" w:cs="Times New Roman"/>
        </w:rPr>
        <w:t>19</w:t>
      </w:r>
      <w:r w:rsidR="005C5AF1" w:rsidRPr="00A207FF">
        <w:rPr>
          <w:rFonts w:ascii="Times New Roman" w:hAnsi="Times New Roman" w:cs="Times New Roman"/>
        </w:rPr>
        <w:t>93.</w:t>
      </w:r>
    </w:p>
    <w:p w:rsidR="00A207FF" w:rsidRPr="00A207FF" w:rsidRDefault="00A207FF" w:rsidP="00DB7BB3">
      <w:pPr>
        <w:pStyle w:val="PargrafodaLista"/>
        <w:spacing w:line="360" w:lineRule="auto"/>
        <w:ind w:left="0"/>
        <w:rPr>
          <w:rFonts w:ascii="Times New Roman" w:hAnsi="Times New Roman" w:cs="Times New Roman"/>
        </w:rPr>
      </w:pPr>
    </w:p>
    <w:p w:rsidR="005C5AF1" w:rsidRDefault="004B13D3"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A207FF">
        <w:rPr>
          <w:rFonts w:ascii="Times New Roman" w:hAnsi="Times New Roman" w:cs="Times New Roman"/>
        </w:rPr>
        <w:t>As certidões valerão nos prazos que lhes são próprios; inexistindo esse prazo, reputar-se-ão válidas por 90 (noventa) dias, contados de sua expedição.</w:t>
      </w:r>
    </w:p>
    <w:p w:rsidR="00A207FF" w:rsidRPr="00A207FF" w:rsidRDefault="00A207FF" w:rsidP="00DB7BB3">
      <w:pPr>
        <w:pStyle w:val="PargrafodaLista"/>
        <w:spacing w:line="360" w:lineRule="auto"/>
        <w:ind w:left="0"/>
        <w:rPr>
          <w:rFonts w:ascii="Times New Roman" w:hAnsi="Times New Roman" w:cs="Times New Roman"/>
        </w:rPr>
      </w:pPr>
    </w:p>
    <w:p w:rsidR="005C5AF1" w:rsidRDefault="004B13D3"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A207FF">
        <w:rPr>
          <w:rFonts w:ascii="Times New Roman" w:hAnsi="Times New Roman" w:cs="Times New Roman"/>
        </w:rPr>
        <w:t>Constatado o atendimento das exigências previstas no Edital, o licitante será declarado vencedor, sendo-lhe adjudicado o objeto da licitação pelo próprio Pregoeiro, na hipótese de inexistência de recursos, ou pel</w:t>
      </w:r>
      <w:r w:rsidR="00AC7587" w:rsidRPr="00A207FF">
        <w:rPr>
          <w:rFonts w:ascii="Times New Roman" w:hAnsi="Times New Roman" w:cs="Times New Roman"/>
        </w:rPr>
        <w:t>o</w:t>
      </w:r>
      <w:r w:rsidRPr="00A207FF">
        <w:rPr>
          <w:rFonts w:ascii="Times New Roman" w:hAnsi="Times New Roman" w:cs="Times New Roman"/>
        </w:rPr>
        <w:t xml:space="preserve"> </w:t>
      </w:r>
      <w:r w:rsidR="00E416AE" w:rsidRPr="00A207FF">
        <w:rPr>
          <w:rFonts w:ascii="Times New Roman" w:hAnsi="Times New Roman" w:cs="Times New Roman"/>
        </w:rPr>
        <w:t>Diretor Executiv</w:t>
      </w:r>
      <w:r w:rsidR="00AC7587" w:rsidRPr="00A207FF">
        <w:rPr>
          <w:rFonts w:ascii="Times New Roman" w:hAnsi="Times New Roman" w:cs="Times New Roman"/>
        </w:rPr>
        <w:t>o</w:t>
      </w:r>
      <w:r w:rsidRPr="00A207FF">
        <w:rPr>
          <w:rFonts w:ascii="Times New Roman" w:hAnsi="Times New Roman" w:cs="Times New Roman"/>
        </w:rPr>
        <w:t xml:space="preserve"> na hipótese de existência de recursos.</w:t>
      </w:r>
    </w:p>
    <w:p w:rsidR="00A207FF" w:rsidRPr="00A207FF" w:rsidRDefault="00A207FF" w:rsidP="00DB7BB3">
      <w:pPr>
        <w:pStyle w:val="PargrafodaLista"/>
        <w:spacing w:line="360" w:lineRule="auto"/>
        <w:ind w:left="0"/>
        <w:rPr>
          <w:rFonts w:ascii="Times New Roman" w:hAnsi="Times New Roman" w:cs="Times New Roman"/>
        </w:rPr>
      </w:pPr>
    </w:p>
    <w:p w:rsidR="0057645E" w:rsidRDefault="004B13D3"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A207FF">
        <w:rPr>
          <w:rFonts w:ascii="Times New Roman" w:hAnsi="Times New Roman" w:cs="Times New Roman"/>
        </w:rPr>
        <w:t xml:space="preserve">Se o licitante desatender às exigências previstas no item 14, o Pregoeiro examinará a oferta </w:t>
      </w:r>
      <w:r w:rsidR="00EF2DA3" w:rsidRPr="00A207FF">
        <w:rPr>
          <w:rFonts w:ascii="Times New Roman" w:hAnsi="Times New Roman" w:cs="Times New Roman"/>
        </w:rPr>
        <w:t>subsequente</w:t>
      </w:r>
      <w:r w:rsidRPr="00A207FF">
        <w:rPr>
          <w:rFonts w:ascii="Times New Roman" w:hAnsi="Times New Roman" w:cs="Times New Roman"/>
        </w:rPr>
        <w:t xml:space="preserve"> na ordem de classificação, verificando a sua aceitabilidade e procedendo a sua habilitação, repetindo esse procedimento sucessivamente, se for necessário, até a apuração de uma proposta que atenda ao Edital, sendo o respectivo licitante declarado vencedor.</w:t>
      </w:r>
      <w:bookmarkStart w:id="8" w:name="page15"/>
      <w:bookmarkEnd w:id="8"/>
    </w:p>
    <w:p w:rsidR="00935F2B" w:rsidRPr="00A207FF" w:rsidRDefault="00935F2B" w:rsidP="003D3366">
      <w:pPr>
        <w:pStyle w:val="PargrafodaLista"/>
        <w:spacing w:line="360" w:lineRule="auto"/>
        <w:rPr>
          <w:rFonts w:ascii="Times New Roman" w:hAnsi="Times New Roman" w:cs="Times New Roman"/>
        </w:rPr>
      </w:pPr>
    </w:p>
    <w:p w:rsidR="002A4821" w:rsidRPr="00B07A14" w:rsidRDefault="00A12067" w:rsidP="00A12067">
      <w:pPr>
        <w:pStyle w:val="PargrafodaLista"/>
        <w:numPr>
          <w:ilvl w:val="0"/>
          <w:numId w:val="1"/>
        </w:numPr>
        <w:tabs>
          <w:tab w:val="left" w:pos="567"/>
        </w:tabs>
        <w:spacing w:line="360" w:lineRule="auto"/>
        <w:jc w:val="both"/>
        <w:rPr>
          <w:rFonts w:ascii="Times New Roman" w:hAnsi="Times New Roman" w:cs="Times New Roman"/>
        </w:rPr>
      </w:pPr>
      <w:r w:rsidRPr="00B07A14">
        <w:rPr>
          <w:rFonts w:ascii="Times New Roman" w:hAnsi="Times New Roman" w:cs="Times New Roman"/>
          <w:b/>
        </w:rPr>
        <w:t>Apresentação de Bula e Laudo para</w:t>
      </w:r>
      <w:r w:rsidR="009A1A5B" w:rsidRPr="00B07A14">
        <w:rPr>
          <w:rFonts w:ascii="Times New Roman" w:hAnsi="Times New Roman" w:cs="Times New Roman"/>
          <w:b/>
        </w:rPr>
        <w:t xml:space="preserve"> A</w:t>
      </w:r>
      <w:r w:rsidRPr="00B07A14">
        <w:rPr>
          <w:rFonts w:ascii="Times New Roman" w:hAnsi="Times New Roman" w:cs="Times New Roman"/>
          <w:b/>
        </w:rPr>
        <w:t>valiação</w:t>
      </w:r>
    </w:p>
    <w:p w:rsidR="002A4821" w:rsidRPr="00B07A14" w:rsidRDefault="002A4821" w:rsidP="003D3366">
      <w:pPr>
        <w:pStyle w:val="PargrafodaLista"/>
        <w:tabs>
          <w:tab w:val="left" w:pos="567"/>
        </w:tabs>
        <w:spacing w:line="360" w:lineRule="auto"/>
        <w:ind w:left="360"/>
        <w:jc w:val="both"/>
        <w:rPr>
          <w:rFonts w:ascii="Times New Roman" w:hAnsi="Times New Roman" w:cs="Times New Roman"/>
        </w:rPr>
      </w:pPr>
    </w:p>
    <w:p w:rsidR="00716073" w:rsidRPr="00B07A14" w:rsidRDefault="009A1A5B" w:rsidP="00A766B8">
      <w:pPr>
        <w:pStyle w:val="PargrafodaLista"/>
        <w:numPr>
          <w:ilvl w:val="1"/>
          <w:numId w:val="1"/>
        </w:numPr>
        <w:tabs>
          <w:tab w:val="left" w:pos="567"/>
        </w:tabs>
        <w:spacing w:line="360" w:lineRule="auto"/>
        <w:ind w:left="0" w:firstLine="0"/>
        <w:jc w:val="both"/>
        <w:rPr>
          <w:rFonts w:ascii="Times New Roman" w:hAnsi="Times New Roman" w:cs="Times New Roman"/>
        </w:rPr>
      </w:pPr>
      <w:r w:rsidRPr="00B07A14">
        <w:rPr>
          <w:rFonts w:ascii="Times New Roman" w:eastAsia="Arial Unicode MS" w:hAnsi="Times New Roman" w:cs="Times New Roman"/>
          <w:bdr w:val="none" w:sz="0" w:space="0" w:color="auto" w:frame="1"/>
          <w:lang w:eastAsia="ar-SA"/>
        </w:rPr>
        <w:t>O(s) licitante(s) vencedor(es) deverá(</w:t>
      </w:r>
      <w:proofErr w:type="spellStart"/>
      <w:r w:rsidRPr="00B07A14">
        <w:rPr>
          <w:rFonts w:ascii="Times New Roman" w:eastAsia="Arial Unicode MS" w:hAnsi="Times New Roman" w:cs="Times New Roman"/>
          <w:bdr w:val="none" w:sz="0" w:space="0" w:color="auto" w:frame="1"/>
          <w:lang w:eastAsia="ar-SA"/>
        </w:rPr>
        <w:t>ão</w:t>
      </w:r>
      <w:proofErr w:type="spellEnd"/>
      <w:r w:rsidRPr="00B07A14">
        <w:rPr>
          <w:rFonts w:ascii="Times New Roman" w:eastAsia="Arial Unicode MS" w:hAnsi="Times New Roman" w:cs="Times New Roman"/>
          <w:bdr w:val="none" w:sz="0" w:space="0" w:color="auto" w:frame="1"/>
          <w:lang w:eastAsia="ar-SA"/>
        </w:rPr>
        <w:t xml:space="preserve">) </w:t>
      </w:r>
      <w:proofErr w:type="spellStart"/>
      <w:r w:rsidRPr="00B07A14">
        <w:rPr>
          <w:rFonts w:ascii="Times New Roman" w:eastAsia="Arial Unicode MS" w:hAnsi="Times New Roman" w:cs="Times New Roman"/>
          <w:bdr w:val="none" w:sz="0" w:space="0" w:color="auto" w:frame="1"/>
          <w:lang w:eastAsia="ar-SA"/>
        </w:rPr>
        <w:t>fornecer</w:t>
      </w:r>
      <w:proofErr w:type="spellEnd"/>
      <w:r w:rsidRPr="00B07A14">
        <w:rPr>
          <w:rFonts w:ascii="Times New Roman" w:eastAsia="Arial Unicode MS" w:hAnsi="Times New Roman" w:cs="Times New Roman"/>
          <w:bdr w:val="none" w:sz="0" w:space="0" w:color="auto" w:frame="1"/>
          <w:lang w:eastAsia="ar-SA"/>
        </w:rPr>
        <w:t xml:space="preserve"> bula do produto e laudo, </w:t>
      </w:r>
      <w:r w:rsidRPr="00B07A14">
        <w:rPr>
          <w:rFonts w:ascii="Times New Roman" w:hAnsi="Times New Roman" w:cs="Times New Roman"/>
        </w:rPr>
        <w:t>conforme previsto na RDC ANVISA nº 55/2010</w:t>
      </w:r>
      <w:r w:rsidRPr="00B07A14">
        <w:rPr>
          <w:rFonts w:ascii="Times New Roman" w:eastAsia="Arial Unicode MS" w:hAnsi="Times New Roman" w:cs="Times New Roman"/>
          <w:bdr w:val="none" w:sz="0" w:space="0" w:color="auto" w:frame="1"/>
          <w:lang w:eastAsia="ar-SA"/>
        </w:rPr>
        <w:t xml:space="preserve">, em língua portuguesa </w:t>
      </w:r>
      <w:r w:rsidRPr="00B07A14">
        <w:rPr>
          <w:rFonts w:ascii="Times New Roman" w:hAnsi="Times New Roman" w:cs="Times New Roman"/>
        </w:rPr>
        <w:t>com as descrições para a análise técnica</w:t>
      </w:r>
      <w:r w:rsidRPr="00B07A14">
        <w:rPr>
          <w:rFonts w:ascii="Times New Roman" w:hAnsi="Times New Roman" w:cs="Times New Roman"/>
          <w:lang w:eastAsia="ar-SA"/>
        </w:rPr>
        <w:t xml:space="preserve">, </w:t>
      </w:r>
      <w:r w:rsidRPr="00B07A14">
        <w:rPr>
          <w:rFonts w:ascii="Times New Roman" w:hAnsi="Times New Roman" w:cs="Times New Roman"/>
          <w:bCs/>
        </w:rPr>
        <w:t>no prazo máximo de até 02 (dois) dias úteis após solicitação feit</w:t>
      </w:r>
      <w:r w:rsidR="00B07A14">
        <w:rPr>
          <w:rFonts w:ascii="Times New Roman" w:hAnsi="Times New Roman" w:cs="Times New Roman"/>
          <w:bCs/>
        </w:rPr>
        <w:t>o</w:t>
      </w:r>
      <w:r w:rsidRPr="00B07A14">
        <w:rPr>
          <w:rFonts w:ascii="Times New Roman" w:hAnsi="Times New Roman" w:cs="Times New Roman"/>
          <w:bCs/>
        </w:rPr>
        <w:t xml:space="preserve"> pelo Pregoeiro </w:t>
      </w:r>
      <w:r w:rsidRPr="00B07A14">
        <w:rPr>
          <w:rFonts w:ascii="Times New Roman" w:eastAsia="Arial Unicode MS" w:hAnsi="Times New Roman" w:cs="Times New Roman"/>
          <w:bdr w:val="none" w:sz="0" w:space="0" w:color="auto" w:frame="1"/>
          <w:lang w:eastAsia="ar-SA"/>
        </w:rPr>
        <w:t xml:space="preserve">no campo de mensagem do SIGA, de acordo com Termo de Referência – </w:t>
      </w:r>
      <w:r w:rsidR="00B07A14">
        <w:rPr>
          <w:rFonts w:ascii="Times New Roman" w:eastAsia="Arial Unicode MS" w:hAnsi="Times New Roman" w:cs="Times New Roman"/>
          <w:bdr w:val="none" w:sz="0" w:space="0" w:color="auto" w:frame="1"/>
          <w:lang w:eastAsia="ar-SA"/>
        </w:rPr>
        <w:t>(</w:t>
      </w:r>
      <w:r w:rsidRPr="00B07A14">
        <w:rPr>
          <w:rFonts w:ascii="Times New Roman" w:eastAsia="Arial Unicode MS" w:hAnsi="Times New Roman" w:cs="Times New Roman"/>
          <w:bdr w:val="none" w:sz="0" w:space="0" w:color="auto" w:frame="1"/>
          <w:lang w:eastAsia="ar-SA"/>
        </w:rPr>
        <w:t>Anexo 01</w:t>
      </w:r>
      <w:r w:rsidR="00B07A14">
        <w:rPr>
          <w:rFonts w:ascii="Times New Roman" w:eastAsia="Arial Unicode MS" w:hAnsi="Times New Roman" w:cs="Times New Roman"/>
          <w:bdr w:val="none" w:sz="0" w:space="0" w:color="auto" w:frame="1"/>
          <w:lang w:eastAsia="ar-SA"/>
        </w:rPr>
        <w:t>)</w:t>
      </w:r>
      <w:r w:rsidRPr="00B07A14">
        <w:rPr>
          <w:rFonts w:ascii="Times New Roman" w:eastAsia="Arial Unicode MS" w:hAnsi="Times New Roman" w:cs="Times New Roman"/>
          <w:bdr w:val="none" w:sz="0" w:space="0" w:color="auto" w:frame="1"/>
          <w:lang w:eastAsia="ar-SA"/>
        </w:rPr>
        <w:t xml:space="preserve">: </w:t>
      </w:r>
    </w:p>
    <w:p w:rsidR="00A12067" w:rsidRPr="00B07A14" w:rsidRDefault="00A12067" w:rsidP="00A766B8">
      <w:pPr>
        <w:pStyle w:val="PargrafodaLista"/>
        <w:tabs>
          <w:tab w:val="left" w:pos="567"/>
        </w:tabs>
        <w:spacing w:line="360" w:lineRule="auto"/>
        <w:ind w:left="0"/>
        <w:jc w:val="both"/>
        <w:rPr>
          <w:rFonts w:ascii="Times New Roman" w:eastAsia="Arial Unicode MS" w:hAnsi="Times New Roman" w:cs="Times New Roman"/>
          <w:bdr w:val="none" w:sz="0" w:space="0" w:color="auto" w:frame="1"/>
          <w:lang w:eastAsia="ar-SA"/>
        </w:rPr>
      </w:pPr>
    </w:p>
    <w:p w:rsidR="009A1A5B" w:rsidRPr="00B07A14" w:rsidRDefault="009A1A5B" w:rsidP="00A766B8">
      <w:pPr>
        <w:pStyle w:val="PargrafodaLista"/>
        <w:numPr>
          <w:ilvl w:val="0"/>
          <w:numId w:val="22"/>
        </w:numPr>
        <w:tabs>
          <w:tab w:val="left" w:pos="284"/>
        </w:tabs>
        <w:spacing w:line="360" w:lineRule="auto"/>
        <w:ind w:left="0" w:firstLine="0"/>
        <w:jc w:val="both"/>
        <w:rPr>
          <w:rFonts w:ascii="Times New Roman" w:hAnsi="Times New Roman" w:cs="Times New Roman"/>
        </w:rPr>
      </w:pPr>
      <w:r w:rsidRPr="00B07A14">
        <w:rPr>
          <w:rFonts w:ascii="Times New Roman" w:hAnsi="Times New Roman" w:cs="Times New Roman"/>
          <w:bCs/>
        </w:rPr>
        <w:t>A empresa deverá fornecer bula completa e atualizada do produto ofertado conforme o registrado na ANVISA/MS. Para os produtos biológicos serão consideradas se as indicações terapêuticas padronizadas na FSERJ e que constam em bula, conforme previsto na RDC ANVISA n</w:t>
      </w:r>
      <w:r w:rsidR="000D0D49">
        <w:rPr>
          <w:rFonts w:ascii="Times New Roman" w:hAnsi="Times New Roman" w:cs="Times New Roman"/>
          <w:bCs/>
        </w:rPr>
        <w:t xml:space="preserve">º </w:t>
      </w:r>
      <w:r w:rsidRPr="00B07A14">
        <w:rPr>
          <w:rFonts w:ascii="Times New Roman" w:hAnsi="Times New Roman" w:cs="Times New Roman"/>
          <w:bCs/>
        </w:rPr>
        <w:t>55/2010; e</w:t>
      </w:r>
    </w:p>
    <w:p w:rsidR="00A12067" w:rsidRPr="00B07A14" w:rsidRDefault="00A12067" w:rsidP="00A766B8">
      <w:pPr>
        <w:pStyle w:val="PargrafodaLista"/>
        <w:tabs>
          <w:tab w:val="left" w:pos="284"/>
        </w:tabs>
        <w:spacing w:line="360" w:lineRule="auto"/>
        <w:ind w:left="0"/>
        <w:jc w:val="both"/>
        <w:rPr>
          <w:rFonts w:ascii="Times New Roman" w:hAnsi="Times New Roman" w:cs="Times New Roman"/>
        </w:rPr>
      </w:pPr>
    </w:p>
    <w:p w:rsidR="009A1A5B" w:rsidRPr="00B07A14" w:rsidRDefault="00A12067" w:rsidP="00A766B8">
      <w:pPr>
        <w:pStyle w:val="PargrafodaLista"/>
        <w:numPr>
          <w:ilvl w:val="0"/>
          <w:numId w:val="22"/>
        </w:numPr>
        <w:tabs>
          <w:tab w:val="left" w:pos="0"/>
          <w:tab w:val="left" w:pos="284"/>
        </w:tabs>
        <w:spacing w:line="360" w:lineRule="auto"/>
        <w:ind w:left="0" w:firstLine="0"/>
        <w:jc w:val="both"/>
        <w:rPr>
          <w:rFonts w:ascii="Times New Roman" w:hAnsi="Times New Roman" w:cs="Times New Roman"/>
        </w:rPr>
      </w:pPr>
      <w:r w:rsidRPr="00B07A14">
        <w:rPr>
          <w:rFonts w:ascii="Times New Roman" w:hAnsi="Times New Roman" w:cs="Times New Roman"/>
          <w:bCs/>
        </w:rPr>
        <w:t xml:space="preserve"> </w:t>
      </w:r>
      <w:r w:rsidR="009A1A5B" w:rsidRPr="00B07A14">
        <w:rPr>
          <w:rFonts w:ascii="Times New Roman" w:hAnsi="Times New Roman" w:cs="Times New Roman"/>
          <w:bCs/>
        </w:rPr>
        <w:t>Laudo de controle de qualidade no caso de medicamentos referência e produtos biológicos de lote analisado com validade vigente, emitido por laboratório pertencente à Rede Brasileira de Laboratórios Analíticos em Saúde (REBLAS), conforme relação de laboratórios disponível no sítio eletrônico da ANVISA, em acordo com o art</w:t>
      </w:r>
      <w:r w:rsidR="00B07A14">
        <w:rPr>
          <w:rFonts w:ascii="Times New Roman" w:hAnsi="Times New Roman" w:cs="Times New Roman"/>
          <w:bCs/>
        </w:rPr>
        <w:t>igo</w:t>
      </w:r>
      <w:r w:rsidR="009A1A5B" w:rsidRPr="00B07A14">
        <w:rPr>
          <w:rFonts w:ascii="Times New Roman" w:hAnsi="Times New Roman" w:cs="Times New Roman"/>
          <w:bCs/>
        </w:rPr>
        <w:t xml:space="preserve"> 3</w:t>
      </w:r>
      <w:r w:rsidR="000D0D49">
        <w:rPr>
          <w:rFonts w:ascii="Times New Roman" w:hAnsi="Times New Roman" w:cs="Times New Roman"/>
          <w:bCs/>
        </w:rPr>
        <w:t>º</w:t>
      </w:r>
      <w:r w:rsidR="009A1A5B" w:rsidRPr="00B07A14">
        <w:rPr>
          <w:rFonts w:ascii="Times New Roman" w:hAnsi="Times New Roman" w:cs="Times New Roman"/>
          <w:bCs/>
        </w:rPr>
        <w:t xml:space="preserve"> da Lei n</w:t>
      </w:r>
      <w:r w:rsidR="000D0D49">
        <w:rPr>
          <w:rFonts w:ascii="Times New Roman" w:hAnsi="Times New Roman" w:cs="Times New Roman"/>
          <w:bCs/>
        </w:rPr>
        <w:t xml:space="preserve">º </w:t>
      </w:r>
      <w:r w:rsidR="009A1A5B" w:rsidRPr="00B07A14">
        <w:rPr>
          <w:rFonts w:ascii="Times New Roman" w:hAnsi="Times New Roman" w:cs="Times New Roman"/>
          <w:bCs/>
        </w:rPr>
        <w:t>9787/</w:t>
      </w:r>
      <w:r w:rsidR="00B07A14">
        <w:rPr>
          <w:rFonts w:ascii="Times New Roman" w:hAnsi="Times New Roman" w:cs="Times New Roman"/>
          <w:bCs/>
        </w:rPr>
        <w:t>19</w:t>
      </w:r>
      <w:r w:rsidR="009A1A5B" w:rsidRPr="00B07A14">
        <w:rPr>
          <w:rFonts w:ascii="Times New Roman" w:hAnsi="Times New Roman" w:cs="Times New Roman"/>
          <w:bCs/>
        </w:rPr>
        <w:t xml:space="preserve">99.  </w:t>
      </w:r>
    </w:p>
    <w:p w:rsidR="009A1A5B" w:rsidRPr="00B07A14" w:rsidRDefault="009A1A5B" w:rsidP="00A766B8">
      <w:pPr>
        <w:pStyle w:val="PargrafodaLista"/>
        <w:tabs>
          <w:tab w:val="left" w:pos="567"/>
        </w:tabs>
        <w:spacing w:line="360" w:lineRule="auto"/>
        <w:jc w:val="both"/>
        <w:rPr>
          <w:rFonts w:ascii="Times New Roman" w:hAnsi="Times New Roman" w:cs="Times New Roman"/>
          <w:bCs/>
        </w:rPr>
      </w:pPr>
    </w:p>
    <w:p w:rsidR="009A1A5B" w:rsidRPr="00B07A14" w:rsidRDefault="009A1A5B" w:rsidP="00A766B8">
      <w:pPr>
        <w:pStyle w:val="PargrafodaLista"/>
        <w:numPr>
          <w:ilvl w:val="2"/>
          <w:numId w:val="1"/>
        </w:numPr>
        <w:tabs>
          <w:tab w:val="left" w:pos="567"/>
        </w:tabs>
        <w:spacing w:line="360" w:lineRule="auto"/>
        <w:ind w:left="0" w:firstLine="0"/>
        <w:jc w:val="both"/>
        <w:rPr>
          <w:rFonts w:ascii="Times New Roman" w:hAnsi="Times New Roman" w:cs="Times New Roman"/>
        </w:rPr>
      </w:pPr>
      <w:r w:rsidRPr="00B07A14">
        <w:rPr>
          <w:rFonts w:ascii="Times New Roman" w:eastAsia="Arial Unicode MS" w:hAnsi="Times New Roman" w:cs="Times New Roman"/>
          <w:bdr w:val="none" w:sz="0" w:space="0" w:color="auto" w:frame="1"/>
        </w:rPr>
        <w:t xml:space="preserve">A bula e o laudo para análise técnica deverá ser entregue no seguinte endereço: FUNDAÇÃO SAÚDE – </w:t>
      </w:r>
      <w:r w:rsidRPr="00B07A14">
        <w:rPr>
          <w:rFonts w:ascii="Times New Roman" w:hAnsi="Times New Roman" w:cs="Times New Roman"/>
        </w:rPr>
        <w:t>Av. Padre Leonel Franca, 248</w:t>
      </w:r>
      <w:r w:rsidR="00B07A14">
        <w:rPr>
          <w:rFonts w:ascii="Times New Roman" w:hAnsi="Times New Roman" w:cs="Times New Roman"/>
        </w:rPr>
        <w:t>/</w:t>
      </w:r>
      <w:r w:rsidRPr="00B07A14">
        <w:rPr>
          <w:rFonts w:ascii="Times New Roman" w:hAnsi="Times New Roman" w:cs="Times New Roman"/>
        </w:rPr>
        <w:t>1° andar, Gávea - Rio de Janeiro/RJ – CEP: 22461-000.</w:t>
      </w:r>
    </w:p>
    <w:p w:rsidR="009A1A5B" w:rsidRPr="00B07A14" w:rsidRDefault="009A1A5B" w:rsidP="00A766B8">
      <w:pPr>
        <w:pStyle w:val="PargrafodaLista"/>
        <w:numPr>
          <w:ilvl w:val="2"/>
          <w:numId w:val="1"/>
        </w:numPr>
        <w:tabs>
          <w:tab w:val="left" w:pos="567"/>
        </w:tabs>
        <w:spacing w:line="360" w:lineRule="auto"/>
        <w:ind w:left="0" w:firstLine="0"/>
        <w:jc w:val="both"/>
        <w:rPr>
          <w:rFonts w:ascii="Times New Roman" w:hAnsi="Times New Roman" w:cs="Times New Roman"/>
        </w:rPr>
      </w:pPr>
      <w:r w:rsidRPr="00B07A14">
        <w:rPr>
          <w:rFonts w:ascii="Times New Roman" w:hAnsi="Times New Roman" w:cs="Times New Roman"/>
        </w:rPr>
        <w:t xml:space="preserve">A pedido do Pregoeiro a bula e o laudo poderão ser encaminhados pelo e-mail </w:t>
      </w:r>
      <w:hyperlink r:id="rId15" w:tooltip="mailto:licitacao@fs.rj.gov.br" w:history="1">
        <w:r w:rsidRPr="00B07A14">
          <w:rPr>
            <w:rStyle w:val="Hyperlink"/>
            <w:rFonts w:ascii="Times New Roman" w:hAnsi="Times New Roman" w:cs="Times New Roman"/>
          </w:rPr>
          <w:t>licitacao@fs.rj.gov.br</w:t>
        </w:r>
      </w:hyperlink>
      <w:r w:rsidRPr="00B07A14">
        <w:rPr>
          <w:rFonts w:ascii="Times New Roman" w:hAnsi="Times New Roman" w:cs="Times New Roman"/>
          <w:color w:val="000000"/>
        </w:rPr>
        <w:t>.</w:t>
      </w:r>
    </w:p>
    <w:p w:rsidR="00716073" w:rsidRPr="00B07A14" w:rsidRDefault="00716073" w:rsidP="00A766B8">
      <w:pPr>
        <w:pStyle w:val="PargrafodaLista"/>
        <w:tabs>
          <w:tab w:val="left" w:pos="567"/>
        </w:tabs>
        <w:spacing w:line="360" w:lineRule="auto"/>
        <w:ind w:left="0"/>
        <w:jc w:val="both"/>
        <w:rPr>
          <w:rFonts w:ascii="Times New Roman" w:hAnsi="Times New Roman" w:cs="Times New Roman"/>
        </w:rPr>
      </w:pPr>
    </w:p>
    <w:p w:rsidR="009A1A5B" w:rsidRPr="00B07A14" w:rsidRDefault="009A1A5B" w:rsidP="00A766B8">
      <w:pPr>
        <w:pStyle w:val="PargrafodaLista"/>
        <w:numPr>
          <w:ilvl w:val="1"/>
          <w:numId w:val="1"/>
        </w:numPr>
        <w:tabs>
          <w:tab w:val="left" w:pos="567"/>
        </w:tabs>
        <w:spacing w:line="360" w:lineRule="auto"/>
        <w:ind w:left="0" w:firstLine="0"/>
        <w:jc w:val="both"/>
        <w:rPr>
          <w:rFonts w:ascii="Times New Roman" w:hAnsi="Times New Roman" w:cs="Times New Roman"/>
        </w:rPr>
      </w:pPr>
      <w:r w:rsidRPr="00B07A14">
        <w:rPr>
          <w:rFonts w:ascii="Times New Roman" w:hAnsi="Times New Roman" w:cs="Times New Roman"/>
          <w:color w:val="000000"/>
        </w:rPr>
        <w:t xml:space="preserve">A </w:t>
      </w:r>
      <w:r w:rsidR="00B07A14" w:rsidRPr="00B07A14">
        <w:rPr>
          <w:rFonts w:ascii="Times New Roman" w:hAnsi="Times New Roman" w:cs="Times New Roman"/>
          <w:color w:val="000000"/>
        </w:rPr>
        <w:t xml:space="preserve">FUNDAÇÃO SAÚDE </w:t>
      </w:r>
      <w:r w:rsidRPr="00B07A14">
        <w:rPr>
          <w:rFonts w:ascii="Times New Roman" w:hAnsi="Times New Roman" w:cs="Times New Roman"/>
          <w:color w:val="000000"/>
        </w:rPr>
        <w:t>tem o prazo de 05 (cinco) dias, a contar da entrega, para análise da bula e laudo técnico, a fim de identificar a necessidade de apresentação de amostras para validação.</w:t>
      </w:r>
    </w:p>
    <w:p w:rsidR="003374D1" w:rsidRPr="00A766B8" w:rsidRDefault="003374D1" w:rsidP="003374D1">
      <w:pPr>
        <w:pStyle w:val="PargrafodaLista"/>
        <w:tabs>
          <w:tab w:val="left" w:pos="567"/>
        </w:tabs>
        <w:spacing w:line="360" w:lineRule="auto"/>
        <w:ind w:left="0"/>
        <w:jc w:val="both"/>
        <w:rPr>
          <w:rFonts w:ascii="Times New Roman" w:hAnsi="Times New Roman" w:cs="Times New Roman"/>
          <w:highlight w:val="yellow"/>
        </w:rPr>
      </w:pPr>
    </w:p>
    <w:p w:rsidR="009A1A5B" w:rsidRPr="00B07A14" w:rsidRDefault="009A1A5B" w:rsidP="00A766B8">
      <w:pPr>
        <w:pStyle w:val="PargrafodaLista"/>
        <w:numPr>
          <w:ilvl w:val="2"/>
          <w:numId w:val="1"/>
        </w:numPr>
        <w:tabs>
          <w:tab w:val="left" w:pos="567"/>
        </w:tabs>
        <w:spacing w:line="360" w:lineRule="auto"/>
        <w:ind w:left="0" w:firstLine="0"/>
        <w:jc w:val="both"/>
        <w:rPr>
          <w:rFonts w:ascii="Times New Roman" w:hAnsi="Times New Roman" w:cs="Times New Roman"/>
          <w:color w:val="000000"/>
        </w:rPr>
      </w:pPr>
      <w:r w:rsidRPr="00B07A14">
        <w:rPr>
          <w:rFonts w:ascii="Times New Roman" w:hAnsi="Times New Roman" w:cs="Times New Roman"/>
          <w:color w:val="000000"/>
        </w:rPr>
        <w:t>Caso a(s)</w:t>
      </w:r>
      <w:r w:rsidR="00B07A14">
        <w:rPr>
          <w:rFonts w:ascii="Times New Roman" w:hAnsi="Times New Roman" w:cs="Times New Roman"/>
          <w:color w:val="000000"/>
        </w:rPr>
        <w:t xml:space="preserve"> </w:t>
      </w:r>
      <w:r w:rsidRPr="00B07A14">
        <w:rPr>
          <w:rFonts w:ascii="Times New Roman" w:hAnsi="Times New Roman" w:cs="Times New Roman"/>
          <w:color w:val="000000"/>
        </w:rPr>
        <w:t>bula(s)</w:t>
      </w:r>
      <w:r w:rsidR="00B07A14">
        <w:rPr>
          <w:rFonts w:ascii="Times New Roman" w:hAnsi="Times New Roman" w:cs="Times New Roman"/>
          <w:color w:val="000000"/>
        </w:rPr>
        <w:t xml:space="preserve"> </w:t>
      </w:r>
      <w:r w:rsidRPr="00B07A14">
        <w:rPr>
          <w:rFonts w:ascii="Times New Roman" w:hAnsi="Times New Roman" w:cs="Times New Roman"/>
          <w:color w:val="000000"/>
        </w:rPr>
        <w:t>e o(s)</w:t>
      </w:r>
      <w:r w:rsidR="00B07A14">
        <w:rPr>
          <w:rFonts w:ascii="Times New Roman" w:hAnsi="Times New Roman" w:cs="Times New Roman"/>
          <w:color w:val="000000"/>
        </w:rPr>
        <w:t xml:space="preserve"> </w:t>
      </w:r>
      <w:r w:rsidRPr="00B07A14">
        <w:rPr>
          <w:rFonts w:ascii="Times New Roman" w:hAnsi="Times New Roman" w:cs="Times New Roman"/>
          <w:color w:val="000000"/>
        </w:rPr>
        <w:t>laudo</w:t>
      </w:r>
      <w:r w:rsidR="00B07A14">
        <w:rPr>
          <w:rFonts w:ascii="Times New Roman" w:hAnsi="Times New Roman" w:cs="Times New Roman"/>
          <w:color w:val="000000"/>
        </w:rPr>
        <w:t xml:space="preserve"> </w:t>
      </w:r>
      <w:r w:rsidRPr="00B07A14">
        <w:rPr>
          <w:rFonts w:ascii="Times New Roman" w:hAnsi="Times New Roman" w:cs="Times New Roman"/>
          <w:color w:val="000000"/>
        </w:rPr>
        <w:t>(s)</w:t>
      </w:r>
      <w:r w:rsidR="00B07A14">
        <w:rPr>
          <w:rFonts w:ascii="Times New Roman" w:hAnsi="Times New Roman" w:cs="Times New Roman"/>
          <w:color w:val="000000"/>
        </w:rPr>
        <w:t xml:space="preserve"> </w:t>
      </w:r>
      <w:r w:rsidRPr="00B07A14">
        <w:rPr>
          <w:rFonts w:ascii="Times New Roman" w:hAnsi="Times New Roman" w:cs="Times New Roman"/>
          <w:color w:val="000000"/>
        </w:rPr>
        <w:t>não seja(m) suficiente(s)</w:t>
      </w:r>
      <w:r w:rsidR="00B07A14">
        <w:rPr>
          <w:rFonts w:ascii="Times New Roman" w:hAnsi="Times New Roman" w:cs="Times New Roman"/>
          <w:color w:val="000000"/>
        </w:rPr>
        <w:t xml:space="preserve"> </w:t>
      </w:r>
      <w:r w:rsidRPr="00B07A14">
        <w:rPr>
          <w:rFonts w:ascii="Times New Roman" w:hAnsi="Times New Roman" w:cs="Times New Roman"/>
          <w:color w:val="000000"/>
        </w:rPr>
        <w:t>para confirmar que o(s)</w:t>
      </w:r>
      <w:r w:rsidR="00B07A14">
        <w:rPr>
          <w:rFonts w:ascii="Times New Roman" w:hAnsi="Times New Roman" w:cs="Times New Roman"/>
          <w:color w:val="000000"/>
        </w:rPr>
        <w:t xml:space="preserve"> </w:t>
      </w:r>
      <w:r w:rsidRPr="00B07A14">
        <w:rPr>
          <w:rFonts w:ascii="Times New Roman" w:hAnsi="Times New Roman" w:cs="Times New Roman"/>
          <w:color w:val="000000"/>
        </w:rPr>
        <w:t>produto(s)</w:t>
      </w:r>
      <w:r w:rsidR="00B07A14">
        <w:rPr>
          <w:rFonts w:ascii="Times New Roman" w:hAnsi="Times New Roman" w:cs="Times New Roman"/>
          <w:color w:val="000000"/>
        </w:rPr>
        <w:t xml:space="preserve"> </w:t>
      </w:r>
      <w:r w:rsidRPr="00B07A14">
        <w:rPr>
          <w:rFonts w:ascii="Times New Roman" w:hAnsi="Times New Roman" w:cs="Times New Roman"/>
          <w:color w:val="000000"/>
        </w:rPr>
        <w:t>apresentado(s)</w:t>
      </w:r>
      <w:r w:rsidR="00B07A14">
        <w:rPr>
          <w:rFonts w:ascii="Times New Roman" w:hAnsi="Times New Roman" w:cs="Times New Roman"/>
          <w:color w:val="000000"/>
        </w:rPr>
        <w:t xml:space="preserve"> </w:t>
      </w:r>
      <w:r w:rsidRPr="00B07A14">
        <w:rPr>
          <w:rFonts w:ascii="Times New Roman" w:hAnsi="Times New Roman" w:cs="Times New Roman"/>
          <w:color w:val="000000"/>
        </w:rPr>
        <w:t>corresponde(m) ao(s)</w:t>
      </w:r>
      <w:r w:rsidR="00B07A14">
        <w:rPr>
          <w:rFonts w:ascii="Times New Roman" w:hAnsi="Times New Roman" w:cs="Times New Roman"/>
          <w:color w:val="000000"/>
        </w:rPr>
        <w:t xml:space="preserve"> </w:t>
      </w:r>
      <w:r w:rsidRPr="00B07A14">
        <w:rPr>
          <w:rFonts w:ascii="Times New Roman" w:hAnsi="Times New Roman" w:cs="Times New Roman"/>
          <w:color w:val="000000"/>
        </w:rPr>
        <w:t>àquele(s)</w:t>
      </w:r>
      <w:r w:rsidR="00B07A14">
        <w:rPr>
          <w:rFonts w:ascii="Times New Roman" w:hAnsi="Times New Roman" w:cs="Times New Roman"/>
          <w:color w:val="000000"/>
        </w:rPr>
        <w:t xml:space="preserve"> </w:t>
      </w:r>
      <w:r w:rsidRPr="00B07A14">
        <w:rPr>
          <w:rFonts w:ascii="Times New Roman" w:hAnsi="Times New Roman" w:cs="Times New Roman"/>
          <w:color w:val="000000"/>
        </w:rPr>
        <w:t>do certame, deve ser solicitada 01 (uma) unidade amostra de cada item para análise. </w:t>
      </w:r>
    </w:p>
    <w:p w:rsidR="003374D1" w:rsidRPr="00B07A14" w:rsidRDefault="003374D1" w:rsidP="003374D1">
      <w:pPr>
        <w:pStyle w:val="PargrafodaLista"/>
        <w:tabs>
          <w:tab w:val="left" w:pos="567"/>
        </w:tabs>
        <w:spacing w:line="360" w:lineRule="auto"/>
        <w:ind w:left="0"/>
        <w:jc w:val="both"/>
        <w:rPr>
          <w:rFonts w:ascii="Times New Roman" w:hAnsi="Times New Roman" w:cs="Times New Roman"/>
          <w:color w:val="000000"/>
        </w:rPr>
      </w:pPr>
    </w:p>
    <w:p w:rsidR="009A1A5B" w:rsidRPr="00B07A14" w:rsidRDefault="009A1A5B" w:rsidP="00A766B8">
      <w:pPr>
        <w:pStyle w:val="PargrafodaLista"/>
        <w:numPr>
          <w:ilvl w:val="2"/>
          <w:numId w:val="1"/>
        </w:numPr>
        <w:tabs>
          <w:tab w:val="left" w:pos="567"/>
        </w:tabs>
        <w:spacing w:line="360" w:lineRule="auto"/>
        <w:ind w:left="0" w:firstLine="0"/>
        <w:jc w:val="both"/>
        <w:rPr>
          <w:rFonts w:ascii="Times New Roman" w:hAnsi="Times New Roman" w:cs="Times New Roman"/>
          <w:color w:val="000000"/>
        </w:rPr>
      </w:pPr>
      <w:r w:rsidRPr="00B07A14">
        <w:rPr>
          <w:rFonts w:ascii="Times New Roman" w:hAnsi="Times New Roman" w:cs="Times New Roman"/>
          <w:color w:val="000000"/>
          <w:bdr w:val="none" w:sz="0" w:space="0" w:color="auto" w:frame="1"/>
        </w:rPr>
        <w:t>A validade mínima da amostra a ser avaliada deve ser de igual ou superior a 01</w:t>
      </w:r>
      <w:r w:rsidR="00B07A14">
        <w:rPr>
          <w:rFonts w:ascii="Times New Roman" w:hAnsi="Times New Roman" w:cs="Times New Roman"/>
          <w:color w:val="000000"/>
          <w:bdr w:val="none" w:sz="0" w:space="0" w:color="auto" w:frame="1"/>
        </w:rPr>
        <w:t xml:space="preserve"> </w:t>
      </w:r>
      <w:r w:rsidRPr="00B07A14">
        <w:rPr>
          <w:rFonts w:ascii="Times New Roman" w:hAnsi="Times New Roman" w:cs="Times New Roman"/>
          <w:color w:val="000000"/>
          <w:bdr w:val="none" w:sz="0" w:space="0" w:color="auto" w:frame="1"/>
        </w:rPr>
        <w:t>(um)</w:t>
      </w:r>
      <w:r w:rsidR="00B07A14">
        <w:rPr>
          <w:rFonts w:ascii="Times New Roman" w:hAnsi="Times New Roman" w:cs="Times New Roman"/>
          <w:color w:val="000000"/>
          <w:bdr w:val="none" w:sz="0" w:space="0" w:color="auto" w:frame="1"/>
        </w:rPr>
        <w:t xml:space="preserve"> </w:t>
      </w:r>
      <w:r w:rsidRPr="00B07A14">
        <w:rPr>
          <w:rFonts w:ascii="Times New Roman" w:hAnsi="Times New Roman" w:cs="Times New Roman"/>
          <w:color w:val="000000"/>
          <w:bdr w:val="none" w:sz="0" w:space="0" w:color="auto" w:frame="1"/>
        </w:rPr>
        <w:t>mês.</w:t>
      </w:r>
    </w:p>
    <w:p w:rsidR="00A766B8" w:rsidRPr="000D0D49" w:rsidRDefault="00A766B8" w:rsidP="00A766B8">
      <w:pPr>
        <w:pStyle w:val="PargrafodaLista"/>
        <w:tabs>
          <w:tab w:val="left" w:pos="567"/>
        </w:tabs>
        <w:spacing w:line="360" w:lineRule="auto"/>
        <w:ind w:left="0"/>
        <w:jc w:val="both"/>
        <w:rPr>
          <w:rFonts w:ascii="Times New Roman" w:hAnsi="Times New Roman" w:cs="Times New Roman"/>
          <w:sz w:val="16"/>
        </w:rPr>
      </w:pPr>
    </w:p>
    <w:p w:rsidR="00716073" w:rsidRPr="00B07A14" w:rsidRDefault="009A1A5B" w:rsidP="00A766B8">
      <w:pPr>
        <w:pStyle w:val="PargrafodaLista"/>
        <w:numPr>
          <w:ilvl w:val="1"/>
          <w:numId w:val="1"/>
        </w:numPr>
        <w:tabs>
          <w:tab w:val="left" w:pos="567"/>
        </w:tabs>
        <w:spacing w:line="360" w:lineRule="auto"/>
        <w:ind w:left="0" w:firstLine="0"/>
        <w:jc w:val="both"/>
        <w:rPr>
          <w:rFonts w:ascii="Times New Roman" w:hAnsi="Times New Roman" w:cs="Times New Roman"/>
        </w:rPr>
      </w:pPr>
      <w:r w:rsidRPr="00B07A14">
        <w:rPr>
          <w:rFonts w:ascii="Times New Roman" w:hAnsi="Times New Roman" w:cs="Times New Roman"/>
        </w:rPr>
        <w:t>Critérios de julgamento do laudo/bula e amostra (se for o caso):</w:t>
      </w:r>
      <w:r w:rsidRPr="00B07A14">
        <w:rPr>
          <w:rFonts w:ascii="Times New Roman" w:hAnsi="Times New Roman" w:cs="Times New Roman"/>
          <w:color w:val="000000"/>
        </w:rPr>
        <w:t xml:space="preserve"> </w:t>
      </w:r>
      <w:r w:rsidR="000D0D49">
        <w:rPr>
          <w:rFonts w:ascii="Times New Roman" w:hAnsi="Times New Roman" w:cs="Times New Roman"/>
          <w:color w:val="000000"/>
        </w:rPr>
        <w:t>A</w:t>
      </w:r>
      <w:r w:rsidRPr="00B07A14">
        <w:rPr>
          <w:rFonts w:ascii="Times New Roman" w:hAnsi="Times New Roman" w:cs="Times New Roman"/>
          <w:color w:val="000000"/>
        </w:rPr>
        <w:t>ferir se as indicações terapêuticas padronizadas na FSERJ e constantes dos protocolos das instituições sob a gestão da FSERJ constam em bula, conforme previsto na RDC ANVISA nº 55/2010. </w:t>
      </w:r>
    </w:p>
    <w:p w:rsidR="00716073" w:rsidRPr="00D54022" w:rsidRDefault="00716073" w:rsidP="00A766B8">
      <w:pPr>
        <w:pStyle w:val="PargrafodaLista"/>
        <w:spacing w:line="360" w:lineRule="auto"/>
        <w:rPr>
          <w:rFonts w:ascii="Times New Roman" w:hAnsi="Times New Roman" w:cs="Times New Roman"/>
        </w:rPr>
      </w:pPr>
    </w:p>
    <w:p w:rsidR="00716073" w:rsidRPr="00D54022" w:rsidRDefault="009A1A5B" w:rsidP="00A766B8">
      <w:pPr>
        <w:pStyle w:val="PargrafodaLista"/>
        <w:numPr>
          <w:ilvl w:val="1"/>
          <w:numId w:val="1"/>
        </w:numPr>
        <w:tabs>
          <w:tab w:val="left" w:pos="567"/>
        </w:tabs>
        <w:spacing w:line="360" w:lineRule="auto"/>
        <w:ind w:left="0" w:firstLine="0"/>
        <w:jc w:val="both"/>
        <w:rPr>
          <w:rFonts w:ascii="Times New Roman" w:hAnsi="Times New Roman" w:cs="Times New Roman"/>
        </w:rPr>
      </w:pPr>
      <w:r w:rsidRPr="00D54022">
        <w:rPr>
          <w:rFonts w:ascii="Times New Roman" w:eastAsia="Arial Unicode MS" w:hAnsi="Times New Roman" w:cs="Times New Roman"/>
          <w:b/>
          <w:bdr w:val="none" w:sz="0" w:space="0" w:color="auto" w:frame="1"/>
        </w:rPr>
        <w:t xml:space="preserve">Justificativa para avaliação de amostras: </w:t>
      </w:r>
      <w:r w:rsidRPr="00D54022">
        <w:rPr>
          <w:rFonts w:ascii="Times New Roman" w:hAnsi="Times New Roman" w:cs="Times New Roman"/>
        </w:rPr>
        <w:t xml:space="preserve">A validação de um insumo se traduz na realização de uma série de experimentos, com a finalidade de documentar o seu desempenho em relação a alguns parâmetros. A análise de desempenho obtida em uma validação permite dimensionar os erros presentes para determinar, com segurança, se estes afetam ou não os resultados. Em última análise, permite concluir se um medicamento funciona de forma esperada e proporciona o resultado adequado. </w:t>
      </w:r>
      <w:r w:rsidRPr="00D54022">
        <w:rPr>
          <w:rFonts w:ascii="Times New Roman" w:hAnsi="Times New Roman" w:cs="Times New Roman"/>
          <w:color w:val="000000"/>
        </w:rPr>
        <w:t>Embora o fabricante do produto informe as características de desempenho sob o ponto de vista clínico e de validação estatística, as condições na indústria podem ser diferentes daquelas observadas na prática, gerando resultados díspares dos esperados.</w:t>
      </w:r>
    </w:p>
    <w:p w:rsidR="00716073" w:rsidRPr="00A766B8" w:rsidRDefault="00716073" w:rsidP="00A766B8">
      <w:pPr>
        <w:pStyle w:val="PargrafodaLista"/>
        <w:spacing w:line="360" w:lineRule="auto"/>
        <w:rPr>
          <w:rFonts w:ascii="Times New Roman" w:hAnsi="Times New Roman" w:cs="Times New Roman"/>
          <w:highlight w:val="yellow"/>
        </w:rPr>
      </w:pPr>
    </w:p>
    <w:p w:rsidR="00716073" w:rsidRPr="00D54022" w:rsidRDefault="00716073" w:rsidP="00A766B8">
      <w:pPr>
        <w:pStyle w:val="PargrafodaLista"/>
        <w:numPr>
          <w:ilvl w:val="1"/>
          <w:numId w:val="1"/>
        </w:numPr>
        <w:tabs>
          <w:tab w:val="left" w:pos="567"/>
        </w:tabs>
        <w:spacing w:line="360" w:lineRule="auto"/>
        <w:ind w:left="0" w:firstLine="0"/>
        <w:jc w:val="both"/>
        <w:rPr>
          <w:rFonts w:ascii="Times New Roman" w:hAnsi="Times New Roman" w:cs="Times New Roman"/>
        </w:rPr>
      </w:pPr>
      <w:r w:rsidRPr="00D54022">
        <w:rPr>
          <w:rFonts w:ascii="Times New Roman" w:hAnsi="Times New Roman" w:cs="Times New Roman"/>
        </w:rPr>
        <w:t xml:space="preserve"> </w:t>
      </w:r>
      <w:r w:rsidR="009A1A5B" w:rsidRPr="00D54022">
        <w:rPr>
          <w:rFonts w:ascii="Times New Roman" w:hAnsi="Times New Roman" w:cs="Times New Roman"/>
        </w:rPr>
        <w:t>A avaliação do laudo/bula será realizada pela equipe técnica de farmacêuticos da Diretoria Técnico-Assistencial que</w:t>
      </w:r>
      <w:r w:rsidR="009A1A5B" w:rsidRPr="00D54022">
        <w:rPr>
          <w:rFonts w:ascii="Times New Roman" w:hAnsi="Times New Roman" w:cs="Times New Roman"/>
          <w:color w:val="000000"/>
        </w:rPr>
        <w:t xml:space="preserve"> emitirá laudo motivado acerca do produto apresentado no prazo de até 03 (três) dias, podendo, ainda, ser realizados testes em laboratórios especializados ou quaisquer outros procedimentos necessários para a adequada verificação.</w:t>
      </w:r>
    </w:p>
    <w:p w:rsidR="009A1A5B" w:rsidRPr="00D54022" w:rsidRDefault="009A1A5B" w:rsidP="00A766B8">
      <w:pPr>
        <w:pStyle w:val="PargrafodaLista"/>
        <w:spacing w:line="360" w:lineRule="auto"/>
        <w:rPr>
          <w:rFonts w:ascii="Times New Roman" w:hAnsi="Times New Roman" w:cs="Times New Roman"/>
        </w:rPr>
      </w:pPr>
    </w:p>
    <w:p w:rsidR="009A1A5B" w:rsidRPr="00D54022" w:rsidRDefault="009A1A5B" w:rsidP="00A766B8">
      <w:pPr>
        <w:pStyle w:val="PargrafodaLista"/>
        <w:numPr>
          <w:ilvl w:val="2"/>
          <w:numId w:val="1"/>
        </w:numPr>
        <w:tabs>
          <w:tab w:val="left" w:pos="567"/>
        </w:tabs>
        <w:spacing w:line="360" w:lineRule="auto"/>
        <w:ind w:left="0" w:firstLine="0"/>
        <w:jc w:val="both"/>
        <w:rPr>
          <w:rFonts w:ascii="Times New Roman" w:hAnsi="Times New Roman" w:cs="Times New Roman"/>
        </w:rPr>
      </w:pPr>
      <w:r w:rsidRPr="00D54022">
        <w:rPr>
          <w:rFonts w:ascii="Times New Roman" w:hAnsi="Times New Roman" w:cs="Times New Roman"/>
        </w:rPr>
        <w:t>A avaliação da amostra (se for o caso) será realizada pela equipe técnica da Unidade sob orientação e supervisão do Diretor Técnico e/ou Diretor Geral da Unidade.</w:t>
      </w:r>
    </w:p>
    <w:p w:rsidR="00716073" w:rsidRPr="00A766B8" w:rsidRDefault="00716073" w:rsidP="003374D1">
      <w:pPr>
        <w:pStyle w:val="PargrafodaLista"/>
        <w:spacing w:line="360" w:lineRule="auto"/>
        <w:jc w:val="both"/>
        <w:rPr>
          <w:rFonts w:ascii="Times New Roman" w:hAnsi="Times New Roman" w:cs="Times New Roman"/>
          <w:highlight w:val="yellow"/>
        </w:rPr>
      </w:pPr>
    </w:p>
    <w:p w:rsidR="00716073" w:rsidRPr="000D0D49" w:rsidRDefault="009A1A5B" w:rsidP="003374D1">
      <w:pPr>
        <w:pStyle w:val="PargrafodaLista"/>
        <w:numPr>
          <w:ilvl w:val="1"/>
          <w:numId w:val="1"/>
        </w:numPr>
        <w:tabs>
          <w:tab w:val="left" w:pos="567"/>
        </w:tabs>
        <w:spacing w:line="360" w:lineRule="auto"/>
        <w:ind w:left="0" w:firstLine="0"/>
        <w:jc w:val="both"/>
        <w:rPr>
          <w:rFonts w:ascii="Times New Roman" w:hAnsi="Times New Roman" w:cs="Times New Roman"/>
        </w:rPr>
      </w:pPr>
      <w:r w:rsidRPr="00D54022">
        <w:rPr>
          <w:rFonts w:ascii="Times New Roman" w:hAnsi="Times New Roman" w:cs="Times New Roman"/>
          <w:color w:val="000000"/>
          <w:bdr w:val="none" w:sz="0" w:space="0" w:color="auto" w:frame="1"/>
        </w:rPr>
        <w:t>A entrega da amostra deverá ser efetuada nos seguintes endereços</w:t>
      </w:r>
      <w:r w:rsidRPr="00D54022">
        <w:rPr>
          <w:rFonts w:ascii="Times New Roman" w:hAnsi="Times New Roman" w:cs="Times New Roman"/>
          <w:color w:val="000000"/>
        </w:rPr>
        <w:t>:</w:t>
      </w:r>
    </w:p>
    <w:p w:rsidR="009A1A5B" w:rsidRPr="00D54022" w:rsidRDefault="009A1A5B" w:rsidP="003374D1">
      <w:pPr>
        <w:pStyle w:val="PargrafodaLista"/>
        <w:numPr>
          <w:ilvl w:val="2"/>
          <w:numId w:val="1"/>
        </w:numPr>
        <w:spacing w:line="360" w:lineRule="auto"/>
        <w:ind w:left="0" w:firstLine="0"/>
        <w:jc w:val="both"/>
        <w:rPr>
          <w:rFonts w:ascii="Times New Roman" w:hAnsi="Times New Roman" w:cs="Times New Roman"/>
        </w:rPr>
      </w:pPr>
      <w:r w:rsidRPr="00D54022">
        <w:rPr>
          <w:rFonts w:ascii="Times New Roman" w:hAnsi="Times New Roman" w:cs="Times New Roman"/>
          <w:b/>
        </w:rPr>
        <w:t>IEDE:</w:t>
      </w:r>
      <w:r w:rsidRPr="00D54022">
        <w:rPr>
          <w:rFonts w:ascii="Times New Roman" w:hAnsi="Times New Roman" w:cs="Times New Roman"/>
        </w:rPr>
        <w:t xml:space="preserve"> Rua </w:t>
      </w:r>
      <w:proofErr w:type="spellStart"/>
      <w:r w:rsidRPr="00D54022">
        <w:rPr>
          <w:rFonts w:ascii="Times New Roman" w:hAnsi="Times New Roman" w:cs="Times New Roman"/>
        </w:rPr>
        <w:t>Moncorvo</w:t>
      </w:r>
      <w:proofErr w:type="spellEnd"/>
      <w:r w:rsidRPr="00D54022">
        <w:rPr>
          <w:rFonts w:ascii="Times New Roman" w:hAnsi="Times New Roman" w:cs="Times New Roman"/>
        </w:rPr>
        <w:t xml:space="preserve"> Filho, nº 90 - almoxarifado - Centro - Rio de Janeiro</w:t>
      </w:r>
      <w:r w:rsidR="00D54022">
        <w:rPr>
          <w:rFonts w:ascii="Times New Roman" w:hAnsi="Times New Roman" w:cs="Times New Roman"/>
        </w:rPr>
        <w:t>/</w:t>
      </w:r>
      <w:r w:rsidRPr="00D54022">
        <w:rPr>
          <w:rFonts w:ascii="Times New Roman" w:hAnsi="Times New Roman" w:cs="Times New Roman"/>
        </w:rPr>
        <w:t>RJ;</w:t>
      </w:r>
    </w:p>
    <w:p w:rsidR="009A1A5B" w:rsidRPr="00D54022" w:rsidRDefault="009A1A5B" w:rsidP="003374D1">
      <w:pPr>
        <w:pStyle w:val="PargrafodaLista"/>
        <w:numPr>
          <w:ilvl w:val="2"/>
          <w:numId w:val="1"/>
        </w:numPr>
        <w:spacing w:line="360" w:lineRule="auto"/>
        <w:ind w:left="0" w:firstLine="0"/>
        <w:jc w:val="both"/>
        <w:rPr>
          <w:rFonts w:ascii="Times New Roman" w:hAnsi="Times New Roman" w:cs="Times New Roman"/>
        </w:rPr>
      </w:pPr>
      <w:r w:rsidRPr="00D54022">
        <w:rPr>
          <w:rFonts w:ascii="Times New Roman" w:hAnsi="Times New Roman" w:cs="Times New Roman"/>
          <w:b/>
        </w:rPr>
        <w:t>IECAC:</w:t>
      </w:r>
      <w:r w:rsidRPr="00D54022">
        <w:rPr>
          <w:rFonts w:ascii="Times New Roman" w:hAnsi="Times New Roman" w:cs="Times New Roman"/>
        </w:rPr>
        <w:t xml:space="preserve"> Rua David Campista, nº 326 - almoxarifado - Humaitá - Rio de Janeiro</w:t>
      </w:r>
      <w:r w:rsidR="00D54022">
        <w:rPr>
          <w:rFonts w:ascii="Times New Roman" w:hAnsi="Times New Roman" w:cs="Times New Roman"/>
        </w:rPr>
        <w:t>/</w:t>
      </w:r>
      <w:r w:rsidRPr="00D54022">
        <w:rPr>
          <w:rFonts w:ascii="Times New Roman" w:hAnsi="Times New Roman" w:cs="Times New Roman"/>
        </w:rPr>
        <w:t>RJ;</w:t>
      </w:r>
    </w:p>
    <w:p w:rsidR="00A12067" w:rsidRPr="00D54022" w:rsidRDefault="00A12067" w:rsidP="003374D1">
      <w:pPr>
        <w:pStyle w:val="PargrafodaLista"/>
        <w:numPr>
          <w:ilvl w:val="2"/>
          <w:numId w:val="1"/>
        </w:numPr>
        <w:spacing w:line="360" w:lineRule="auto"/>
        <w:ind w:left="0" w:firstLine="0"/>
        <w:jc w:val="both"/>
        <w:rPr>
          <w:rFonts w:ascii="Times New Roman" w:hAnsi="Times New Roman" w:cs="Times New Roman"/>
        </w:rPr>
      </w:pPr>
      <w:r w:rsidRPr="00D54022">
        <w:rPr>
          <w:rFonts w:ascii="Times New Roman" w:hAnsi="Times New Roman" w:cs="Times New Roman"/>
          <w:b/>
        </w:rPr>
        <w:t>IETAP:</w:t>
      </w:r>
      <w:r w:rsidRPr="00D54022">
        <w:rPr>
          <w:rFonts w:ascii="Times New Roman" w:hAnsi="Times New Roman" w:cs="Times New Roman"/>
          <w:color w:val="333333"/>
          <w:shd w:val="clear" w:color="auto" w:fill="FFFFFF"/>
        </w:rPr>
        <w:t xml:space="preserve"> </w:t>
      </w:r>
      <w:r w:rsidRPr="00D54022">
        <w:rPr>
          <w:rFonts w:ascii="Times New Roman" w:hAnsi="Times New Roman" w:cs="Times New Roman"/>
        </w:rPr>
        <w:t xml:space="preserve">Rua Luiz </w:t>
      </w:r>
      <w:proofErr w:type="spellStart"/>
      <w:r w:rsidRPr="00D54022">
        <w:rPr>
          <w:rFonts w:ascii="Times New Roman" w:hAnsi="Times New Roman" w:cs="Times New Roman"/>
        </w:rPr>
        <w:t>Palmier</w:t>
      </w:r>
      <w:proofErr w:type="spellEnd"/>
      <w:r w:rsidRPr="00D54022">
        <w:rPr>
          <w:rFonts w:ascii="Times New Roman" w:hAnsi="Times New Roman" w:cs="Times New Roman"/>
        </w:rPr>
        <w:t>, 762 – almoxarifado, Barreto, Niterói</w:t>
      </w:r>
      <w:r w:rsidR="000D0D49">
        <w:rPr>
          <w:rFonts w:ascii="Times New Roman" w:hAnsi="Times New Roman" w:cs="Times New Roman"/>
        </w:rPr>
        <w:t>/</w:t>
      </w:r>
      <w:r w:rsidRPr="00D54022">
        <w:rPr>
          <w:rFonts w:ascii="Times New Roman" w:hAnsi="Times New Roman" w:cs="Times New Roman"/>
        </w:rPr>
        <w:t>RJ;</w:t>
      </w:r>
      <w:r w:rsidRPr="00D54022">
        <w:rPr>
          <w:rFonts w:ascii="Times New Roman" w:hAnsi="Times New Roman" w:cs="Times New Roman"/>
          <w:b/>
          <w:shd w:val="clear" w:color="auto" w:fill="FFFFFF"/>
        </w:rPr>
        <w:t xml:space="preserve"> </w:t>
      </w:r>
    </w:p>
    <w:p w:rsidR="009A1A5B" w:rsidRPr="00D54022" w:rsidRDefault="00A12067" w:rsidP="003374D1">
      <w:pPr>
        <w:pStyle w:val="PargrafodaLista"/>
        <w:numPr>
          <w:ilvl w:val="2"/>
          <w:numId w:val="1"/>
        </w:numPr>
        <w:spacing w:line="360" w:lineRule="auto"/>
        <w:ind w:left="0" w:firstLine="0"/>
        <w:jc w:val="both"/>
        <w:rPr>
          <w:rFonts w:ascii="Times New Roman" w:hAnsi="Times New Roman" w:cs="Times New Roman"/>
        </w:rPr>
      </w:pPr>
      <w:r w:rsidRPr="00D54022">
        <w:rPr>
          <w:rFonts w:ascii="Times New Roman" w:hAnsi="Times New Roman" w:cs="Times New Roman"/>
          <w:b/>
        </w:rPr>
        <w:t>HECC:</w:t>
      </w:r>
      <w:r w:rsidRPr="00D54022">
        <w:rPr>
          <w:rFonts w:ascii="Times New Roman" w:hAnsi="Times New Roman" w:cs="Times New Roman"/>
        </w:rPr>
        <w:t xml:space="preserve"> </w:t>
      </w:r>
      <w:r w:rsidRPr="00D54022">
        <w:rPr>
          <w:rFonts w:ascii="Times New Roman" w:hAnsi="Times New Roman" w:cs="Times New Roman"/>
          <w:shd w:val="clear" w:color="auto" w:fill="FFFFFF"/>
        </w:rPr>
        <w:t xml:space="preserve">Av. General Osvaldo Cordeiro de Farias, 466 </w:t>
      </w:r>
      <w:r w:rsidRPr="00D54022">
        <w:rPr>
          <w:rFonts w:ascii="Times New Roman" w:hAnsi="Times New Roman" w:cs="Times New Roman"/>
        </w:rPr>
        <w:t>almoxarifado</w:t>
      </w:r>
      <w:r w:rsidRPr="00D54022">
        <w:rPr>
          <w:rFonts w:ascii="Times New Roman" w:hAnsi="Times New Roman" w:cs="Times New Roman"/>
        </w:rPr>
        <w:br/>
      </w:r>
      <w:r w:rsidRPr="00D54022">
        <w:rPr>
          <w:rFonts w:ascii="Times New Roman" w:hAnsi="Times New Roman" w:cs="Times New Roman"/>
          <w:shd w:val="clear" w:color="auto" w:fill="FFFFFF"/>
        </w:rPr>
        <w:t>Marechal Hermes -  Rio de Janeiro</w:t>
      </w:r>
      <w:r w:rsidR="00D54022">
        <w:rPr>
          <w:rFonts w:ascii="Times New Roman" w:hAnsi="Times New Roman" w:cs="Times New Roman"/>
          <w:shd w:val="clear" w:color="auto" w:fill="FFFFFF"/>
        </w:rPr>
        <w:t>/</w:t>
      </w:r>
      <w:r w:rsidRPr="00D54022">
        <w:rPr>
          <w:rFonts w:ascii="Times New Roman" w:hAnsi="Times New Roman" w:cs="Times New Roman"/>
          <w:shd w:val="clear" w:color="auto" w:fill="FFFFFF"/>
        </w:rPr>
        <w:t>RJ;</w:t>
      </w:r>
    </w:p>
    <w:p w:rsidR="00A12067" w:rsidRPr="00D54022" w:rsidRDefault="00A12067" w:rsidP="003374D1">
      <w:pPr>
        <w:pStyle w:val="PargrafodaLista"/>
        <w:numPr>
          <w:ilvl w:val="2"/>
          <w:numId w:val="1"/>
        </w:numPr>
        <w:spacing w:line="360" w:lineRule="auto"/>
        <w:ind w:left="0" w:firstLine="0"/>
        <w:jc w:val="both"/>
        <w:rPr>
          <w:rFonts w:ascii="Times New Roman" w:hAnsi="Times New Roman" w:cs="Times New Roman"/>
          <w:b/>
        </w:rPr>
      </w:pPr>
      <w:r w:rsidRPr="00D54022">
        <w:rPr>
          <w:rFonts w:ascii="Times New Roman" w:hAnsi="Times New Roman" w:cs="Times New Roman"/>
          <w:b/>
        </w:rPr>
        <w:t xml:space="preserve">HEMORIO: </w:t>
      </w:r>
      <w:r w:rsidRPr="00D54022">
        <w:rPr>
          <w:rFonts w:ascii="Times New Roman" w:hAnsi="Times New Roman" w:cs="Times New Roman"/>
        </w:rPr>
        <w:t>Rua Frei Caneca nº 08 - subsolo/almoxarifado - Centro - Rio de janeiro</w:t>
      </w:r>
      <w:r w:rsidR="00D54022">
        <w:rPr>
          <w:rFonts w:ascii="Times New Roman" w:hAnsi="Times New Roman" w:cs="Times New Roman"/>
        </w:rPr>
        <w:t>/</w:t>
      </w:r>
      <w:r w:rsidRPr="00D54022">
        <w:rPr>
          <w:rFonts w:ascii="Times New Roman" w:hAnsi="Times New Roman" w:cs="Times New Roman"/>
        </w:rPr>
        <w:t>RJ;</w:t>
      </w:r>
    </w:p>
    <w:p w:rsidR="00A12067" w:rsidRPr="00D54022" w:rsidRDefault="00A12067" w:rsidP="003374D1">
      <w:pPr>
        <w:pStyle w:val="PargrafodaLista"/>
        <w:numPr>
          <w:ilvl w:val="2"/>
          <w:numId w:val="1"/>
        </w:numPr>
        <w:spacing w:line="360" w:lineRule="auto"/>
        <w:ind w:left="0" w:firstLine="0"/>
        <w:jc w:val="both"/>
        <w:rPr>
          <w:rFonts w:ascii="Times New Roman" w:hAnsi="Times New Roman" w:cs="Times New Roman"/>
          <w:b/>
        </w:rPr>
      </w:pPr>
      <w:r w:rsidRPr="00D54022">
        <w:rPr>
          <w:rFonts w:ascii="Times New Roman" w:hAnsi="Times New Roman" w:cs="Times New Roman"/>
          <w:b/>
        </w:rPr>
        <w:t xml:space="preserve">HESM: </w:t>
      </w:r>
      <w:r w:rsidRPr="00D54022">
        <w:rPr>
          <w:rFonts w:ascii="Times New Roman" w:hAnsi="Times New Roman" w:cs="Times New Roman"/>
        </w:rPr>
        <w:t>Estrada do Rio Pequeno, 656 – almoxarifado, Taquara – Rio de Janeiro</w:t>
      </w:r>
      <w:r w:rsidR="00D54022">
        <w:rPr>
          <w:rFonts w:ascii="Times New Roman" w:hAnsi="Times New Roman" w:cs="Times New Roman"/>
        </w:rPr>
        <w:t>/</w:t>
      </w:r>
      <w:r w:rsidRPr="00D54022">
        <w:rPr>
          <w:rFonts w:ascii="Times New Roman" w:hAnsi="Times New Roman" w:cs="Times New Roman"/>
        </w:rPr>
        <w:t>RJ;</w:t>
      </w:r>
    </w:p>
    <w:p w:rsidR="00A12067" w:rsidRPr="00D54022" w:rsidRDefault="00A12067" w:rsidP="003374D1">
      <w:pPr>
        <w:pStyle w:val="PargrafodaLista"/>
        <w:numPr>
          <w:ilvl w:val="2"/>
          <w:numId w:val="1"/>
        </w:numPr>
        <w:spacing w:line="360" w:lineRule="auto"/>
        <w:ind w:left="0" w:firstLine="0"/>
        <w:jc w:val="both"/>
        <w:rPr>
          <w:rFonts w:ascii="Times New Roman" w:hAnsi="Times New Roman" w:cs="Times New Roman"/>
          <w:b/>
        </w:rPr>
      </w:pPr>
      <w:r w:rsidRPr="00D54022">
        <w:rPr>
          <w:rFonts w:ascii="Times New Roman" w:hAnsi="Times New Roman" w:cs="Times New Roman"/>
          <w:b/>
        </w:rPr>
        <w:t xml:space="preserve">HEAN: </w:t>
      </w:r>
      <w:r w:rsidRPr="00D54022">
        <w:rPr>
          <w:rFonts w:ascii="Times New Roman" w:eastAsia="Arial Unicode MS" w:hAnsi="Times New Roman" w:cs="Times New Roman"/>
          <w:color w:val="000000"/>
          <w:lang w:val="pt-PT"/>
        </w:rPr>
        <w:t>Rua Carlos Seidl, 785—</w:t>
      </w:r>
      <w:r w:rsidRPr="00D54022">
        <w:rPr>
          <w:rFonts w:ascii="Times New Roman" w:hAnsi="Times New Roman" w:cs="Times New Roman"/>
        </w:rPr>
        <w:t>almoxarifado-</w:t>
      </w:r>
      <w:r w:rsidRPr="00D54022">
        <w:rPr>
          <w:rFonts w:ascii="Times New Roman" w:eastAsia="Arial Unicode MS" w:hAnsi="Times New Roman" w:cs="Times New Roman"/>
          <w:color w:val="000000"/>
          <w:lang w:val="pt-PT"/>
        </w:rPr>
        <w:t xml:space="preserve"> Caju</w:t>
      </w:r>
      <w:r w:rsidR="00D54022">
        <w:rPr>
          <w:rFonts w:ascii="Times New Roman" w:eastAsia="Arial Unicode MS" w:hAnsi="Times New Roman" w:cs="Times New Roman"/>
          <w:color w:val="000000"/>
          <w:lang w:val="pt-PT"/>
        </w:rPr>
        <w:t>/</w:t>
      </w:r>
      <w:r w:rsidRPr="00D54022">
        <w:rPr>
          <w:rFonts w:ascii="Times New Roman" w:eastAsia="Arial Unicode MS" w:hAnsi="Times New Roman" w:cs="Times New Roman"/>
          <w:color w:val="000000"/>
          <w:lang w:val="pt-PT"/>
        </w:rPr>
        <w:t>RJ</w:t>
      </w:r>
    </w:p>
    <w:p w:rsidR="00A12067" w:rsidRPr="00D54022" w:rsidRDefault="00A12067" w:rsidP="003374D1">
      <w:pPr>
        <w:pStyle w:val="PargrafodaLista"/>
        <w:numPr>
          <w:ilvl w:val="2"/>
          <w:numId w:val="1"/>
        </w:numPr>
        <w:spacing w:line="360" w:lineRule="auto"/>
        <w:ind w:left="0" w:firstLine="0"/>
        <w:jc w:val="both"/>
        <w:rPr>
          <w:rFonts w:ascii="Times New Roman" w:hAnsi="Times New Roman" w:cs="Times New Roman"/>
          <w:b/>
        </w:rPr>
      </w:pPr>
      <w:r w:rsidRPr="00D54022">
        <w:rPr>
          <w:rFonts w:ascii="Times New Roman" w:hAnsi="Times New Roman" w:cs="Times New Roman"/>
          <w:b/>
        </w:rPr>
        <w:t xml:space="preserve">IEDS: </w:t>
      </w:r>
      <w:r w:rsidRPr="00D54022">
        <w:rPr>
          <w:rFonts w:ascii="Times New Roman" w:eastAsia="Arial Unicode MS" w:hAnsi="Times New Roman" w:cs="Times New Roman"/>
          <w:color w:val="000000"/>
          <w:lang w:val="pt-PT"/>
        </w:rPr>
        <w:t>Rua Godofredo Viana, n</w:t>
      </w:r>
      <w:r w:rsidR="00D54022">
        <w:rPr>
          <w:rFonts w:ascii="Times New Roman" w:eastAsia="Arial Unicode MS" w:hAnsi="Times New Roman" w:cs="Times New Roman"/>
          <w:color w:val="000000"/>
          <w:lang w:val="pt-PT"/>
        </w:rPr>
        <w:t xml:space="preserve"> </w:t>
      </w:r>
      <w:r w:rsidRPr="00D54022">
        <w:rPr>
          <w:rFonts w:ascii="Times New Roman" w:eastAsia="Arial Unicode MS" w:hAnsi="Times New Roman" w:cs="Times New Roman"/>
          <w:color w:val="000000"/>
          <w:lang w:val="pt-PT"/>
        </w:rPr>
        <w:t>64 – Jacarepaguá, Rio de Janeiro</w:t>
      </w:r>
      <w:r w:rsidR="00D54022">
        <w:rPr>
          <w:rFonts w:ascii="Times New Roman" w:eastAsia="Arial Unicode MS" w:hAnsi="Times New Roman" w:cs="Times New Roman"/>
          <w:color w:val="000000"/>
          <w:lang w:val="pt-PT"/>
        </w:rPr>
        <w:t>/</w:t>
      </w:r>
      <w:r w:rsidRPr="00D54022">
        <w:rPr>
          <w:rFonts w:ascii="Times New Roman" w:eastAsia="Arial Unicode MS" w:hAnsi="Times New Roman" w:cs="Times New Roman"/>
          <w:color w:val="000000"/>
          <w:lang w:val="pt-PT"/>
        </w:rPr>
        <w:t>RJ.</w:t>
      </w:r>
    </w:p>
    <w:p w:rsidR="00B24AD1" w:rsidRDefault="00B24AD1" w:rsidP="00A766B8">
      <w:pPr>
        <w:rPr>
          <w:rFonts w:ascii="Times New Roman" w:eastAsia="Times New Roman" w:hAnsi="Times New Roman" w:cs="Times New Roman"/>
          <w:sz w:val="24"/>
          <w:szCs w:val="24"/>
          <w:highlight w:val="yellow"/>
        </w:rPr>
      </w:pPr>
    </w:p>
    <w:p w:rsidR="00B24AD1" w:rsidRPr="00D54022" w:rsidRDefault="00B24AD1" w:rsidP="00B24AD1">
      <w:pPr>
        <w:pStyle w:val="PargrafodaLista"/>
        <w:numPr>
          <w:ilvl w:val="1"/>
          <w:numId w:val="1"/>
        </w:numPr>
        <w:tabs>
          <w:tab w:val="left" w:pos="567"/>
        </w:tabs>
        <w:spacing w:line="360" w:lineRule="auto"/>
        <w:ind w:left="0" w:firstLine="0"/>
        <w:jc w:val="both"/>
        <w:rPr>
          <w:rFonts w:ascii="Times New Roman" w:hAnsi="Times New Roman" w:cs="Times New Roman"/>
        </w:rPr>
      </w:pPr>
      <w:r w:rsidRPr="00D54022">
        <w:rPr>
          <w:rFonts w:ascii="Times New Roman" w:hAnsi="Times New Roman" w:cs="Times New Roman"/>
        </w:rPr>
        <w:t>A proposta do licitante será desclassificada no caso de a amostra ser reprovada, devendo o mesmo ser notificado para ciênci</w:t>
      </w:r>
      <w:r w:rsidR="00A766B8" w:rsidRPr="00D54022">
        <w:rPr>
          <w:rFonts w:ascii="Times New Roman" w:hAnsi="Times New Roman" w:cs="Times New Roman"/>
        </w:rPr>
        <w:t>a do laudo e retirada da bula para avaliação</w:t>
      </w:r>
      <w:r w:rsidRPr="00D54022">
        <w:rPr>
          <w:rFonts w:ascii="Times New Roman" w:hAnsi="Times New Roman" w:cs="Times New Roman"/>
        </w:rPr>
        <w:t>.</w:t>
      </w:r>
    </w:p>
    <w:p w:rsidR="00B24AD1" w:rsidRPr="00D54022" w:rsidRDefault="00B24AD1" w:rsidP="00B24AD1">
      <w:pPr>
        <w:pStyle w:val="PargrafodaLista"/>
        <w:tabs>
          <w:tab w:val="left" w:pos="567"/>
        </w:tabs>
        <w:spacing w:line="360" w:lineRule="auto"/>
        <w:ind w:left="0"/>
        <w:jc w:val="both"/>
        <w:rPr>
          <w:rFonts w:ascii="Times New Roman" w:hAnsi="Times New Roman" w:cs="Times New Roman"/>
        </w:rPr>
      </w:pPr>
    </w:p>
    <w:p w:rsidR="00B24AD1" w:rsidRPr="00D54022" w:rsidRDefault="00B24AD1" w:rsidP="00B24AD1">
      <w:pPr>
        <w:pStyle w:val="PargrafodaLista"/>
        <w:numPr>
          <w:ilvl w:val="1"/>
          <w:numId w:val="1"/>
        </w:numPr>
        <w:tabs>
          <w:tab w:val="left" w:pos="567"/>
        </w:tabs>
        <w:spacing w:line="360" w:lineRule="auto"/>
        <w:ind w:left="0" w:firstLine="0"/>
        <w:jc w:val="both"/>
        <w:rPr>
          <w:rFonts w:ascii="Times New Roman" w:hAnsi="Times New Roman" w:cs="Times New Roman"/>
        </w:rPr>
      </w:pPr>
      <w:r w:rsidRPr="00D54022">
        <w:rPr>
          <w:rFonts w:ascii="Times New Roman" w:hAnsi="Times New Roman" w:cs="Times New Roman"/>
        </w:rPr>
        <w:t>A desclassificação da proposta na forma prevista no item anterior acarretará o consequente chamamento do segundo colocado, adotando-se o mesmo p</w:t>
      </w:r>
      <w:r w:rsidR="00A766B8" w:rsidRPr="00D54022">
        <w:rPr>
          <w:rFonts w:ascii="Times New Roman" w:hAnsi="Times New Roman" w:cs="Times New Roman"/>
        </w:rPr>
        <w:t>rocedimento em relação à bula e laudo para avaliação</w:t>
      </w:r>
      <w:r w:rsidRPr="00D54022">
        <w:rPr>
          <w:rFonts w:ascii="Times New Roman" w:hAnsi="Times New Roman" w:cs="Times New Roman"/>
        </w:rPr>
        <w:t>.</w:t>
      </w:r>
    </w:p>
    <w:p w:rsidR="007746C9" w:rsidRPr="004F2A89" w:rsidRDefault="007746C9" w:rsidP="00B24AD1">
      <w:pPr>
        <w:pStyle w:val="PargrafodaLista"/>
        <w:tabs>
          <w:tab w:val="left" w:pos="567"/>
        </w:tabs>
        <w:spacing w:line="360" w:lineRule="auto"/>
        <w:ind w:left="0"/>
        <w:jc w:val="both"/>
        <w:rPr>
          <w:rFonts w:ascii="Times New Roman" w:hAnsi="Times New Roman" w:cs="Times New Roman"/>
          <w:highlight w:val="yellow"/>
        </w:rPr>
      </w:pPr>
    </w:p>
    <w:p w:rsidR="0042365E" w:rsidRPr="00716073" w:rsidRDefault="0042365E" w:rsidP="00B86682">
      <w:pPr>
        <w:pStyle w:val="PargrafodaLista"/>
        <w:numPr>
          <w:ilvl w:val="0"/>
          <w:numId w:val="1"/>
        </w:numPr>
        <w:tabs>
          <w:tab w:val="left" w:pos="567"/>
        </w:tabs>
        <w:spacing w:line="360" w:lineRule="auto"/>
        <w:ind w:left="0" w:firstLine="0"/>
        <w:jc w:val="both"/>
        <w:rPr>
          <w:rFonts w:ascii="Times New Roman" w:hAnsi="Times New Roman" w:cs="Times New Roman"/>
        </w:rPr>
      </w:pPr>
      <w:r w:rsidRPr="00716073">
        <w:rPr>
          <w:rFonts w:ascii="Times New Roman" w:eastAsia="Arial" w:hAnsi="Times New Roman" w:cs="Times New Roman"/>
          <w:b/>
        </w:rPr>
        <w:t>RECURSOS</w:t>
      </w:r>
    </w:p>
    <w:p w:rsidR="00716073" w:rsidRPr="00716073" w:rsidRDefault="00716073" w:rsidP="003D3366">
      <w:pPr>
        <w:pStyle w:val="PargrafodaLista"/>
        <w:tabs>
          <w:tab w:val="left" w:pos="567"/>
        </w:tabs>
        <w:spacing w:line="360" w:lineRule="auto"/>
        <w:ind w:left="0"/>
        <w:jc w:val="both"/>
        <w:rPr>
          <w:rFonts w:ascii="Times New Roman" w:hAnsi="Times New Roman" w:cs="Times New Roman"/>
        </w:rPr>
      </w:pPr>
    </w:p>
    <w:p w:rsidR="00776801" w:rsidRPr="00716073" w:rsidRDefault="00776801" w:rsidP="00B86682">
      <w:pPr>
        <w:pStyle w:val="PargrafodaLista"/>
        <w:numPr>
          <w:ilvl w:val="1"/>
          <w:numId w:val="1"/>
        </w:numPr>
        <w:tabs>
          <w:tab w:val="left" w:pos="567"/>
        </w:tabs>
        <w:spacing w:line="360" w:lineRule="auto"/>
        <w:ind w:left="0" w:firstLine="0"/>
        <w:jc w:val="both"/>
        <w:rPr>
          <w:rFonts w:ascii="Times New Roman" w:hAnsi="Times New Roman" w:cs="Times New Roman"/>
        </w:rPr>
      </w:pPr>
      <w:bookmarkStart w:id="9" w:name="_Ref476573001"/>
      <w:r w:rsidRPr="00716073">
        <w:rPr>
          <w:rFonts w:ascii="Times New Roman" w:hAnsi="Times New Roman" w:cs="Times New Roman"/>
          <w:color w:val="000000"/>
        </w:rPr>
        <w:t xml:space="preserve">O licitante interessado em interpor recurso deverá manifestar-se, por meio do SIGA, no prazo de 30 (trinta) minutos, após a declaração de vencedor pelo Pregoeiro expondo os motivos. Na hipótese de ser aceito o Recurso, será concedido o prazo de </w:t>
      </w:r>
      <w:r w:rsidR="00D54022">
        <w:rPr>
          <w:rFonts w:ascii="Times New Roman" w:hAnsi="Times New Roman" w:cs="Times New Roman"/>
          <w:color w:val="000000"/>
        </w:rPr>
        <w:t>0</w:t>
      </w:r>
      <w:r w:rsidRPr="00716073">
        <w:rPr>
          <w:rFonts w:ascii="Times New Roman" w:hAnsi="Times New Roman" w:cs="Times New Roman"/>
          <w:color w:val="000000"/>
        </w:rPr>
        <w:t>3 (três) dias úteis para apresentação das razões, ficando os demais licitantes desde logo intimados para, querendo, apresentarem contrarrazões em igual período</w:t>
      </w:r>
      <w:r w:rsidRPr="00716073">
        <w:rPr>
          <w:rFonts w:ascii="Times New Roman" w:hAnsi="Times New Roman" w:cs="Times New Roman"/>
          <w:color w:val="4F81BD"/>
        </w:rPr>
        <w:t>,</w:t>
      </w:r>
      <w:r w:rsidRPr="00716073">
        <w:rPr>
          <w:rFonts w:ascii="Times New Roman" w:hAnsi="Times New Roman" w:cs="Times New Roman"/>
          <w:color w:val="000000"/>
        </w:rPr>
        <w:t xml:space="preserve"> que começará a contar do término do prazo da recorrente, sendo-lhes assegurada vista imediata do processo administrativo mediante requerimento dirigido ao Pregoeiro.</w:t>
      </w:r>
      <w:bookmarkEnd w:id="9"/>
    </w:p>
    <w:p w:rsidR="00A766B8" w:rsidRPr="00716073" w:rsidRDefault="00A766B8" w:rsidP="003D3366">
      <w:pPr>
        <w:pStyle w:val="PargrafodaLista"/>
        <w:tabs>
          <w:tab w:val="left" w:pos="567"/>
        </w:tabs>
        <w:spacing w:line="360" w:lineRule="auto"/>
        <w:ind w:left="0"/>
        <w:jc w:val="both"/>
        <w:rPr>
          <w:rFonts w:ascii="Times New Roman" w:hAnsi="Times New Roman" w:cs="Times New Roman"/>
        </w:rPr>
      </w:pPr>
    </w:p>
    <w:p w:rsidR="001955AC" w:rsidRDefault="001955AC"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716073">
        <w:rPr>
          <w:rFonts w:ascii="Times New Roman" w:hAnsi="Times New Roman" w:cs="Times New Roman"/>
        </w:rPr>
        <w:t>As razões e contrarrazões de recurso poderão, facultativamente, ser enviadas para o e-mail (</w:t>
      </w:r>
      <w:hyperlink r:id="rId16" w:history="1">
        <w:r w:rsidR="00FD4932" w:rsidRPr="00716073">
          <w:rPr>
            <w:rStyle w:val="Hyperlink"/>
            <w:rFonts w:ascii="Times New Roman" w:hAnsi="Times New Roman" w:cs="Times New Roman"/>
            <w:color w:val="auto"/>
          </w:rPr>
          <w:t>licitacao@fs.rj.gov.br</w:t>
        </w:r>
      </w:hyperlink>
      <w:r w:rsidRPr="00716073">
        <w:rPr>
          <w:rFonts w:ascii="Times New Roman" w:hAnsi="Times New Roman" w:cs="Times New Roman"/>
        </w:rPr>
        <w:t xml:space="preserve">) ou para o </w:t>
      </w:r>
      <w:r w:rsidR="00D54022">
        <w:rPr>
          <w:rFonts w:ascii="Times New Roman" w:hAnsi="Times New Roman" w:cs="Times New Roman"/>
        </w:rPr>
        <w:t xml:space="preserve">telefone </w:t>
      </w:r>
      <w:r w:rsidR="00724627" w:rsidRPr="00716073">
        <w:rPr>
          <w:rFonts w:ascii="Times New Roman" w:hAnsi="Times New Roman" w:cs="Times New Roman"/>
          <w:color w:val="221F1F"/>
        </w:rPr>
        <w:t>2234-5042</w:t>
      </w:r>
      <w:r w:rsidRPr="00716073">
        <w:rPr>
          <w:rFonts w:ascii="Times New Roman" w:hAnsi="Times New Roman" w:cs="Times New Roman"/>
        </w:rPr>
        <w:t xml:space="preserve">, com posterior envio do original, </w:t>
      </w:r>
      <w:r w:rsidR="00E42EDC" w:rsidRPr="00716073">
        <w:rPr>
          <w:rFonts w:ascii="Times New Roman" w:hAnsi="Times New Roman" w:cs="Times New Roman"/>
        </w:rPr>
        <w:t xml:space="preserve">desde que observado, quanto a este último, o prazo de </w:t>
      </w:r>
      <w:r w:rsidR="00F27C6D" w:rsidRPr="00716073">
        <w:rPr>
          <w:rFonts w:ascii="Times New Roman" w:hAnsi="Times New Roman" w:cs="Times New Roman"/>
        </w:rPr>
        <w:t>0</w:t>
      </w:r>
      <w:r w:rsidR="00E42EDC" w:rsidRPr="00716073">
        <w:rPr>
          <w:rFonts w:ascii="Times New Roman" w:hAnsi="Times New Roman" w:cs="Times New Roman"/>
        </w:rPr>
        <w:t>3 (três) dias úteis, contados a partir da declaração de vencedor do certame.</w:t>
      </w:r>
    </w:p>
    <w:p w:rsidR="00A92F8D" w:rsidRPr="00A92F8D" w:rsidRDefault="00A92F8D" w:rsidP="00A92F8D">
      <w:pPr>
        <w:pStyle w:val="PargrafodaLista"/>
        <w:spacing w:line="360" w:lineRule="auto"/>
        <w:rPr>
          <w:rFonts w:ascii="Times New Roman" w:hAnsi="Times New Roman" w:cs="Times New Roman"/>
        </w:rPr>
      </w:pPr>
    </w:p>
    <w:p w:rsidR="001955AC" w:rsidRPr="00D54022" w:rsidRDefault="001955AC"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716073">
        <w:rPr>
          <w:rFonts w:ascii="Times New Roman" w:hAnsi="Times New Roman" w:cs="Times New Roman"/>
        </w:rPr>
        <w:t xml:space="preserve">A não apresentação das razões acarretará como consequência a análise do recurso apenas pela síntese da manifestação a que se refere o </w:t>
      </w:r>
      <w:r w:rsidR="00267FF3" w:rsidRPr="00716073">
        <w:rPr>
          <w:rFonts w:ascii="Times New Roman" w:hAnsi="Times New Roman" w:cs="Times New Roman"/>
        </w:rPr>
        <w:t>sub</w:t>
      </w:r>
      <w:r w:rsidRPr="00716073">
        <w:rPr>
          <w:rFonts w:ascii="Times New Roman" w:hAnsi="Times New Roman" w:cs="Times New Roman"/>
        </w:rPr>
        <w:t xml:space="preserve">item </w:t>
      </w:r>
      <w:r w:rsidR="004E49C8" w:rsidRPr="00D54022">
        <w:rPr>
          <w:rFonts w:ascii="Times New Roman" w:hAnsi="Times New Roman" w:cs="Times New Roman"/>
        </w:rPr>
        <w:fldChar w:fldCharType="begin"/>
      </w:r>
      <w:r w:rsidR="004E49C8" w:rsidRPr="00D54022">
        <w:rPr>
          <w:rFonts w:ascii="Times New Roman" w:hAnsi="Times New Roman" w:cs="Times New Roman"/>
        </w:rPr>
        <w:instrText xml:space="preserve"> REF _Ref476573001 \r \h  \* MERGEFORMAT </w:instrText>
      </w:r>
      <w:r w:rsidR="004E49C8" w:rsidRPr="00D54022">
        <w:rPr>
          <w:rFonts w:ascii="Times New Roman" w:hAnsi="Times New Roman" w:cs="Times New Roman"/>
        </w:rPr>
      </w:r>
      <w:r w:rsidR="004E49C8" w:rsidRPr="00D54022">
        <w:rPr>
          <w:rFonts w:ascii="Times New Roman" w:hAnsi="Times New Roman" w:cs="Times New Roman"/>
        </w:rPr>
        <w:fldChar w:fldCharType="separate"/>
      </w:r>
      <w:r w:rsidR="001E2DF1">
        <w:rPr>
          <w:rFonts w:ascii="Times New Roman" w:hAnsi="Times New Roman" w:cs="Times New Roman"/>
        </w:rPr>
        <w:t>17.1</w:t>
      </w:r>
      <w:r w:rsidR="004E49C8" w:rsidRPr="00D54022">
        <w:rPr>
          <w:rFonts w:ascii="Times New Roman" w:hAnsi="Times New Roman" w:cs="Times New Roman"/>
        </w:rPr>
        <w:fldChar w:fldCharType="end"/>
      </w:r>
      <w:r w:rsidRPr="00D54022">
        <w:rPr>
          <w:rFonts w:ascii="Times New Roman" w:hAnsi="Times New Roman" w:cs="Times New Roman"/>
        </w:rPr>
        <w:t>.</w:t>
      </w:r>
    </w:p>
    <w:p w:rsidR="00716073" w:rsidRPr="00716073" w:rsidRDefault="00716073" w:rsidP="003D3366">
      <w:pPr>
        <w:pStyle w:val="PargrafodaLista"/>
        <w:spacing w:line="360" w:lineRule="auto"/>
        <w:ind w:left="0"/>
        <w:rPr>
          <w:rFonts w:ascii="Times New Roman" w:hAnsi="Times New Roman" w:cs="Times New Roman"/>
        </w:rPr>
      </w:pPr>
    </w:p>
    <w:p w:rsidR="001955AC" w:rsidRPr="00716073" w:rsidRDefault="001955AC"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716073">
        <w:rPr>
          <w:rFonts w:ascii="Times New Roman" w:hAnsi="Times New Roman" w:cs="Times New Roman"/>
        </w:rPr>
        <w:t>A falta de manifestação imediata e motivada do licitante importará a decadência do direito de recurso e a adjudicação do objeto da licitação pelo Pregoeiro ao vencedor.</w:t>
      </w:r>
    </w:p>
    <w:p w:rsidR="00716073" w:rsidRPr="00716073" w:rsidRDefault="00716073" w:rsidP="003D3366">
      <w:pPr>
        <w:pStyle w:val="PargrafodaLista"/>
        <w:spacing w:line="360" w:lineRule="auto"/>
        <w:ind w:left="0"/>
        <w:rPr>
          <w:rFonts w:ascii="Times New Roman" w:hAnsi="Times New Roman" w:cs="Times New Roman"/>
        </w:rPr>
      </w:pPr>
    </w:p>
    <w:p w:rsidR="001955AC" w:rsidRPr="00716073" w:rsidRDefault="001955AC"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716073">
        <w:rPr>
          <w:rFonts w:ascii="Times New Roman" w:hAnsi="Times New Roman" w:cs="Times New Roman"/>
        </w:rPr>
        <w:t>O acolhimento do recurso importará a invalidação apenas dos atos insuscetíveis de aproveitamento.</w:t>
      </w:r>
    </w:p>
    <w:p w:rsidR="00716073" w:rsidRPr="00716073" w:rsidRDefault="00716073" w:rsidP="003D3366">
      <w:pPr>
        <w:pStyle w:val="PargrafodaLista"/>
        <w:spacing w:line="360" w:lineRule="auto"/>
        <w:ind w:left="0"/>
        <w:rPr>
          <w:rFonts w:ascii="Times New Roman" w:hAnsi="Times New Roman" w:cs="Times New Roman"/>
        </w:rPr>
      </w:pPr>
    </w:p>
    <w:p w:rsidR="001955AC" w:rsidRDefault="001955AC"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716073">
        <w:rPr>
          <w:rFonts w:ascii="Times New Roman" w:hAnsi="Times New Roman" w:cs="Times New Roman"/>
        </w:rPr>
        <w:t xml:space="preserve">As razões de recursos serão dirigidas </w:t>
      </w:r>
      <w:r w:rsidR="00AC7587" w:rsidRPr="00716073">
        <w:rPr>
          <w:rFonts w:ascii="Times New Roman" w:hAnsi="Times New Roman" w:cs="Times New Roman"/>
        </w:rPr>
        <w:t>ao</w:t>
      </w:r>
      <w:r w:rsidRPr="00716073">
        <w:rPr>
          <w:rFonts w:ascii="Times New Roman" w:hAnsi="Times New Roman" w:cs="Times New Roman"/>
        </w:rPr>
        <w:t xml:space="preserve"> </w:t>
      </w:r>
      <w:r w:rsidR="00F238F5" w:rsidRPr="00716073">
        <w:rPr>
          <w:rFonts w:ascii="Times New Roman" w:hAnsi="Times New Roman" w:cs="Times New Roman"/>
        </w:rPr>
        <w:t>Diretor Executiv</w:t>
      </w:r>
      <w:r w:rsidR="00AC7587" w:rsidRPr="00716073">
        <w:rPr>
          <w:rFonts w:ascii="Times New Roman" w:hAnsi="Times New Roman" w:cs="Times New Roman"/>
        </w:rPr>
        <w:t>o</w:t>
      </w:r>
      <w:r w:rsidRPr="00716073">
        <w:rPr>
          <w:rFonts w:ascii="Times New Roman" w:hAnsi="Times New Roman" w:cs="Times New Roman"/>
        </w:rPr>
        <w:t xml:space="preserve"> por intermédio do pregoeiro que, no prazo de 03 (três) dias úteis, poderá reconsiderar sua decisão ou, nesse mesmo prazo, fazê-lo subir, devidamente </w:t>
      </w:r>
      <w:proofErr w:type="spellStart"/>
      <w:r w:rsidRPr="00716073">
        <w:rPr>
          <w:rFonts w:ascii="Times New Roman" w:hAnsi="Times New Roman" w:cs="Times New Roman"/>
        </w:rPr>
        <w:t>informado</w:t>
      </w:r>
      <w:proofErr w:type="spellEnd"/>
      <w:r w:rsidRPr="00716073">
        <w:rPr>
          <w:rFonts w:ascii="Times New Roman" w:hAnsi="Times New Roman" w:cs="Times New Roman"/>
        </w:rPr>
        <w:t>, para decisão final.</w:t>
      </w:r>
    </w:p>
    <w:p w:rsidR="00716073" w:rsidRPr="00716073" w:rsidRDefault="00716073" w:rsidP="003D3366">
      <w:pPr>
        <w:pStyle w:val="PargrafodaLista"/>
        <w:spacing w:line="360" w:lineRule="auto"/>
        <w:rPr>
          <w:rFonts w:ascii="Times New Roman" w:hAnsi="Times New Roman" w:cs="Times New Roman"/>
        </w:rPr>
      </w:pPr>
    </w:p>
    <w:p w:rsidR="0042365E" w:rsidRPr="00DB7BB3" w:rsidRDefault="0042365E" w:rsidP="00B86682">
      <w:pPr>
        <w:pStyle w:val="PargrafodaLista"/>
        <w:numPr>
          <w:ilvl w:val="0"/>
          <w:numId w:val="1"/>
        </w:numPr>
        <w:tabs>
          <w:tab w:val="left" w:pos="567"/>
        </w:tabs>
        <w:spacing w:line="360" w:lineRule="auto"/>
        <w:ind w:left="0" w:firstLine="0"/>
        <w:jc w:val="both"/>
        <w:rPr>
          <w:rFonts w:ascii="Times New Roman" w:hAnsi="Times New Roman" w:cs="Times New Roman"/>
        </w:rPr>
      </w:pPr>
      <w:r w:rsidRPr="00716073">
        <w:rPr>
          <w:rFonts w:ascii="Times New Roman" w:eastAsia="Arial" w:hAnsi="Times New Roman" w:cs="Times New Roman"/>
          <w:b/>
        </w:rPr>
        <w:t xml:space="preserve">ADJUDICAÇÃO, HOMOLOGAÇÃO E </w:t>
      </w:r>
      <w:r w:rsidR="001955AC" w:rsidRPr="00716073">
        <w:rPr>
          <w:rFonts w:ascii="Times New Roman" w:eastAsia="Arial" w:hAnsi="Times New Roman" w:cs="Times New Roman"/>
          <w:b/>
        </w:rPr>
        <w:t>LAVRATURA DA ATA DE REGISTRO DE PREÇOS</w:t>
      </w:r>
    </w:p>
    <w:p w:rsidR="00DB7BB3" w:rsidRPr="00716073" w:rsidRDefault="00DB7BB3" w:rsidP="00DB7BB3">
      <w:pPr>
        <w:pStyle w:val="PargrafodaLista"/>
        <w:tabs>
          <w:tab w:val="left" w:pos="567"/>
        </w:tabs>
        <w:spacing w:line="360" w:lineRule="auto"/>
        <w:ind w:left="0"/>
        <w:jc w:val="both"/>
        <w:rPr>
          <w:rFonts w:ascii="Times New Roman" w:hAnsi="Times New Roman" w:cs="Times New Roman"/>
        </w:rPr>
      </w:pPr>
    </w:p>
    <w:p w:rsidR="00FF40A5" w:rsidRPr="007746C9" w:rsidRDefault="0042365E"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716073">
        <w:rPr>
          <w:rFonts w:ascii="Times New Roman" w:eastAsia="Arial" w:hAnsi="Times New Roman" w:cs="Times New Roman"/>
        </w:rPr>
        <w:t>Não sendo interposto recurso, o Pregoeiro adjudicará o objeto do certame ao arrematante, com a posterior homologação do resultado pel</w:t>
      </w:r>
      <w:r w:rsidR="00AC7587" w:rsidRPr="00716073">
        <w:rPr>
          <w:rFonts w:ascii="Times New Roman" w:eastAsia="Arial" w:hAnsi="Times New Roman" w:cs="Times New Roman"/>
        </w:rPr>
        <w:t>o</w:t>
      </w:r>
      <w:r w:rsidRPr="00716073">
        <w:rPr>
          <w:rFonts w:ascii="Times New Roman" w:eastAsia="Arial" w:hAnsi="Times New Roman" w:cs="Times New Roman"/>
        </w:rPr>
        <w:t xml:space="preserve"> </w:t>
      </w:r>
      <w:r w:rsidR="00A07AD7" w:rsidRPr="00716073">
        <w:rPr>
          <w:rFonts w:ascii="Times New Roman" w:eastAsia="Arial" w:hAnsi="Times New Roman" w:cs="Times New Roman"/>
        </w:rPr>
        <w:t>Diretor</w:t>
      </w:r>
      <w:r w:rsidR="00BB72AA" w:rsidRPr="00716073">
        <w:rPr>
          <w:rFonts w:ascii="Times New Roman" w:eastAsia="Arial" w:hAnsi="Times New Roman" w:cs="Times New Roman"/>
        </w:rPr>
        <w:t xml:space="preserve"> Executiv</w:t>
      </w:r>
      <w:r w:rsidR="00AC7587" w:rsidRPr="00716073">
        <w:rPr>
          <w:rFonts w:ascii="Times New Roman" w:eastAsia="Arial" w:hAnsi="Times New Roman" w:cs="Times New Roman"/>
        </w:rPr>
        <w:t>o</w:t>
      </w:r>
      <w:r w:rsidRPr="00716073">
        <w:rPr>
          <w:rFonts w:ascii="Times New Roman" w:eastAsia="Arial" w:hAnsi="Times New Roman" w:cs="Times New Roman"/>
        </w:rPr>
        <w:t xml:space="preserve">. Havendo interposição de recurso, após o julgamento, </w:t>
      </w:r>
      <w:r w:rsidR="00AC7587" w:rsidRPr="00716073">
        <w:rPr>
          <w:rFonts w:ascii="Times New Roman" w:eastAsia="Arial" w:hAnsi="Times New Roman" w:cs="Times New Roman"/>
        </w:rPr>
        <w:t>o</w:t>
      </w:r>
      <w:r w:rsidRPr="00716073">
        <w:rPr>
          <w:rFonts w:ascii="Times New Roman" w:eastAsia="Arial" w:hAnsi="Times New Roman" w:cs="Times New Roman"/>
        </w:rPr>
        <w:t xml:space="preserve"> </w:t>
      </w:r>
      <w:r w:rsidR="00A07AD7" w:rsidRPr="00716073">
        <w:rPr>
          <w:rFonts w:ascii="Times New Roman" w:eastAsia="Arial" w:hAnsi="Times New Roman" w:cs="Times New Roman"/>
        </w:rPr>
        <w:t>Diretor</w:t>
      </w:r>
      <w:r w:rsidR="00BB72AA" w:rsidRPr="00716073">
        <w:rPr>
          <w:rFonts w:ascii="Times New Roman" w:eastAsia="Arial" w:hAnsi="Times New Roman" w:cs="Times New Roman"/>
        </w:rPr>
        <w:t xml:space="preserve"> Executiv</w:t>
      </w:r>
      <w:r w:rsidR="00AC7587" w:rsidRPr="00716073">
        <w:rPr>
          <w:rFonts w:ascii="Times New Roman" w:eastAsia="Arial" w:hAnsi="Times New Roman" w:cs="Times New Roman"/>
        </w:rPr>
        <w:t>o</w:t>
      </w:r>
      <w:r w:rsidR="00FF40A5" w:rsidRPr="00716073">
        <w:rPr>
          <w:rFonts w:ascii="Times New Roman" w:eastAsia="Arial" w:hAnsi="Times New Roman" w:cs="Times New Roman"/>
        </w:rPr>
        <w:t xml:space="preserve"> </w:t>
      </w:r>
      <w:r w:rsidRPr="00716073">
        <w:rPr>
          <w:rFonts w:ascii="Times New Roman" w:eastAsia="Arial" w:hAnsi="Times New Roman" w:cs="Times New Roman"/>
        </w:rPr>
        <w:t>adjudica</w:t>
      </w:r>
      <w:r w:rsidR="00FF40A5" w:rsidRPr="00716073">
        <w:rPr>
          <w:rFonts w:ascii="Times New Roman" w:eastAsia="Arial" w:hAnsi="Times New Roman" w:cs="Times New Roman"/>
        </w:rPr>
        <w:t>rá e homologará o procedimento.</w:t>
      </w:r>
    </w:p>
    <w:p w:rsidR="00A766B8" w:rsidRPr="00716073" w:rsidRDefault="00A766B8" w:rsidP="007746C9">
      <w:pPr>
        <w:pStyle w:val="PargrafodaLista"/>
        <w:tabs>
          <w:tab w:val="left" w:pos="567"/>
        </w:tabs>
        <w:spacing w:line="360" w:lineRule="auto"/>
        <w:ind w:left="0"/>
        <w:jc w:val="both"/>
        <w:rPr>
          <w:rFonts w:ascii="Times New Roman" w:hAnsi="Times New Roman" w:cs="Times New Roman"/>
        </w:rPr>
      </w:pPr>
    </w:p>
    <w:p w:rsidR="00FF40A5" w:rsidRDefault="0042365E"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716073">
        <w:rPr>
          <w:rFonts w:ascii="Times New Roman" w:eastAsia="Arial" w:hAnsi="Times New Roman" w:cs="Times New Roman"/>
        </w:rPr>
        <w:t>Uma vez homologad</w:t>
      </w:r>
      <w:r w:rsidR="00FF40A5" w:rsidRPr="00716073">
        <w:rPr>
          <w:rFonts w:ascii="Times New Roman" w:eastAsia="Arial" w:hAnsi="Times New Roman" w:cs="Times New Roman"/>
        </w:rPr>
        <w:t>o</w:t>
      </w:r>
      <w:r w:rsidRPr="00716073">
        <w:rPr>
          <w:rFonts w:ascii="Times New Roman" w:eastAsia="Arial" w:hAnsi="Times New Roman" w:cs="Times New Roman"/>
        </w:rPr>
        <w:t xml:space="preserve"> o resultado da licitação pel</w:t>
      </w:r>
      <w:r w:rsidR="00AC7587" w:rsidRPr="00716073">
        <w:rPr>
          <w:rFonts w:ascii="Times New Roman" w:eastAsia="Arial" w:hAnsi="Times New Roman" w:cs="Times New Roman"/>
        </w:rPr>
        <w:t>o</w:t>
      </w:r>
      <w:r w:rsidRPr="00716073">
        <w:rPr>
          <w:rFonts w:ascii="Times New Roman" w:eastAsia="Arial" w:hAnsi="Times New Roman" w:cs="Times New Roman"/>
        </w:rPr>
        <w:t xml:space="preserve"> </w:t>
      </w:r>
      <w:r w:rsidR="00A07AD7" w:rsidRPr="00716073">
        <w:rPr>
          <w:rFonts w:ascii="Times New Roman" w:eastAsia="Arial" w:hAnsi="Times New Roman" w:cs="Times New Roman"/>
        </w:rPr>
        <w:t>Diretor Executiv</w:t>
      </w:r>
      <w:r w:rsidR="00AC7587" w:rsidRPr="00716073">
        <w:rPr>
          <w:rFonts w:ascii="Times New Roman" w:eastAsia="Arial" w:hAnsi="Times New Roman" w:cs="Times New Roman"/>
        </w:rPr>
        <w:t>o</w:t>
      </w:r>
      <w:r w:rsidRPr="00716073">
        <w:rPr>
          <w:rFonts w:ascii="Times New Roman" w:eastAsia="Arial" w:hAnsi="Times New Roman" w:cs="Times New Roman"/>
        </w:rPr>
        <w:t xml:space="preserve">, </w:t>
      </w:r>
      <w:r w:rsidR="00FF40A5" w:rsidRPr="00716073">
        <w:rPr>
          <w:rFonts w:ascii="Times New Roman" w:hAnsi="Times New Roman" w:cs="Times New Roman"/>
        </w:rPr>
        <w:t>o licitante vencedor</w:t>
      </w:r>
      <w:r w:rsidR="00D60ADC" w:rsidRPr="00716073">
        <w:rPr>
          <w:rFonts w:ascii="Times New Roman" w:hAnsi="Times New Roman" w:cs="Times New Roman"/>
        </w:rPr>
        <w:t xml:space="preserve">, </w:t>
      </w:r>
      <w:r w:rsidR="00D60ADC" w:rsidRPr="00716073">
        <w:rPr>
          <w:rFonts w:ascii="Times New Roman" w:eastAsia="Arial" w:hAnsi="Times New Roman" w:cs="Times New Roman"/>
        </w:rPr>
        <w:t xml:space="preserve">assim como </w:t>
      </w:r>
      <w:r w:rsidR="00D60ADC" w:rsidRPr="00716073">
        <w:rPr>
          <w:rFonts w:ascii="Times New Roman" w:hAnsi="Times New Roman" w:cs="Times New Roman"/>
          <w:color w:val="231F20"/>
        </w:rPr>
        <w:t>os licitantes que reduziram seus preços ao valor da proposta do licitante mais bem classificado, para a formação do Cadastro de Reserva,</w:t>
      </w:r>
      <w:r w:rsidR="00FF40A5" w:rsidRPr="00716073">
        <w:rPr>
          <w:rFonts w:ascii="Times New Roman" w:hAnsi="Times New Roman" w:cs="Times New Roman"/>
        </w:rPr>
        <w:t xml:space="preserve"> ser</w:t>
      </w:r>
      <w:r w:rsidR="00D60ADC" w:rsidRPr="00716073">
        <w:rPr>
          <w:rFonts w:ascii="Times New Roman" w:hAnsi="Times New Roman" w:cs="Times New Roman"/>
        </w:rPr>
        <w:t>ão</w:t>
      </w:r>
      <w:r w:rsidR="00FF40A5" w:rsidRPr="00716073">
        <w:rPr>
          <w:rFonts w:ascii="Times New Roman" w:hAnsi="Times New Roman" w:cs="Times New Roman"/>
        </w:rPr>
        <w:t xml:space="preserve"> convocado</w:t>
      </w:r>
      <w:r w:rsidR="00D60ADC" w:rsidRPr="00716073">
        <w:rPr>
          <w:rFonts w:ascii="Times New Roman" w:hAnsi="Times New Roman" w:cs="Times New Roman"/>
        </w:rPr>
        <w:t>s</w:t>
      </w:r>
      <w:r w:rsidR="00FF40A5" w:rsidRPr="00716073">
        <w:rPr>
          <w:rFonts w:ascii="Times New Roman" w:hAnsi="Times New Roman" w:cs="Times New Roman"/>
        </w:rPr>
        <w:t xml:space="preserve">, por escrito, com uma antecedência mínima de 24 (vinte e quatro) horas, para a lavratura da </w:t>
      </w:r>
      <w:r w:rsidR="00D54022">
        <w:rPr>
          <w:rFonts w:ascii="Times New Roman" w:hAnsi="Times New Roman" w:cs="Times New Roman"/>
        </w:rPr>
        <w:t>A</w:t>
      </w:r>
      <w:r w:rsidR="00FF40A5" w:rsidRPr="00716073">
        <w:rPr>
          <w:rFonts w:ascii="Times New Roman" w:hAnsi="Times New Roman" w:cs="Times New Roman"/>
        </w:rPr>
        <w:t xml:space="preserve">ta de </w:t>
      </w:r>
      <w:r w:rsidR="00D54022">
        <w:rPr>
          <w:rFonts w:ascii="Times New Roman" w:hAnsi="Times New Roman" w:cs="Times New Roman"/>
        </w:rPr>
        <w:t>R</w:t>
      </w:r>
      <w:r w:rsidR="00FF40A5" w:rsidRPr="00716073">
        <w:rPr>
          <w:rFonts w:ascii="Times New Roman" w:hAnsi="Times New Roman" w:cs="Times New Roman"/>
        </w:rPr>
        <w:t xml:space="preserve">egistro de </w:t>
      </w:r>
      <w:r w:rsidR="00D54022">
        <w:rPr>
          <w:rFonts w:ascii="Times New Roman" w:hAnsi="Times New Roman" w:cs="Times New Roman"/>
        </w:rPr>
        <w:t>P</w:t>
      </w:r>
      <w:r w:rsidR="00FF40A5" w:rsidRPr="00716073">
        <w:rPr>
          <w:rFonts w:ascii="Times New Roman" w:hAnsi="Times New Roman" w:cs="Times New Roman"/>
        </w:rPr>
        <w:t xml:space="preserve">reços. </w:t>
      </w:r>
    </w:p>
    <w:p w:rsidR="00716073" w:rsidRPr="00716073" w:rsidRDefault="00716073" w:rsidP="003D3366">
      <w:pPr>
        <w:pStyle w:val="PargrafodaLista"/>
        <w:spacing w:line="360" w:lineRule="auto"/>
        <w:rPr>
          <w:rFonts w:ascii="Times New Roman" w:hAnsi="Times New Roman" w:cs="Times New Roman"/>
        </w:rPr>
      </w:pPr>
    </w:p>
    <w:p w:rsidR="0073112B" w:rsidRPr="00D5559E" w:rsidRDefault="0073112B" w:rsidP="00B86682">
      <w:pPr>
        <w:pStyle w:val="PargrafodaLista"/>
        <w:numPr>
          <w:ilvl w:val="2"/>
          <w:numId w:val="1"/>
        </w:numPr>
        <w:tabs>
          <w:tab w:val="left" w:pos="567"/>
        </w:tabs>
        <w:spacing w:line="360" w:lineRule="auto"/>
        <w:ind w:left="0" w:firstLine="0"/>
        <w:jc w:val="both"/>
        <w:rPr>
          <w:rFonts w:ascii="Times New Roman" w:hAnsi="Times New Roman" w:cs="Times New Roman"/>
        </w:rPr>
      </w:pPr>
      <w:r w:rsidRPr="00D5559E">
        <w:rPr>
          <w:rFonts w:ascii="Times New Roman" w:eastAsia="Arial" w:hAnsi="Times New Roman" w:cs="Times New Roman"/>
        </w:rPr>
        <w:t xml:space="preserve">Na Ata de Registro de Preços são registrados os preços, os fornecedores, os </w:t>
      </w:r>
      <w:r w:rsidR="0069330D" w:rsidRPr="000D0D49">
        <w:rPr>
          <w:rFonts w:ascii="Times New Roman" w:eastAsia="Arial" w:hAnsi="Times New Roman" w:cs="Times New Roman"/>
        </w:rPr>
        <w:t>ÓRGÃOS PARTICIPANTES</w:t>
      </w:r>
      <w:r w:rsidR="0069330D" w:rsidRPr="00D5559E">
        <w:rPr>
          <w:rFonts w:ascii="Times New Roman" w:eastAsia="Arial" w:hAnsi="Times New Roman" w:cs="Times New Roman"/>
        </w:rPr>
        <w:t xml:space="preserve"> </w:t>
      </w:r>
      <w:r w:rsidRPr="00D5559E">
        <w:rPr>
          <w:rFonts w:ascii="Times New Roman" w:eastAsia="Arial" w:hAnsi="Times New Roman" w:cs="Times New Roman"/>
        </w:rPr>
        <w:t xml:space="preserve">e as condições a serem praticadas, conforme definido neste edital e no </w:t>
      </w:r>
      <w:r w:rsidR="00D54022">
        <w:rPr>
          <w:rFonts w:ascii="Times New Roman" w:eastAsia="Arial" w:hAnsi="Times New Roman" w:cs="Times New Roman"/>
        </w:rPr>
        <w:t>(</w:t>
      </w:r>
      <w:r w:rsidRPr="00D5559E">
        <w:rPr>
          <w:rFonts w:ascii="Times New Roman" w:eastAsia="Arial" w:hAnsi="Times New Roman" w:cs="Times New Roman"/>
        </w:rPr>
        <w:t xml:space="preserve">Anexo </w:t>
      </w:r>
      <w:r w:rsidR="00D5559E" w:rsidRPr="00D5559E">
        <w:rPr>
          <w:rFonts w:ascii="Times New Roman" w:eastAsia="Arial" w:hAnsi="Times New Roman" w:cs="Times New Roman"/>
        </w:rPr>
        <w:t>0</w:t>
      </w:r>
      <w:r w:rsidR="00174B22" w:rsidRPr="00D5559E">
        <w:rPr>
          <w:rFonts w:ascii="Times New Roman" w:eastAsia="Arial" w:hAnsi="Times New Roman" w:cs="Times New Roman"/>
        </w:rPr>
        <w:t>1</w:t>
      </w:r>
      <w:r w:rsidR="00D54022">
        <w:rPr>
          <w:rFonts w:ascii="Times New Roman" w:eastAsia="Arial" w:hAnsi="Times New Roman" w:cs="Times New Roman"/>
        </w:rPr>
        <w:t>)</w:t>
      </w:r>
      <w:r w:rsidRPr="00D5559E">
        <w:rPr>
          <w:rFonts w:ascii="Times New Roman" w:eastAsia="Arial" w:hAnsi="Times New Roman" w:cs="Times New Roman"/>
        </w:rPr>
        <w:t xml:space="preserve"> – Termo de Referência.</w:t>
      </w:r>
    </w:p>
    <w:p w:rsidR="00716073" w:rsidRPr="00716073" w:rsidRDefault="00716073" w:rsidP="003D3366">
      <w:pPr>
        <w:pStyle w:val="PargrafodaLista"/>
        <w:tabs>
          <w:tab w:val="left" w:pos="567"/>
        </w:tabs>
        <w:spacing w:line="360" w:lineRule="auto"/>
        <w:ind w:left="0"/>
        <w:jc w:val="both"/>
        <w:rPr>
          <w:rFonts w:ascii="Times New Roman" w:hAnsi="Times New Roman" w:cs="Times New Roman"/>
        </w:rPr>
      </w:pPr>
    </w:p>
    <w:p w:rsidR="0042365E" w:rsidRPr="00D5559E" w:rsidRDefault="00716073" w:rsidP="00B86682">
      <w:pPr>
        <w:pStyle w:val="PargrafodaLista"/>
        <w:numPr>
          <w:ilvl w:val="1"/>
          <w:numId w:val="1"/>
        </w:numPr>
        <w:tabs>
          <w:tab w:val="left" w:pos="567"/>
        </w:tabs>
        <w:spacing w:line="360" w:lineRule="auto"/>
        <w:ind w:left="0" w:firstLine="0"/>
        <w:jc w:val="both"/>
        <w:rPr>
          <w:rFonts w:ascii="Times New Roman" w:hAnsi="Times New Roman" w:cs="Times New Roman"/>
        </w:rPr>
      </w:pPr>
      <w:bookmarkStart w:id="10" w:name="page20"/>
      <w:bookmarkStart w:id="11" w:name="_Ref476572478"/>
      <w:bookmarkEnd w:id="10"/>
      <w:r w:rsidRPr="00D5559E">
        <w:rPr>
          <w:rFonts w:ascii="Times New Roman" w:hAnsi="Times New Roman" w:cs="Times New Roman"/>
        </w:rPr>
        <w:t xml:space="preserve">Como condição para a lavratura da </w:t>
      </w:r>
      <w:r w:rsidR="00D54022">
        <w:rPr>
          <w:rFonts w:ascii="Times New Roman" w:hAnsi="Times New Roman" w:cs="Times New Roman"/>
        </w:rPr>
        <w:t>A</w:t>
      </w:r>
      <w:r w:rsidRPr="00D5559E">
        <w:rPr>
          <w:rFonts w:ascii="Times New Roman" w:hAnsi="Times New Roman" w:cs="Times New Roman"/>
        </w:rPr>
        <w:t xml:space="preserve">ta de </w:t>
      </w:r>
      <w:r w:rsidR="00D54022">
        <w:rPr>
          <w:rFonts w:ascii="Times New Roman" w:hAnsi="Times New Roman" w:cs="Times New Roman"/>
        </w:rPr>
        <w:t>R</w:t>
      </w:r>
      <w:r w:rsidRPr="00D5559E">
        <w:rPr>
          <w:rFonts w:ascii="Times New Roman" w:hAnsi="Times New Roman" w:cs="Times New Roman"/>
        </w:rPr>
        <w:t xml:space="preserve">egistro de </w:t>
      </w:r>
      <w:r w:rsidR="00D54022">
        <w:rPr>
          <w:rFonts w:ascii="Times New Roman" w:hAnsi="Times New Roman" w:cs="Times New Roman"/>
        </w:rPr>
        <w:t>P</w:t>
      </w:r>
      <w:r w:rsidRPr="00D5559E">
        <w:rPr>
          <w:rFonts w:ascii="Times New Roman" w:hAnsi="Times New Roman" w:cs="Times New Roman"/>
        </w:rPr>
        <w:t xml:space="preserve">reços o vencedor, assim </w:t>
      </w:r>
      <w:r w:rsidRPr="00D54022">
        <w:rPr>
          <w:rFonts w:ascii="Times New Roman" w:hAnsi="Times New Roman" w:cs="Times New Roman"/>
        </w:rPr>
        <w:t xml:space="preserve">como os licitantes que reduziram seus preços ao valor da proposta do licitante mais bem classificado, para a formação do Cadastro de Reserva, deverão apresentar Declaração de Elaboração Independente de Proposta, constante do </w:t>
      </w:r>
      <w:r w:rsidR="00D54022">
        <w:rPr>
          <w:rFonts w:ascii="Times New Roman" w:hAnsi="Times New Roman" w:cs="Times New Roman"/>
        </w:rPr>
        <w:t>(</w:t>
      </w:r>
      <w:r w:rsidRPr="00D54022">
        <w:rPr>
          <w:rFonts w:ascii="Times New Roman" w:hAnsi="Times New Roman" w:cs="Times New Roman"/>
        </w:rPr>
        <w:t xml:space="preserve">Anexo </w:t>
      </w:r>
      <w:r w:rsidR="00D5559E" w:rsidRPr="00D54022">
        <w:rPr>
          <w:rFonts w:ascii="Times New Roman" w:hAnsi="Times New Roman" w:cs="Times New Roman"/>
        </w:rPr>
        <w:t>0</w:t>
      </w:r>
      <w:r w:rsidR="004A139C" w:rsidRPr="00D54022">
        <w:rPr>
          <w:rFonts w:ascii="Times New Roman" w:hAnsi="Times New Roman" w:cs="Times New Roman"/>
        </w:rPr>
        <w:t>6</w:t>
      </w:r>
      <w:r w:rsidR="00D54022">
        <w:rPr>
          <w:rFonts w:ascii="Times New Roman" w:hAnsi="Times New Roman" w:cs="Times New Roman"/>
        </w:rPr>
        <w:t>)</w:t>
      </w:r>
      <w:r w:rsidRPr="00D54022">
        <w:rPr>
          <w:rFonts w:ascii="Times New Roman" w:hAnsi="Times New Roman" w:cs="Times New Roman"/>
        </w:rPr>
        <w:t>, em atendimento ao Decreto Estadual nº 43.150, de 24.08.</w:t>
      </w:r>
      <w:r w:rsidR="00D54022">
        <w:rPr>
          <w:rFonts w:ascii="Times New Roman" w:hAnsi="Times New Roman" w:cs="Times New Roman"/>
        </w:rPr>
        <w:t>20</w:t>
      </w:r>
      <w:r w:rsidRPr="00D54022">
        <w:rPr>
          <w:rFonts w:ascii="Times New Roman" w:hAnsi="Times New Roman" w:cs="Times New Roman"/>
        </w:rPr>
        <w:t>11.</w:t>
      </w:r>
      <w:bookmarkEnd w:id="11"/>
    </w:p>
    <w:p w:rsidR="00716073" w:rsidRDefault="00716073" w:rsidP="003D3366">
      <w:pPr>
        <w:pStyle w:val="PargrafodaLista"/>
        <w:tabs>
          <w:tab w:val="left" w:pos="567"/>
        </w:tabs>
        <w:spacing w:line="360" w:lineRule="auto"/>
        <w:ind w:left="0"/>
        <w:jc w:val="both"/>
        <w:rPr>
          <w:rFonts w:ascii="Times New Roman" w:hAnsi="Times New Roman" w:cs="Times New Roman"/>
        </w:rPr>
      </w:pPr>
    </w:p>
    <w:p w:rsidR="00C857A6" w:rsidRDefault="00C857A6"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716073">
        <w:rPr>
          <w:rFonts w:ascii="Times New Roman" w:hAnsi="Times New Roman" w:cs="Times New Roman"/>
        </w:rPr>
        <w:t xml:space="preserve">Na hipótese de não atendimento do </w:t>
      </w:r>
      <w:r w:rsidR="00227F74" w:rsidRPr="00716073">
        <w:rPr>
          <w:rFonts w:ascii="Times New Roman" w:hAnsi="Times New Roman" w:cs="Times New Roman"/>
        </w:rPr>
        <w:t>sub</w:t>
      </w:r>
      <w:r w:rsidRPr="00716073">
        <w:rPr>
          <w:rFonts w:ascii="Times New Roman" w:hAnsi="Times New Roman" w:cs="Times New Roman"/>
        </w:rPr>
        <w:t xml:space="preserve">item </w:t>
      </w:r>
      <w:r w:rsidR="005E1E60" w:rsidRPr="00D54022">
        <w:rPr>
          <w:rFonts w:ascii="Times New Roman" w:hAnsi="Times New Roman" w:cs="Times New Roman"/>
        </w:rPr>
        <w:fldChar w:fldCharType="begin"/>
      </w:r>
      <w:r w:rsidR="005E1E60" w:rsidRPr="00D54022">
        <w:rPr>
          <w:rFonts w:ascii="Times New Roman" w:hAnsi="Times New Roman" w:cs="Times New Roman"/>
        </w:rPr>
        <w:instrText xml:space="preserve"> REF _Ref476572478 \r \h  \* MERGEFORMAT </w:instrText>
      </w:r>
      <w:r w:rsidR="005E1E60" w:rsidRPr="00D54022">
        <w:rPr>
          <w:rFonts w:ascii="Times New Roman" w:hAnsi="Times New Roman" w:cs="Times New Roman"/>
        </w:rPr>
      </w:r>
      <w:r w:rsidR="005E1E60" w:rsidRPr="00D54022">
        <w:rPr>
          <w:rFonts w:ascii="Times New Roman" w:hAnsi="Times New Roman" w:cs="Times New Roman"/>
        </w:rPr>
        <w:fldChar w:fldCharType="separate"/>
      </w:r>
      <w:r w:rsidR="001E2DF1">
        <w:rPr>
          <w:rFonts w:ascii="Times New Roman" w:hAnsi="Times New Roman" w:cs="Times New Roman"/>
        </w:rPr>
        <w:t>18.3</w:t>
      </w:r>
      <w:r w:rsidR="005E1E60" w:rsidRPr="00D54022">
        <w:rPr>
          <w:rFonts w:ascii="Times New Roman" w:hAnsi="Times New Roman" w:cs="Times New Roman"/>
        </w:rPr>
        <w:fldChar w:fldCharType="end"/>
      </w:r>
      <w:r w:rsidRPr="00716073">
        <w:rPr>
          <w:rFonts w:ascii="Times New Roman" w:hAnsi="Times New Roman" w:cs="Times New Roman"/>
        </w:rPr>
        <w:t xml:space="preserve"> poderá o </w:t>
      </w:r>
      <w:r w:rsidRPr="00D54022">
        <w:rPr>
          <w:rFonts w:ascii="Times New Roman" w:hAnsi="Times New Roman" w:cs="Times New Roman"/>
        </w:rPr>
        <w:t>ÓRGÃO GERENCIADOR proceder à convocação dos demais</w:t>
      </w:r>
      <w:r w:rsidRPr="00716073">
        <w:rPr>
          <w:rFonts w:ascii="Times New Roman" w:hAnsi="Times New Roman" w:cs="Times New Roman"/>
        </w:rPr>
        <w:t xml:space="preserve"> licitantes, </w:t>
      </w:r>
      <w:r w:rsidR="00D60ADC" w:rsidRPr="00716073">
        <w:rPr>
          <w:rFonts w:ascii="Times New Roman" w:hAnsi="Times New Roman" w:cs="Times New Roman"/>
        </w:rPr>
        <w:t xml:space="preserve">caso não tenha sido formado o Cadastro de Reserva mencionado no item 13, </w:t>
      </w:r>
      <w:r w:rsidRPr="00716073">
        <w:rPr>
          <w:rFonts w:ascii="Times New Roman" w:hAnsi="Times New Roman" w:cs="Times New Roman"/>
        </w:rPr>
        <w:t>observada a ordem de classificação, sem prejuízo da aplicação da penalidade a que se refere o art</w:t>
      </w:r>
      <w:r w:rsidR="00D54022">
        <w:rPr>
          <w:rFonts w:ascii="Times New Roman" w:hAnsi="Times New Roman" w:cs="Times New Roman"/>
        </w:rPr>
        <w:t>igo</w:t>
      </w:r>
      <w:r w:rsidRPr="00716073">
        <w:rPr>
          <w:rFonts w:ascii="Times New Roman" w:hAnsi="Times New Roman" w:cs="Times New Roman"/>
        </w:rPr>
        <w:t xml:space="preserve"> 8</w:t>
      </w:r>
      <w:r w:rsidR="0093527A" w:rsidRPr="00716073">
        <w:rPr>
          <w:rFonts w:ascii="Times New Roman" w:hAnsi="Times New Roman" w:cs="Times New Roman"/>
        </w:rPr>
        <w:t>1</w:t>
      </w:r>
      <w:r w:rsidRPr="00716073">
        <w:rPr>
          <w:rFonts w:ascii="Times New Roman" w:hAnsi="Times New Roman" w:cs="Times New Roman"/>
        </w:rPr>
        <w:t xml:space="preserve"> da Lei </w:t>
      </w:r>
      <w:r w:rsidR="00D54022">
        <w:rPr>
          <w:rFonts w:ascii="Times New Roman" w:hAnsi="Times New Roman" w:cs="Times New Roman"/>
        </w:rPr>
        <w:t xml:space="preserve">Federal </w:t>
      </w:r>
      <w:r w:rsidRPr="00716073">
        <w:rPr>
          <w:rFonts w:ascii="Times New Roman" w:hAnsi="Times New Roman" w:cs="Times New Roman"/>
        </w:rPr>
        <w:t>nº 8.666/</w:t>
      </w:r>
      <w:r w:rsidR="00D54022">
        <w:rPr>
          <w:rFonts w:ascii="Times New Roman" w:hAnsi="Times New Roman" w:cs="Times New Roman"/>
        </w:rPr>
        <w:t>19</w:t>
      </w:r>
      <w:r w:rsidRPr="00716073">
        <w:rPr>
          <w:rFonts w:ascii="Times New Roman" w:hAnsi="Times New Roman" w:cs="Times New Roman"/>
        </w:rPr>
        <w:t>93.</w:t>
      </w:r>
    </w:p>
    <w:p w:rsidR="00B9278E" w:rsidRDefault="00B9278E" w:rsidP="00B9278E">
      <w:pPr>
        <w:pStyle w:val="PargrafodaLista"/>
        <w:tabs>
          <w:tab w:val="left" w:pos="567"/>
        </w:tabs>
        <w:spacing w:line="360" w:lineRule="auto"/>
        <w:ind w:left="0"/>
        <w:jc w:val="both"/>
        <w:rPr>
          <w:rFonts w:ascii="Times New Roman" w:hAnsi="Times New Roman" w:cs="Times New Roman"/>
        </w:rPr>
      </w:pPr>
    </w:p>
    <w:p w:rsidR="00D60ADC" w:rsidRDefault="00C857A6"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716073">
        <w:rPr>
          <w:rFonts w:ascii="Times New Roman" w:hAnsi="Times New Roman" w:cs="Times New Roman"/>
        </w:rPr>
        <w:t xml:space="preserve">Deixando o adjudicatário de </w:t>
      </w:r>
      <w:r w:rsidR="00203E7A" w:rsidRPr="00716073">
        <w:rPr>
          <w:rFonts w:ascii="Times New Roman" w:hAnsi="Times New Roman" w:cs="Times New Roman"/>
        </w:rPr>
        <w:t xml:space="preserve">lavrar a Ata de Registro de Preços </w:t>
      </w:r>
      <w:r w:rsidRPr="00716073">
        <w:rPr>
          <w:rFonts w:ascii="Times New Roman" w:hAnsi="Times New Roman" w:cs="Times New Roman"/>
        </w:rPr>
        <w:t xml:space="preserve">no prazo fixado, sem prejuízo da aplicação das sanções administrativas ao faltoso, </w:t>
      </w:r>
      <w:r w:rsidR="00F238F5" w:rsidRPr="00716073">
        <w:rPr>
          <w:rFonts w:ascii="Times New Roman" w:hAnsi="Times New Roman" w:cs="Times New Roman"/>
        </w:rPr>
        <w:t>após a licitação ter retornado à</w:t>
      </w:r>
      <w:r w:rsidRPr="00716073">
        <w:rPr>
          <w:rFonts w:ascii="Times New Roman" w:hAnsi="Times New Roman" w:cs="Times New Roman"/>
        </w:rPr>
        <w:t xml:space="preserve"> fase de habilitação pel</w:t>
      </w:r>
      <w:r w:rsidR="00AC7587" w:rsidRPr="00716073">
        <w:rPr>
          <w:rFonts w:ascii="Times New Roman" w:hAnsi="Times New Roman" w:cs="Times New Roman"/>
        </w:rPr>
        <w:t>o</w:t>
      </w:r>
      <w:r w:rsidRPr="00716073">
        <w:rPr>
          <w:rFonts w:ascii="Times New Roman" w:hAnsi="Times New Roman" w:cs="Times New Roman"/>
        </w:rPr>
        <w:t xml:space="preserve"> </w:t>
      </w:r>
      <w:r w:rsidR="00F238F5" w:rsidRPr="00716073">
        <w:rPr>
          <w:rFonts w:ascii="Times New Roman" w:hAnsi="Times New Roman" w:cs="Times New Roman"/>
        </w:rPr>
        <w:t>Diretor Executiv</w:t>
      </w:r>
      <w:r w:rsidR="00AC7587" w:rsidRPr="00716073">
        <w:rPr>
          <w:rFonts w:ascii="Times New Roman" w:hAnsi="Times New Roman" w:cs="Times New Roman"/>
        </w:rPr>
        <w:t>o</w:t>
      </w:r>
      <w:r w:rsidRPr="00716073">
        <w:rPr>
          <w:rFonts w:ascii="Times New Roman" w:hAnsi="Times New Roman" w:cs="Times New Roman"/>
        </w:rPr>
        <w:t xml:space="preserve">, poderá o Pregoeiro examinar as ofertas </w:t>
      </w:r>
      <w:r w:rsidR="00203E7A" w:rsidRPr="00716073">
        <w:rPr>
          <w:rFonts w:ascii="Times New Roman" w:hAnsi="Times New Roman" w:cs="Times New Roman"/>
        </w:rPr>
        <w:t>subsequentes</w:t>
      </w:r>
      <w:r w:rsidRPr="00716073">
        <w:rPr>
          <w:rFonts w:ascii="Times New Roman" w:hAnsi="Times New Roman" w:cs="Times New Roman"/>
        </w:rPr>
        <w:t xml:space="preserve"> e a qualificação dos licitantes, na ordem de classificação, até a apuração de uma que atenda ao </w:t>
      </w:r>
      <w:r w:rsidR="00231C94" w:rsidRPr="00716073">
        <w:rPr>
          <w:rFonts w:ascii="Times New Roman" w:hAnsi="Times New Roman" w:cs="Times New Roman"/>
        </w:rPr>
        <w:t>E</w:t>
      </w:r>
      <w:r w:rsidRPr="00716073">
        <w:rPr>
          <w:rFonts w:ascii="Times New Roman" w:hAnsi="Times New Roman" w:cs="Times New Roman"/>
        </w:rPr>
        <w:t>dital</w:t>
      </w:r>
      <w:r w:rsidR="00D60ADC" w:rsidRPr="00716073">
        <w:rPr>
          <w:rFonts w:ascii="Times New Roman" w:hAnsi="Times New Roman" w:cs="Times New Roman"/>
        </w:rPr>
        <w:t>, caso não tenha sido formado o Cadastro de Reserva mencionado no item 13.</w:t>
      </w:r>
    </w:p>
    <w:p w:rsidR="00716073" w:rsidRPr="00716073" w:rsidRDefault="00716073" w:rsidP="003D3366">
      <w:pPr>
        <w:pStyle w:val="PargrafodaLista"/>
        <w:spacing w:line="360" w:lineRule="auto"/>
        <w:rPr>
          <w:rFonts w:ascii="Times New Roman" w:hAnsi="Times New Roman" w:cs="Times New Roman"/>
        </w:rPr>
      </w:pPr>
    </w:p>
    <w:p w:rsidR="00C857A6" w:rsidRDefault="00D60ADC"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716073">
        <w:rPr>
          <w:rFonts w:ascii="Times New Roman" w:hAnsi="Times New Roman" w:cs="Times New Roman"/>
        </w:rPr>
        <w:t xml:space="preserve">Uma vez formado o Cadastro de Reserva mencionado no item 13, serão os fornecedores convocados na ordem </w:t>
      </w:r>
      <w:r w:rsidR="0090365A" w:rsidRPr="00716073">
        <w:rPr>
          <w:rFonts w:ascii="Times New Roman" w:hAnsi="Times New Roman" w:cs="Times New Roman"/>
        </w:rPr>
        <w:t>de classificação</w:t>
      </w:r>
      <w:r w:rsidR="00C857A6" w:rsidRPr="00716073">
        <w:rPr>
          <w:rFonts w:ascii="Times New Roman" w:hAnsi="Times New Roman" w:cs="Times New Roman"/>
        </w:rPr>
        <w:t>.</w:t>
      </w:r>
    </w:p>
    <w:p w:rsidR="002A4821" w:rsidRPr="00716073" w:rsidRDefault="002A4821" w:rsidP="003D3366">
      <w:pPr>
        <w:pStyle w:val="PargrafodaLista"/>
        <w:spacing w:line="360" w:lineRule="auto"/>
        <w:rPr>
          <w:rFonts w:ascii="Times New Roman" w:hAnsi="Times New Roman" w:cs="Times New Roman"/>
        </w:rPr>
      </w:pPr>
    </w:p>
    <w:p w:rsidR="00410992" w:rsidRPr="00D54022" w:rsidRDefault="00203E7A"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716073">
        <w:rPr>
          <w:rFonts w:ascii="Times New Roman" w:hAnsi="Times New Roman" w:cs="Times New Roman"/>
        </w:rPr>
        <w:t xml:space="preserve">Uma vez lavrada a Ata de Registro de Preços o </w:t>
      </w:r>
      <w:r w:rsidRPr="00716073">
        <w:rPr>
          <w:rFonts w:ascii="Times New Roman" w:hAnsi="Times New Roman" w:cs="Times New Roman"/>
          <w:b/>
        </w:rPr>
        <w:t>ÓRGÃO GERENCIADOR</w:t>
      </w:r>
      <w:r w:rsidRPr="00716073">
        <w:rPr>
          <w:rFonts w:ascii="Times New Roman" w:hAnsi="Times New Roman" w:cs="Times New Roman"/>
        </w:rPr>
        <w:t xml:space="preserve">, os </w:t>
      </w:r>
      <w:r w:rsidRPr="00716073">
        <w:rPr>
          <w:rFonts w:ascii="Times New Roman" w:hAnsi="Times New Roman" w:cs="Times New Roman"/>
          <w:b/>
        </w:rPr>
        <w:t>ÓRGÃOS PARTICIPANTES</w:t>
      </w:r>
      <w:r w:rsidRPr="00716073">
        <w:rPr>
          <w:rFonts w:ascii="Times New Roman" w:hAnsi="Times New Roman" w:cs="Times New Roman"/>
        </w:rPr>
        <w:t xml:space="preserve"> e os </w:t>
      </w:r>
      <w:r w:rsidRPr="00716073">
        <w:rPr>
          <w:rFonts w:ascii="Times New Roman" w:hAnsi="Times New Roman" w:cs="Times New Roman"/>
          <w:b/>
        </w:rPr>
        <w:t>ÓRGÃOS ADERENTES</w:t>
      </w:r>
      <w:r w:rsidRPr="00716073">
        <w:rPr>
          <w:rFonts w:ascii="Times New Roman" w:hAnsi="Times New Roman" w:cs="Times New Roman"/>
        </w:rPr>
        <w:t xml:space="preserve"> estarão aptos a proceder </w:t>
      </w:r>
      <w:r w:rsidR="00231C94" w:rsidRPr="00716073">
        <w:rPr>
          <w:rFonts w:ascii="Times New Roman" w:hAnsi="Times New Roman" w:cs="Times New Roman"/>
        </w:rPr>
        <w:t>a</w:t>
      </w:r>
      <w:r w:rsidRPr="00716073">
        <w:rPr>
          <w:rFonts w:ascii="Times New Roman" w:hAnsi="Times New Roman" w:cs="Times New Roman"/>
        </w:rPr>
        <w:t xml:space="preserve">os procedimentos para </w:t>
      </w:r>
      <w:r w:rsidR="00231C94" w:rsidRPr="00716073">
        <w:rPr>
          <w:rFonts w:ascii="Times New Roman" w:hAnsi="Times New Roman" w:cs="Times New Roman"/>
        </w:rPr>
        <w:t>as</w:t>
      </w:r>
      <w:r w:rsidR="00BD0591" w:rsidRPr="00716073">
        <w:rPr>
          <w:rFonts w:ascii="Times New Roman" w:hAnsi="Times New Roman" w:cs="Times New Roman"/>
        </w:rPr>
        <w:t xml:space="preserve"> respectivas contratações, estes últimos desde que obse</w:t>
      </w:r>
      <w:r w:rsidR="00092E26" w:rsidRPr="00716073">
        <w:rPr>
          <w:rFonts w:ascii="Times New Roman" w:hAnsi="Times New Roman" w:cs="Times New Roman"/>
        </w:rPr>
        <w:t xml:space="preserve">rvadas as condições do </w:t>
      </w:r>
      <w:r w:rsidR="00092E26" w:rsidRPr="00D54022">
        <w:rPr>
          <w:rFonts w:ascii="Times New Roman" w:hAnsi="Times New Roman" w:cs="Times New Roman"/>
        </w:rPr>
        <w:t xml:space="preserve">item </w:t>
      </w:r>
      <w:r w:rsidR="004F2A89" w:rsidRPr="00D54022">
        <w:rPr>
          <w:rFonts w:ascii="Times New Roman" w:hAnsi="Times New Roman" w:cs="Times New Roman"/>
        </w:rPr>
        <w:fldChar w:fldCharType="begin"/>
      </w:r>
      <w:r w:rsidR="004F2A89" w:rsidRPr="00D54022">
        <w:rPr>
          <w:rFonts w:ascii="Times New Roman" w:hAnsi="Times New Roman" w:cs="Times New Roman"/>
        </w:rPr>
        <w:instrText xml:space="preserve"> REF _Ref476572404 \r \h  \* MERGEFORMAT </w:instrText>
      </w:r>
      <w:r w:rsidR="004F2A89" w:rsidRPr="00D54022">
        <w:rPr>
          <w:rFonts w:ascii="Times New Roman" w:hAnsi="Times New Roman" w:cs="Times New Roman"/>
        </w:rPr>
      </w:r>
      <w:r w:rsidR="004F2A89" w:rsidRPr="00D54022">
        <w:rPr>
          <w:rFonts w:ascii="Times New Roman" w:hAnsi="Times New Roman" w:cs="Times New Roman"/>
        </w:rPr>
        <w:fldChar w:fldCharType="separate"/>
      </w:r>
      <w:r w:rsidR="001E2DF1">
        <w:rPr>
          <w:rFonts w:ascii="Times New Roman" w:hAnsi="Times New Roman" w:cs="Times New Roman"/>
        </w:rPr>
        <w:t>22</w:t>
      </w:r>
      <w:r w:rsidR="004F2A89" w:rsidRPr="00D54022">
        <w:rPr>
          <w:rFonts w:ascii="Times New Roman" w:hAnsi="Times New Roman" w:cs="Times New Roman"/>
        </w:rPr>
        <w:fldChar w:fldCharType="end"/>
      </w:r>
      <w:r w:rsidR="00092E26" w:rsidRPr="00D54022">
        <w:rPr>
          <w:rFonts w:ascii="Times New Roman" w:hAnsi="Times New Roman" w:cs="Times New Roman"/>
        </w:rPr>
        <w:t>.</w:t>
      </w:r>
    </w:p>
    <w:p w:rsidR="00716073" w:rsidRPr="00716073" w:rsidRDefault="00716073" w:rsidP="003D3366">
      <w:pPr>
        <w:pStyle w:val="PargrafodaLista"/>
        <w:spacing w:line="360" w:lineRule="auto"/>
        <w:rPr>
          <w:rFonts w:ascii="Times New Roman" w:hAnsi="Times New Roman" w:cs="Times New Roman"/>
        </w:rPr>
      </w:pPr>
    </w:p>
    <w:p w:rsidR="00410992" w:rsidRPr="00A84D14" w:rsidRDefault="00410992"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A84D14">
        <w:rPr>
          <w:rFonts w:ascii="Times New Roman" w:hAnsi="Times New Roman" w:cs="Times New Roman"/>
        </w:rPr>
        <w:t>O</w:t>
      </w:r>
      <w:r w:rsidRPr="00A84D14">
        <w:rPr>
          <w:rFonts w:ascii="Times New Roman" w:hAnsi="Times New Roman" w:cs="Times New Roman"/>
          <w:color w:val="231F20"/>
        </w:rPr>
        <w:t xml:space="preserve"> preço registrado com indicação dos fornecedores será divulgado no Portal de Compras do Estado e ficará disponibilizado durante a vigência da ata de registro de preços.</w:t>
      </w:r>
    </w:p>
    <w:p w:rsidR="00716073" w:rsidRPr="00A84D14" w:rsidRDefault="00716073" w:rsidP="003D3366">
      <w:pPr>
        <w:pStyle w:val="PargrafodaLista"/>
        <w:spacing w:line="360" w:lineRule="auto"/>
        <w:rPr>
          <w:rFonts w:ascii="Times New Roman" w:hAnsi="Times New Roman" w:cs="Times New Roman"/>
        </w:rPr>
      </w:pPr>
    </w:p>
    <w:p w:rsidR="00203E7A" w:rsidRPr="00A84D14" w:rsidRDefault="00967B47" w:rsidP="00B86682">
      <w:pPr>
        <w:pStyle w:val="PargrafodaLista"/>
        <w:numPr>
          <w:ilvl w:val="0"/>
          <w:numId w:val="1"/>
        </w:numPr>
        <w:tabs>
          <w:tab w:val="left" w:pos="567"/>
        </w:tabs>
        <w:spacing w:line="360" w:lineRule="auto"/>
        <w:jc w:val="both"/>
        <w:rPr>
          <w:rFonts w:ascii="Times New Roman" w:hAnsi="Times New Roman" w:cs="Times New Roman"/>
        </w:rPr>
      </w:pPr>
      <w:r w:rsidRPr="00A84D14">
        <w:rPr>
          <w:rFonts w:ascii="Times New Roman" w:hAnsi="Times New Roman" w:cs="Times New Roman"/>
          <w:b/>
        </w:rPr>
        <w:t>DO ÓRGÃO GERENCIADOR</w:t>
      </w:r>
    </w:p>
    <w:p w:rsidR="00716073" w:rsidRPr="00A84D14" w:rsidRDefault="00716073" w:rsidP="003D3366">
      <w:pPr>
        <w:pStyle w:val="PargrafodaLista"/>
        <w:tabs>
          <w:tab w:val="left" w:pos="567"/>
        </w:tabs>
        <w:spacing w:line="360" w:lineRule="auto"/>
        <w:ind w:left="360"/>
        <w:jc w:val="both"/>
        <w:rPr>
          <w:rFonts w:ascii="Times New Roman" w:hAnsi="Times New Roman" w:cs="Times New Roman"/>
        </w:rPr>
      </w:pPr>
    </w:p>
    <w:p w:rsidR="00967B47" w:rsidRPr="00A84D14" w:rsidRDefault="00967B47"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A84D14">
        <w:rPr>
          <w:rFonts w:ascii="Times New Roman" w:hAnsi="Times New Roman" w:cs="Times New Roman"/>
        </w:rPr>
        <w:t>Dentre outras atribuições</w:t>
      </w:r>
      <w:r w:rsidR="00161912" w:rsidRPr="00A84D14">
        <w:rPr>
          <w:rFonts w:ascii="Times New Roman" w:hAnsi="Times New Roman" w:cs="Times New Roman"/>
        </w:rPr>
        <w:t xml:space="preserve"> inerentes à licitação,</w:t>
      </w:r>
      <w:r w:rsidRPr="00A84D14">
        <w:rPr>
          <w:rFonts w:ascii="Times New Roman" w:hAnsi="Times New Roman" w:cs="Times New Roman"/>
        </w:rPr>
        <w:t xml:space="preserve"> cabe ao </w:t>
      </w:r>
      <w:r w:rsidRPr="00A84D14">
        <w:rPr>
          <w:rFonts w:ascii="Times New Roman" w:hAnsi="Times New Roman" w:cs="Times New Roman"/>
          <w:b/>
        </w:rPr>
        <w:t>ÓRGÃO GERENCIADOR:</w:t>
      </w:r>
    </w:p>
    <w:p w:rsidR="00967B47" w:rsidRPr="00A84D14" w:rsidRDefault="007606D1" w:rsidP="00B86682">
      <w:pPr>
        <w:pStyle w:val="PargrafodaLista"/>
        <w:numPr>
          <w:ilvl w:val="0"/>
          <w:numId w:val="10"/>
        </w:numPr>
        <w:tabs>
          <w:tab w:val="left" w:pos="284"/>
        </w:tabs>
        <w:spacing w:line="360" w:lineRule="auto"/>
        <w:ind w:left="0" w:firstLine="0"/>
        <w:jc w:val="both"/>
        <w:rPr>
          <w:rFonts w:ascii="Times New Roman" w:hAnsi="Times New Roman" w:cs="Times New Roman"/>
        </w:rPr>
      </w:pPr>
      <w:r w:rsidRPr="00A84D14">
        <w:rPr>
          <w:rFonts w:ascii="Times New Roman" w:hAnsi="Times New Roman" w:cs="Times New Roman"/>
          <w:color w:val="231F20"/>
        </w:rPr>
        <w:t>Gerenciar</w:t>
      </w:r>
      <w:r w:rsidR="00967B47" w:rsidRPr="00A84D14">
        <w:rPr>
          <w:rFonts w:ascii="Times New Roman" w:hAnsi="Times New Roman" w:cs="Times New Roman"/>
          <w:color w:val="231F20"/>
        </w:rPr>
        <w:t xml:space="preserve"> a </w:t>
      </w:r>
      <w:r w:rsidR="00D54022">
        <w:rPr>
          <w:rFonts w:ascii="Times New Roman" w:hAnsi="Times New Roman" w:cs="Times New Roman"/>
          <w:color w:val="231F20"/>
        </w:rPr>
        <w:t>A</w:t>
      </w:r>
      <w:r w:rsidR="00967B47" w:rsidRPr="00A84D14">
        <w:rPr>
          <w:rFonts w:ascii="Times New Roman" w:hAnsi="Times New Roman" w:cs="Times New Roman"/>
          <w:color w:val="231F20"/>
        </w:rPr>
        <w:t xml:space="preserve">ta de </w:t>
      </w:r>
      <w:r w:rsidR="00D54022">
        <w:rPr>
          <w:rFonts w:ascii="Times New Roman" w:hAnsi="Times New Roman" w:cs="Times New Roman"/>
          <w:color w:val="231F20"/>
        </w:rPr>
        <w:t>R</w:t>
      </w:r>
      <w:r w:rsidR="00967B47" w:rsidRPr="00A84D14">
        <w:rPr>
          <w:rFonts w:ascii="Times New Roman" w:hAnsi="Times New Roman" w:cs="Times New Roman"/>
          <w:color w:val="231F20"/>
        </w:rPr>
        <w:t xml:space="preserve">egistro de </w:t>
      </w:r>
      <w:r w:rsidR="00D54022">
        <w:rPr>
          <w:rFonts w:ascii="Times New Roman" w:hAnsi="Times New Roman" w:cs="Times New Roman"/>
          <w:color w:val="231F20"/>
        </w:rPr>
        <w:t>P</w:t>
      </w:r>
      <w:r w:rsidR="00967B47" w:rsidRPr="00A84D14">
        <w:rPr>
          <w:rFonts w:ascii="Times New Roman" w:hAnsi="Times New Roman" w:cs="Times New Roman"/>
          <w:color w:val="231F20"/>
        </w:rPr>
        <w:t>reços;</w:t>
      </w:r>
    </w:p>
    <w:p w:rsidR="00716073" w:rsidRPr="00A84D14" w:rsidRDefault="00716073" w:rsidP="003D3366">
      <w:pPr>
        <w:pStyle w:val="PargrafodaLista"/>
        <w:tabs>
          <w:tab w:val="left" w:pos="284"/>
        </w:tabs>
        <w:spacing w:line="360" w:lineRule="auto"/>
        <w:ind w:left="0"/>
        <w:jc w:val="both"/>
        <w:rPr>
          <w:rFonts w:ascii="Times New Roman" w:hAnsi="Times New Roman" w:cs="Times New Roman"/>
        </w:rPr>
      </w:pPr>
    </w:p>
    <w:p w:rsidR="00967B47" w:rsidRPr="00A84D14" w:rsidRDefault="007606D1" w:rsidP="00B86682">
      <w:pPr>
        <w:pStyle w:val="PargrafodaLista"/>
        <w:numPr>
          <w:ilvl w:val="0"/>
          <w:numId w:val="10"/>
        </w:numPr>
        <w:tabs>
          <w:tab w:val="left" w:pos="284"/>
        </w:tabs>
        <w:spacing w:line="360" w:lineRule="auto"/>
        <w:ind w:left="0" w:firstLine="0"/>
        <w:jc w:val="both"/>
        <w:rPr>
          <w:rFonts w:ascii="Times New Roman" w:hAnsi="Times New Roman" w:cs="Times New Roman"/>
        </w:rPr>
      </w:pPr>
      <w:r w:rsidRPr="00A84D14">
        <w:rPr>
          <w:rFonts w:ascii="Times New Roman" w:hAnsi="Times New Roman" w:cs="Times New Roman"/>
          <w:color w:val="231F20"/>
        </w:rPr>
        <w:t>Acompanhar</w:t>
      </w:r>
      <w:r w:rsidR="00967B47" w:rsidRPr="00A84D14">
        <w:rPr>
          <w:rFonts w:ascii="Times New Roman" w:hAnsi="Times New Roman" w:cs="Times New Roman"/>
          <w:color w:val="231F20"/>
        </w:rPr>
        <w:t xml:space="preserve"> constantemente a flutuação dos preços no mercado de modo a manter a </w:t>
      </w:r>
      <w:proofErr w:type="spellStart"/>
      <w:r w:rsidR="00967B47" w:rsidRPr="00A84D14">
        <w:rPr>
          <w:rFonts w:ascii="Times New Roman" w:hAnsi="Times New Roman" w:cs="Times New Roman"/>
          <w:color w:val="231F20"/>
        </w:rPr>
        <w:t>vantajosidade</w:t>
      </w:r>
      <w:proofErr w:type="spellEnd"/>
      <w:r w:rsidR="00967B47" w:rsidRPr="00A84D14">
        <w:rPr>
          <w:rFonts w:ascii="Times New Roman" w:hAnsi="Times New Roman" w:cs="Times New Roman"/>
          <w:color w:val="231F20"/>
        </w:rPr>
        <w:t>;</w:t>
      </w:r>
    </w:p>
    <w:p w:rsidR="00716073" w:rsidRPr="00A84D14" w:rsidRDefault="00716073" w:rsidP="003D3366">
      <w:pPr>
        <w:pStyle w:val="PargrafodaLista"/>
        <w:tabs>
          <w:tab w:val="left" w:pos="284"/>
        </w:tabs>
        <w:spacing w:line="360" w:lineRule="auto"/>
        <w:ind w:left="0"/>
        <w:jc w:val="both"/>
        <w:rPr>
          <w:rFonts w:ascii="Times New Roman" w:hAnsi="Times New Roman" w:cs="Times New Roman"/>
        </w:rPr>
      </w:pPr>
    </w:p>
    <w:p w:rsidR="00967B47" w:rsidRPr="00A84D14" w:rsidRDefault="007606D1" w:rsidP="00B86682">
      <w:pPr>
        <w:pStyle w:val="PargrafodaLista"/>
        <w:numPr>
          <w:ilvl w:val="0"/>
          <w:numId w:val="10"/>
        </w:numPr>
        <w:tabs>
          <w:tab w:val="left" w:pos="284"/>
        </w:tabs>
        <w:spacing w:line="360" w:lineRule="auto"/>
        <w:ind w:left="0" w:firstLine="0"/>
        <w:jc w:val="both"/>
        <w:rPr>
          <w:rFonts w:ascii="Times New Roman" w:hAnsi="Times New Roman" w:cs="Times New Roman"/>
        </w:rPr>
      </w:pPr>
      <w:r w:rsidRPr="00A84D14">
        <w:rPr>
          <w:rFonts w:ascii="Times New Roman" w:hAnsi="Times New Roman" w:cs="Times New Roman"/>
          <w:color w:val="231F20"/>
        </w:rPr>
        <w:t>Conduzir</w:t>
      </w:r>
      <w:r w:rsidR="00967B47" w:rsidRPr="00A84D14">
        <w:rPr>
          <w:rFonts w:ascii="Times New Roman" w:hAnsi="Times New Roman" w:cs="Times New Roman"/>
          <w:color w:val="231F20"/>
        </w:rPr>
        <w:t xml:space="preserve"> os procedimentos relativos a eventuais renegociações</w:t>
      </w:r>
      <w:r w:rsidR="00161912" w:rsidRPr="00A84D14">
        <w:rPr>
          <w:rFonts w:ascii="Times New Roman" w:hAnsi="Times New Roman" w:cs="Times New Roman"/>
          <w:color w:val="231F20"/>
        </w:rPr>
        <w:t xml:space="preserve"> </w:t>
      </w:r>
      <w:r w:rsidR="00967B47" w:rsidRPr="00A84D14">
        <w:rPr>
          <w:rFonts w:ascii="Times New Roman" w:hAnsi="Times New Roman" w:cs="Times New Roman"/>
          <w:color w:val="231F20"/>
        </w:rPr>
        <w:t>dos preços registrados;</w:t>
      </w:r>
    </w:p>
    <w:p w:rsidR="00716073" w:rsidRPr="00A84D14" w:rsidRDefault="00716073" w:rsidP="003D3366">
      <w:pPr>
        <w:pStyle w:val="PargrafodaLista"/>
        <w:tabs>
          <w:tab w:val="left" w:pos="284"/>
        </w:tabs>
        <w:spacing w:line="360" w:lineRule="auto"/>
        <w:ind w:left="0"/>
        <w:jc w:val="both"/>
        <w:rPr>
          <w:rFonts w:ascii="Times New Roman" w:hAnsi="Times New Roman" w:cs="Times New Roman"/>
        </w:rPr>
      </w:pPr>
    </w:p>
    <w:p w:rsidR="00967B47" w:rsidRPr="00A84D14" w:rsidRDefault="007606D1" w:rsidP="00B86682">
      <w:pPr>
        <w:pStyle w:val="PargrafodaLista"/>
        <w:numPr>
          <w:ilvl w:val="0"/>
          <w:numId w:val="10"/>
        </w:numPr>
        <w:tabs>
          <w:tab w:val="left" w:pos="284"/>
        </w:tabs>
        <w:spacing w:line="360" w:lineRule="auto"/>
        <w:ind w:left="0" w:firstLine="0"/>
        <w:jc w:val="both"/>
        <w:rPr>
          <w:rFonts w:ascii="Times New Roman" w:hAnsi="Times New Roman" w:cs="Times New Roman"/>
        </w:rPr>
      </w:pPr>
      <w:r w:rsidRPr="00A84D14">
        <w:rPr>
          <w:rFonts w:ascii="Times New Roman" w:hAnsi="Times New Roman" w:cs="Times New Roman"/>
          <w:color w:val="231F20"/>
        </w:rPr>
        <w:t>Publicar</w:t>
      </w:r>
      <w:r w:rsidR="00967B47" w:rsidRPr="00A84D14">
        <w:rPr>
          <w:rFonts w:ascii="Times New Roman" w:hAnsi="Times New Roman" w:cs="Times New Roman"/>
          <w:color w:val="231F20"/>
        </w:rPr>
        <w:t xml:space="preserve"> </w:t>
      </w:r>
      <w:r w:rsidR="00E44E06">
        <w:rPr>
          <w:rFonts w:ascii="Times New Roman" w:hAnsi="Times New Roman" w:cs="Times New Roman"/>
          <w:color w:val="231F20"/>
        </w:rPr>
        <w:t>se</w:t>
      </w:r>
      <w:r w:rsidR="00967B47" w:rsidRPr="00A84D14">
        <w:rPr>
          <w:rFonts w:ascii="Times New Roman" w:hAnsi="Times New Roman" w:cs="Times New Roman"/>
          <w:color w:val="231F20"/>
        </w:rPr>
        <w:t xml:space="preserve">mestralmente no </w:t>
      </w:r>
      <w:r w:rsidR="00E44E06">
        <w:rPr>
          <w:rFonts w:ascii="Times New Roman" w:hAnsi="Times New Roman" w:cs="Times New Roman"/>
          <w:color w:val="231F20"/>
        </w:rPr>
        <w:t>Sistema SIGA</w:t>
      </w:r>
      <w:r w:rsidR="00967B47" w:rsidRPr="00A84D14">
        <w:rPr>
          <w:rFonts w:ascii="Times New Roman" w:hAnsi="Times New Roman" w:cs="Times New Roman"/>
          <w:color w:val="231F20"/>
        </w:rPr>
        <w:t xml:space="preserve"> os preços registrados</w:t>
      </w:r>
      <w:r w:rsidR="00410992" w:rsidRPr="00A84D14">
        <w:rPr>
          <w:rFonts w:ascii="Times New Roman" w:hAnsi="Times New Roman" w:cs="Times New Roman"/>
          <w:color w:val="231F20"/>
        </w:rPr>
        <w:t xml:space="preserve"> </w:t>
      </w:r>
      <w:r w:rsidR="00967B47" w:rsidRPr="00A84D14">
        <w:rPr>
          <w:rFonts w:ascii="Times New Roman" w:hAnsi="Times New Roman" w:cs="Times New Roman"/>
          <w:color w:val="231F20"/>
        </w:rPr>
        <w:t xml:space="preserve">e suas atualizações, para fins de orientação dos </w:t>
      </w:r>
      <w:r w:rsidR="00410992" w:rsidRPr="00A84D14">
        <w:rPr>
          <w:rFonts w:ascii="Times New Roman" w:hAnsi="Times New Roman" w:cs="Times New Roman"/>
          <w:b/>
        </w:rPr>
        <w:t>ÓRGÃOS ADERENTES</w:t>
      </w:r>
      <w:r w:rsidR="00967B47" w:rsidRPr="00A84D14">
        <w:rPr>
          <w:rFonts w:ascii="Times New Roman" w:hAnsi="Times New Roman" w:cs="Times New Roman"/>
          <w:color w:val="231F20"/>
        </w:rPr>
        <w:t>;</w:t>
      </w:r>
    </w:p>
    <w:p w:rsidR="00716073" w:rsidRPr="00A84D14" w:rsidRDefault="00716073" w:rsidP="003D3366">
      <w:pPr>
        <w:pStyle w:val="PargrafodaLista"/>
        <w:tabs>
          <w:tab w:val="left" w:pos="284"/>
        </w:tabs>
        <w:spacing w:line="360" w:lineRule="auto"/>
        <w:ind w:left="0"/>
        <w:jc w:val="both"/>
        <w:rPr>
          <w:rFonts w:ascii="Times New Roman" w:hAnsi="Times New Roman" w:cs="Times New Roman"/>
        </w:rPr>
      </w:pPr>
    </w:p>
    <w:p w:rsidR="00B9278E" w:rsidRPr="003374D1" w:rsidRDefault="007606D1" w:rsidP="00B9278E">
      <w:pPr>
        <w:pStyle w:val="PargrafodaLista"/>
        <w:numPr>
          <w:ilvl w:val="0"/>
          <w:numId w:val="10"/>
        </w:numPr>
        <w:tabs>
          <w:tab w:val="left" w:pos="284"/>
        </w:tabs>
        <w:spacing w:line="360" w:lineRule="auto"/>
        <w:ind w:left="0" w:firstLine="0"/>
        <w:jc w:val="both"/>
        <w:rPr>
          <w:rFonts w:ascii="Times New Roman" w:hAnsi="Times New Roman" w:cs="Times New Roman"/>
        </w:rPr>
      </w:pPr>
      <w:r w:rsidRPr="00A84D14">
        <w:rPr>
          <w:rFonts w:ascii="Times New Roman" w:hAnsi="Times New Roman" w:cs="Times New Roman"/>
          <w:color w:val="231F20"/>
        </w:rPr>
        <w:t>Gerir</w:t>
      </w:r>
      <w:r w:rsidR="00967B47" w:rsidRPr="00A84D14">
        <w:rPr>
          <w:rFonts w:ascii="Times New Roman" w:hAnsi="Times New Roman" w:cs="Times New Roman"/>
          <w:color w:val="231F20"/>
        </w:rPr>
        <w:t xml:space="preserve"> os pedidos de adesão dos órgãos e entidades não participantes</w:t>
      </w:r>
      <w:r w:rsidR="00161912" w:rsidRPr="00A84D14">
        <w:rPr>
          <w:rFonts w:ascii="Times New Roman" w:hAnsi="Times New Roman" w:cs="Times New Roman"/>
          <w:color w:val="231F20"/>
        </w:rPr>
        <w:t xml:space="preserve"> </w:t>
      </w:r>
      <w:r w:rsidR="00967B47" w:rsidRPr="00A84D14">
        <w:rPr>
          <w:rFonts w:ascii="Times New Roman" w:hAnsi="Times New Roman" w:cs="Times New Roman"/>
          <w:color w:val="231F20"/>
        </w:rPr>
        <w:t xml:space="preserve">da </w:t>
      </w:r>
      <w:r w:rsidR="00410992" w:rsidRPr="00A84D14">
        <w:rPr>
          <w:rFonts w:ascii="Times New Roman" w:hAnsi="Times New Roman" w:cs="Times New Roman"/>
          <w:color w:val="231F20"/>
        </w:rPr>
        <w:t>A</w:t>
      </w:r>
      <w:r w:rsidR="00967B47" w:rsidRPr="00A84D14">
        <w:rPr>
          <w:rFonts w:ascii="Times New Roman" w:hAnsi="Times New Roman" w:cs="Times New Roman"/>
          <w:color w:val="231F20"/>
        </w:rPr>
        <w:t xml:space="preserve">ta de </w:t>
      </w:r>
      <w:r w:rsidR="00410992" w:rsidRPr="00A84D14">
        <w:rPr>
          <w:rFonts w:ascii="Times New Roman" w:hAnsi="Times New Roman" w:cs="Times New Roman"/>
          <w:color w:val="231F20"/>
        </w:rPr>
        <w:t>R</w:t>
      </w:r>
      <w:r w:rsidR="00967B47" w:rsidRPr="00A84D14">
        <w:rPr>
          <w:rFonts w:ascii="Times New Roman" w:hAnsi="Times New Roman" w:cs="Times New Roman"/>
          <w:color w:val="231F20"/>
        </w:rPr>
        <w:t xml:space="preserve">egistro de </w:t>
      </w:r>
      <w:r w:rsidR="00410992" w:rsidRPr="00A84D14">
        <w:rPr>
          <w:rFonts w:ascii="Times New Roman" w:hAnsi="Times New Roman" w:cs="Times New Roman"/>
          <w:color w:val="231F20"/>
        </w:rPr>
        <w:t>P</w:t>
      </w:r>
      <w:r w:rsidR="00967B47" w:rsidRPr="00A84D14">
        <w:rPr>
          <w:rFonts w:ascii="Times New Roman" w:hAnsi="Times New Roman" w:cs="Times New Roman"/>
          <w:color w:val="231F20"/>
        </w:rPr>
        <w:t>reços e orientar os procedimentos do</w:t>
      </w:r>
      <w:r w:rsidR="00410992" w:rsidRPr="00A84D14">
        <w:rPr>
          <w:rFonts w:ascii="Times New Roman" w:hAnsi="Times New Roman" w:cs="Times New Roman"/>
          <w:color w:val="231F20"/>
        </w:rPr>
        <w:t xml:space="preserve">s </w:t>
      </w:r>
      <w:r w:rsidR="00410992" w:rsidRPr="00A84D14">
        <w:rPr>
          <w:rFonts w:ascii="Times New Roman" w:hAnsi="Times New Roman" w:cs="Times New Roman"/>
          <w:b/>
        </w:rPr>
        <w:t xml:space="preserve">ÓRGÃOS ADERENTES. </w:t>
      </w:r>
    </w:p>
    <w:p w:rsidR="003374D1" w:rsidRPr="003374D1" w:rsidRDefault="003374D1" w:rsidP="003374D1">
      <w:pPr>
        <w:pStyle w:val="PargrafodaLista"/>
        <w:rPr>
          <w:rFonts w:ascii="Times New Roman" w:hAnsi="Times New Roman" w:cs="Times New Roman"/>
        </w:rPr>
      </w:pPr>
    </w:p>
    <w:p w:rsidR="00203E7A" w:rsidRPr="00A84D14" w:rsidRDefault="00203E7A" w:rsidP="00B86682">
      <w:pPr>
        <w:pStyle w:val="PargrafodaLista"/>
        <w:numPr>
          <w:ilvl w:val="0"/>
          <w:numId w:val="1"/>
        </w:numPr>
        <w:tabs>
          <w:tab w:val="left" w:pos="567"/>
        </w:tabs>
        <w:spacing w:line="360" w:lineRule="auto"/>
        <w:ind w:left="0" w:firstLine="0"/>
        <w:jc w:val="both"/>
        <w:rPr>
          <w:rFonts w:ascii="Times New Roman" w:hAnsi="Times New Roman" w:cs="Times New Roman"/>
        </w:rPr>
      </w:pPr>
      <w:r w:rsidRPr="00A84D14">
        <w:rPr>
          <w:rFonts w:ascii="Times New Roman" w:hAnsi="Times New Roman" w:cs="Times New Roman"/>
          <w:b/>
        </w:rPr>
        <w:t>A CONTRATAÇÃO PELO ÓRGÃO GERENCIADOR E PELOS ÓRGÃOS PARTICIPANTES</w:t>
      </w:r>
    </w:p>
    <w:p w:rsidR="00716073" w:rsidRPr="00A84D14" w:rsidRDefault="00716073" w:rsidP="003D3366">
      <w:pPr>
        <w:pStyle w:val="PargrafodaLista"/>
        <w:tabs>
          <w:tab w:val="left" w:pos="567"/>
        </w:tabs>
        <w:spacing w:line="360" w:lineRule="auto"/>
        <w:ind w:left="0"/>
        <w:jc w:val="both"/>
        <w:rPr>
          <w:rFonts w:ascii="Times New Roman" w:hAnsi="Times New Roman" w:cs="Times New Roman"/>
        </w:rPr>
      </w:pPr>
    </w:p>
    <w:p w:rsidR="0073112B" w:rsidRPr="00A84D14" w:rsidRDefault="0073112B"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A84D14">
        <w:rPr>
          <w:rFonts w:ascii="Times New Roman" w:eastAsia="Arial" w:hAnsi="Times New Roman" w:cs="Times New Roman"/>
        </w:rPr>
        <w:t xml:space="preserve">A Ata de Registro de Preços é documento vinculativo, de caráter obrigacional, com efeito de compromisso para futura contratação, nos termos definidos no </w:t>
      </w:r>
      <w:r w:rsidR="00D54022">
        <w:rPr>
          <w:rFonts w:ascii="Times New Roman" w:eastAsia="Arial" w:hAnsi="Times New Roman" w:cs="Times New Roman"/>
        </w:rPr>
        <w:t>(</w:t>
      </w:r>
      <w:r w:rsidRPr="00A84D14">
        <w:rPr>
          <w:rFonts w:ascii="Times New Roman" w:eastAsia="Arial" w:hAnsi="Times New Roman" w:cs="Times New Roman"/>
        </w:rPr>
        <w:t xml:space="preserve">Anexo </w:t>
      </w:r>
      <w:r w:rsidR="00174B22" w:rsidRPr="00A84D14">
        <w:rPr>
          <w:rFonts w:ascii="Times New Roman" w:eastAsia="Arial" w:hAnsi="Times New Roman" w:cs="Times New Roman"/>
        </w:rPr>
        <w:t>0</w:t>
      </w:r>
      <w:r w:rsidR="002E6F40" w:rsidRPr="00A84D14">
        <w:rPr>
          <w:rFonts w:ascii="Times New Roman" w:eastAsia="Arial" w:hAnsi="Times New Roman" w:cs="Times New Roman"/>
        </w:rPr>
        <w:t>1</w:t>
      </w:r>
      <w:r w:rsidR="00D54022">
        <w:rPr>
          <w:rFonts w:ascii="Times New Roman" w:eastAsia="Arial" w:hAnsi="Times New Roman" w:cs="Times New Roman"/>
        </w:rPr>
        <w:t>)</w:t>
      </w:r>
      <w:r w:rsidR="002E6F40" w:rsidRPr="00A84D14">
        <w:rPr>
          <w:rFonts w:ascii="Times New Roman" w:eastAsia="Arial" w:hAnsi="Times New Roman" w:cs="Times New Roman"/>
        </w:rPr>
        <w:t xml:space="preserve"> </w:t>
      </w:r>
      <w:r w:rsidRPr="00A84D14">
        <w:rPr>
          <w:rFonts w:ascii="Times New Roman" w:eastAsia="Arial" w:hAnsi="Times New Roman" w:cs="Times New Roman"/>
        </w:rPr>
        <w:t>– Termo de Referência.</w:t>
      </w:r>
    </w:p>
    <w:p w:rsidR="00716073" w:rsidRPr="00A84D14" w:rsidRDefault="00716073" w:rsidP="003D3366">
      <w:pPr>
        <w:pStyle w:val="PargrafodaLista"/>
        <w:tabs>
          <w:tab w:val="left" w:pos="567"/>
        </w:tabs>
        <w:spacing w:line="360" w:lineRule="auto"/>
        <w:ind w:left="0"/>
        <w:jc w:val="both"/>
        <w:rPr>
          <w:rFonts w:ascii="Times New Roman" w:hAnsi="Times New Roman" w:cs="Times New Roman"/>
        </w:rPr>
      </w:pPr>
    </w:p>
    <w:p w:rsidR="0073112B" w:rsidRPr="00A84D14" w:rsidRDefault="0073112B"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A84D14">
        <w:rPr>
          <w:rFonts w:ascii="Times New Roman" w:hAnsi="Times New Roman" w:cs="Times New Roman"/>
        </w:rPr>
        <w:t xml:space="preserve">A contratação com o fornecedor registrado não é obrigatória e será realizada de acordo com a necessidade do </w:t>
      </w:r>
      <w:r w:rsidRPr="00A84D14">
        <w:rPr>
          <w:rFonts w:ascii="Times New Roman" w:hAnsi="Times New Roman" w:cs="Times New Roman"/>
          <w:b/>
        </w:rPr>
        <w:t xml:space="preserve">ÓRGÃO GERENCIADOR </w:t>
      </w:r>
      <w:r w:rsidRPr="00A84D14">
        <w:rPr>
          <w:rFonts w:ascii="Times New Roman" w:hAnsi="Times New Roman" w:cs="Times New Roman"/>
        </w:rPr>
        <w:t xml:space="preserve">e dos </w:t>
      </w:r>
      <w:r w:rsidRPr="00A84D14">
        <w:rPr>
          <w:rFonts w:ascii="Times New Roman" w:hAnsi="Times New Roman" w:cs="Times New Roman"/>
          <w:b/>
        </w:rPr>
        <w:t>ÓRGÃOS PARTICIPANTES.</w:t>
      </w:r>
    </w:p>
    <w:p w:rsidR="00716073" w:rsidRPr="00A84D14" w:rsidRDefault="00716073" w:rsidP="003D3366">
      <w:pPr>
        <w:pStyle w:val="PargrafodaLista"/>
        <w:spacing w:line="360" w:lineRule="auto"/>
        <w:ind w:left="0"/>
        <w:rPr>
          <w:rFonts w:ascii="Times New Roman" w:hAnsi="Times New Roman" w:cs="Times New Roman"/>
        </w:rPr>
      </w:pPr>
    </w:p>
    <w:p w:rsidR="0073112B" w:rsidRPr="00A84D14" w:rsidRDefault="0073112B"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A84D14">
        <w:rPr>
          <w:rFonts w:ascii="Times New Roman" w:eastAsia="Arial" w:hAnsi="Times New Roman" w:cs="Times New Roman"/>
        </w:rPr>
        <w:t xml:space="preserve">Compete </w:t>
      </w:r>
      <w:r w:rsidR="008E2975" w:rsidRPr="00A84D14">
        <w:rPr>
          <w:rFonts w:ascii="Times New Roman" w:eastAsia="Arial" w:hAnsi="Times New Roman" w:cs="Times New Roman"/>
        </w:rPr>
        <w:t xml:space="preserve">ao </w:t>
      </w:r>
      <w:r w:rsidR="008E2975" w:rsidRPr="00A84D14">
        <w:rPr>
          <w:rFonts w:ascii="Times New Roman" w:hAnsi="Times New Roman" w:cs="Times New Roman"/>
          <w:b/>
        </w:rPr>
        <w:t xml:space="preserve">ÓRGÃO GERENCIADOR </w:t>
      </w:r>
      <w:r w:rsidR="008E2975" w:rsidRPr="00A84D14">
        <w:rPr>
          <w:rFonts w:ascii="Times New Roman" w:hAnsi="Times New Roman" w:cs="Times New Roman"/>
        </w:rPr>
        <w:t xml:space="preserve">e aos </w:t>
      </w:r>
      <w:r w:rsidRPr="00A84D14">
        <w:rPr>
          <w:rFonts w:ascii="Times New Roman" w:eastAsia="Arial" w:hAnsi="Times New Roman" w:cs="Times New Roman"/>
          <w:b/>
        </w:rPr>
        <w:t>ÓRG</w:t>
      </w:r>
      <w:r w:rsidR="008E2975" w:rsidRPr="00A84D14">
        <w:rPr>
          <w:rFonts w:ascii="Times New Roman" w:eastAsia="Arial" w:hAnsi="Times New Roman" w:cs="Times New Roman"/>
          <w:b/>
        </w:rPr>
        <w:t>ÃOS</w:t>
      </w:r>
      <w:r w:rsidRPr="00A84D14">
        <w:rPr>
          <w:rFonts w:ascii="Times New Roman" w:eastAsia="Arial" w:hAnsi="Times New Roman" w:cs="Times New Roman"/>
          <w:b/>
        </w:rPr>
        <w:t xml:space="preserve"> PARTICIPANTE</w:t>
      </w:r>
      <w:r w:rsidR="008E2975" w:rsidRPr="00A84D14">
        <w:rPr>
          <w:rFonts w:ascii="Times New Roman" w:eastAsia="Arial" w:hAnsi="Times New Roman" w:cs="Times New Roman"/>
          <w:b/>
        </w:rPr>
        <w:t xml:space="preserve">S </w:t>
      </w:r>
      <w:r w:rsidRPr="00A84D14">
        <w:rPr>
          <w:rFonts w:ascii="Times New Roman" w:eastAsia="Arial" w:hAnsi="Times New Roman" w:cs="Times New Roman"/>
        </w:rPr>
        <w:t>promover as ações necessárias para as suas próprias contratações, durante o prazo de validade da Ata de Registro de Preços.</w:t>
      </w:r>
    </w:p>
    <w:p w:rsidR="00716073" w:rsidRPr="00A84D14" w:rsidRDefault="00716073" w:rsidP="003D3366">
      <w:pPr>
        <w:pStyle w:val="PargrafodaLista"/>
        <w:spacing w:line="360" w:lineRule="auto"/>
        <w:ind w:left="0"/>
        <w:rPr>
          <w:rFonts w:ascii="Times New Roman" w:hAnsi="Times New Roman" w:cs="Times New Roman"/>
        </w:rPr>
      </w:pPr>
    </w:p>
    <w:p w:rsidR="00203E7A" w:rsidRPr="00A84D14" w:rsidRDefault="005974FD"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A84D14">
        <w:rPr>
          <w:rFonts w:ascii="Times New Roman" w:hAnsi="Times New Roman" w:cs="Times New Roman"/>
        </w:rPr>
        <w:t xml:space="preserve">A contratação realizada pelo </w:t>
      </w:r>
      <w:r w:rsidRPr="00A84D14">
        <w:rPr>
          <w:rFonts w:ascii="Times New Roman" w:hAnsi="Times New Roman" w:cs="Times New Roman"/>
          <w:b/>
        </w:rPr>
        <w:t xml:space="preserve">ÓRGÃO GERENCIADOR </w:t>
      </w:r>
      <w:r w:rsidRPr="00A84D14">
        <w:rPr>
          <w:rFonts w:ascii="Times New Roman" w:hAnsi="Times New Roman" w:cs="Times New Roman"/>
        </w:rPr>
        <w:t xml:space="preserve">e pelos </w:t>
      </w:r>
      <w:r w:rsidRPr="00A84D14">
        <w:rPr>
          <w:rFonts w:ascii="Times New Roman" w:hAnsi="Times New Roman" w:cs="Times New Roman"/>
          <w:b/>
        </w:rPr>
        <w:t xml:space="preserve">ÓRGÃOS PARTICIPANTES </w:t>
      </w:r>
      <w:r w:rsidRPr="00A84D14">
        <w:rPr>
          <w:rFonts w:ascii="Times New Roman" w:hAnsi="Times New Roman" w:cs="Times New Roman"/>
        </w:rPr>
        <w:t xml:space="preserve">será </w:t>
      </w:r>
      <w:r w:rsidR="00203E7A" w:rsidRPr="00A84D14">
        <w:rPr>
          <w:rFonts w:ascii="Times New Roman" w:hAnsi="Times New Roman" w:cs="Times New Roman"/>
        </w:rPr>
        <w:t>formalizada por inter</w:t>
      </w:r>
      <w:r w:rsidR="00236A44" w:rsidRPr="00A84D14">
        <w:rPr>
          <w:rFonts w:ascii="Times New Roman" w:hAnsi="Times New Roman" w:cs="Times New Roman"/>
        </w:rPr>
        <w:t>médio de</w:t>
      </w:r>
      <w:r w:rsidR="00236A44" w:rsidRPr="00A84D14">
        <w:rPr>
          <w:rFonts w:ascii="Times New Roman" w:hAnsi="Times New Roman" w:cs="Times New Roman"/>
          <w:bCs/>
          <w:color w:val="231F20"/>
        </w:rPr>
        <w:t xml:space="preserve"> </w:t>
      </w:r>
      <w:r w:rsidR="00203E7A" w:rsidRPr="00A84D14">
        <w:rPr>
          <w:rFonts w:ascii="Times New Roman" w:hAnsi="Times New Roman" w:cs="Times New Roman"/>
        </w:rPr>
        <w:t xml:space="preserve">emissão de nota de empenho de despesa, autorização de compra ou outro instrumento similar, conforme disposto no artigo 62 da Lei </w:t>
      </w:r>
      <w:r w:rsidR="00D54022">
        <w:rPr>
          <w:rFonts w:ascii="Times New Roman" w:hAnsi="Times New Roman" w:cs="Times New Roman"/>
        </w:rPr>
        <w:t xml:space="preserve">Federal </w:t>
      </w:r>
      <w:r w:rsidR="00203E7A" w:rsidRPr="00A84D14">
        <w:rPr>
          <w:rFonts w:ascii="Times New Roman" w:hAnsi="Times New Roman" w:cs="Times New Roman"/>
        </w:rPr>
        <w:t>nº 8.666, de 1993</w:t>
      </w:r>
      <w:r w:rsidR="0073112B" w:rsidRPr="00A84D14">
        <w:rPr>
          <w:rFonts w:ascii="Times New Roman" w:hAnsi="Times New Roman" w:cs="Times New Roman"/>
        </w:rPr>
        <w:t>.</w:t>
      </w:r>
    </w:p>
    <w:p w:rsidR="007746C9" w:rsidRPr="00A84D14" w:rsidRDefault="007746C9" w:rsidP="003D3366">
      <w:pPr>
        <w:pStyle w:val="PargrafodaLista"/>
        <w:spacing w:line="360" w:lineRule="auto"/>
        <w:ind w:left="0"/>
        <w:rPr>
          <w:rFonts w:ascii="Times New Roman" w:hAnsi="Times New Roman" w:cs="Times New Roman"/>
        </w:rPr>
      </w:pPr>
    </w:p>
    <w:p w:rsidR="00967B47" w:rsidRPr="00A84D14" w:rsidRDefault="00967B47"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A84D14">
        <w:rPr>
          <w:rFonts w:ascii="Times New Roman" w:hAnsi="Times New Roman" w:cs="Times New Roman"/>
        </w:rPr>
        <w:t xml:space="preserve">O </w:t>
      </w:r>
      <w:r w:rsidRPr="00A84D14">
        <w:rPr>
          <w:rFonts w:ascii="Times New Roman" w:hAnsi="Times New Roman" w:cs="Times New Roman"/>
          <w:b/>
        </w:rPr>
        <w:t xml:space="preserve">ÓRGÃO GERENCIADOR </w:t>
      </w:r>
      <w:r w:rsidRPr="00A84D14">
        <w:rPr>
          <w:rFonts w:ascii="Times New Roman" w:hAnsi="Times New Roman" w:cs="Times New Roman"/>
        </w:rPr>
        <w:t xml:space="preserve">e os </w:t>
      </w:r>
      <w:r w:rsidRPr="00A84D14">
        <w:rPr>
          <w:rFonts w:ascii="Times New Roman" w:hAnsi="Times New Roman" w:cs="Times New Roman"/>
          <w:b/>
        </w:rPr>
        <w:t xml:space="preserve">ÓRGÃOS PARTICIPANTES </w:t>
      </w:r>
      <w:r w:rsidRPr="00A84D14">
        <w:rPr>
          <w:rFonts w:ascii="Times New Roman" w:hAnsi="Times New Roman" w:cs="Times New Roman"/>
        </w:rPr>
        <w:t>deverão verificar a manutenção das condi</w:t>
      </w:r>
      <w:r w:rsidR="00B62144" w:rsidRPr="00A84D14">
        <w:rPr>
          <w:rFonts w:ascii="Times New Roman" w:hAnsi="Times New Roman" w:cs="Times New Roman"/>
        </w:rPr>
        <w:t>ções de habilitação e proceder à</w:t>
      </w:r>
      <w:r w:rsidRPr="00A84D14">
        <w:rPr>
          <w:rFonts w:ascii="Times New Roman" w:hAnsi="Times New Roman" w:cs="Times New Roman"/>
        </w:rPr>
        <w:t xml:space="preserve"> consulta ao Cadastro de Fornecedores do Estado, por meio do SIGA e </w:t>
      </w:r>
      <w:r w:rsidR="00B62144" w:rsidRPr="00A84D14">
        <w:rPr>
          <w:rFonts w:ascii="Times New Roman" w:hAnsi="Times New Roman" w:cs="Times New Roman"/>
        </w:rPr>
        <w:t>a</w:t>
      </w:r>
      <w:r w:rsidRPr="00A84D14">
        <w:rPr>
          <w:rFonts w:ascii="Times New Roman" w:hAnsi="Times New Roman" w:cs="Times New Roman"/>
        </w:rPr>
        <w:t>o Cadastro Nacional de Empresas Inidôneas e Suspensas – CEIS, do Portal Transparência da Controladoria Geral da União</w:t>
      </w:r>
      <w:r w:rsidR="00B62144" w:rsidRPr="00A84D14">
        <w:rPr>
          <w:rFonts w:ascii="Times New Roman" w:hAnsi="Times New Roman" w:cs="Times New Roman"/>
        </w:rPr>
        <w:t>,</w:t>
      </w:r>
      <w:r w:rsidRPr="00A84D14">
        <w:rPr>
          <w:rFonts w:ascii="Times New Roman" w:hAnsi="Times New Roman" w:cs="Times New Roman"/>
        </w:rPr>
        <w:t xml:space="preserve"> para consta</w:t>
      </w:r>
      <w:r w:rsidR="00B62144" w:rsidRPr="00A84D14">
        <w:rPr>
          <w:rFonts w:ascii="Times New Roman" w:hAnsi="Times New Roman" w:cs="Times New Roman"/>
        </w:rPr>
        <w:t>ta</w:t>
      </w:r>
      <w:r w:rsidRPr="00A84D14">
        <w:rPr>
          <w:rFonts w:ascii="Times New Roman" w:hAnsi="Times New Roman" w:cs="Times New Roman"/>
        </w:rPr>
        <w:t xml:space="preserve">r a inexistência de penalidade cujo efeito ainda vigore. </w:t>
      </w:r>
    </w:p>
    <w:p w:rsidR="00A766B8" w:rsidRPr="00A84D14" w:rsidRDefault="00A766B8" w:rsidP="003D3366">
      <w:pPr>
        <w:pStyle w:val="PargrafodaLista"/>
        <w:spacing w:line="360" w:lineRule="auto"/>
        <w:ind w:left="0"/>
        <w:rPr>
          <w:rFonts w:ascii="Times New Roman" w:hAnsi="Times New Roman" w:cs="Times New Roman"/>
        </w:rPr>
      </w:pPr>
    </w:p>
    <w:p w:rsidR="00203E7A" w:rsidRPr="00A84D14" w:rsidRDefault="00967B47" w:rsidP="00B86682">
      <w:pPr>
        <w:pStyle w:val="PargrafodaLista"/>
        <w:numPr>
          <w:ilvl w:val="1"/>
          <w:numId w:val="1"/>
        </w:numPr>
        <w:tabs>
          <w:tab w:val="left" w:pos="567"/>
        </w:tabs>
        <w:spacing w:line="360" w:lineRule="auto"/>
        <w:ind w:left="0" w:firstLine="0"/>
        <w:jc w:val="both"/>
        <w:rPr>
          <w:rFonts w:ascii="Times New Roman" w:hAnsi="Times New Roman" w:cs="Times New Roman"/>
        </w:rPr>
      </w:pPr>
      <w:r w:rsidRPr="00A84D14">
        <w:rPr>
          <w:rFonts w:ascii="Times New Roman" w:hAnsi="Times New Roman" w:cs="Times New Roman"/>
        </w:rPr>
        <w:t xml:space="preserve">O fornecedor registrado </w:t>
      </w:r>
      <w:r w:rsidR="0073112B" w:rsidRPr="00A84D14">
        <w:rPr>
          <w:rFonts w:ascii="Times New Roman" w:hAnsi="Times New Roman" w:cs="Times New Roman"/>
        </w:rPr>
        <w:t xml:space="preserve">deverá manter durante toda a </w:t>
      </w:r>
      <w:r w:rsidRPr="00A84D14">
        <w:rPr>
          <w:rFonts w:ascii="Times New Roman" w:hAnsi="Times New Roman" w:cs="Times New Roman"/>
        </w:rPr>
        <w:t xml:space="preserve">vigência da Ata de Registro de Preços a </w:t>
      </w:r>
      <w:r w:rsidR="0073112B" w:rsidRPr="00A84D14">
        <w:rPr>
          <w:rFonts w:ascii="Times New Roman" w:hAnsi="Times New Roman" w:cs="Times New Roman"/>
        </w:rPr>
        <w:t xml:space="preserve">compatibilidade com as obrigações assumidas, </w:t>
      </w:r>
      <w:r w:rsidRPr="00A84D14">
        <w:rPr>
          <w:rFonts w:ascii="Times New Roman" w:hAnsi="Times New Roman" w:cs="Times New Roman"/>
        </w:rPr>
        <w:t xml:space="preserve">assim como todas </w:t>
      </w:r>
      <w:r w:rsidR="0073112B" w:rsidRPr="00A84D14">
        <w:rPr>
          <w:rFonts w:ascii="Times New Roman" w:hAnsi="Times New Roman" w:cs="Times New Roman"/>
        </w:rPr>
        <w:t xml:space="preserve">as condições </w:t>
      </w:r>
      <w:r w:rsidRPr="00A84D14">
        <w:rPr>
          <w:rFonts w:ascii="Times New Roman" w:hAnsi="Times New Roman" w:cs="Times New Roman"/>
        </w:rPr>
        <w:t>exig</w:t>
      </w:r>
      <w:r w:rsidR="002F678F" w:rsidRPr="00A84D14">
        <w:rPr>
          <w:rFonts w:ascii="Times New Roman" w:hAnsi="Times New Roman" w:cs="Times New Roman"/>
        </w:rPr>
        <w:t xml:space="preserve">idas na licitação, inclusive as </w:t>
      </w:r>
      <w:r w:rsidRPr="00A84D14">
        <w:rPr>
          <w:rFonts w:ascii="Times New Roman" w:hAnsi="Times New Roman" w:cs="Times New Roman"/>
        </w:rPr>
        <w:t xml:space="preserve">referentes à habilitação e às condições de participação. </w:t>
      </w:r>
    </w:p>
    <w:p w:rsidR="00716073" w:rsidRPr="00A84D14" w:rsidRDefault="00716073" w:rsidP="003D3366">
      <w:pPr>
        <w:pStyle w:val="PargrafodaLista"/>
        <w:spacing w:line="360" w:lineRule="auto"/>
        <w:ind w:left="0"/>
        <w:rPr>
          <w:rFonts w:ascii="Times New Roman" w:hAnsi="Times New Roman" w:cs="Times New Roman"/>
        </w:rPr>
      </w:pPr>
    </w:p>
    <w:p w:rsidR="0042365E" w:rsidRPr="00A84D14" w:rsidRDefault="0042365E" w:rsidP="00B86682">
      <w:pPr>
        <w:pStyle w:val="PargrafodaLista"/>
        <w:numPr>
          <w:ilvl w:val="0"/>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b/>
        </w:rPr>
        <w:t>CONDIÇÕES DE PAGAMENTO</w:t>
      </w:r>
    </w:p>
    <w:p w:rsidR="00716073" w:rsidRPr="00A84D14" w:rsidRDefault="00716073" w:rsidP="003D3366">
      <w:pPr>
        <w:pStyle w:val="PargrafodaLista"/>
        <w:tabs>
          <w:tab w:val="left" w:pos="567"/>
        </w:tabs>
        <w:spacing w:line="360" w:lineRule="auto"/>
        <w:ind w:left="0"/>
        <w:jc w:val="both"/>
        <w:rPr>
          <w:rFonts w:ascii="Times New Roman" w:eastAsia="Arial" w:hAnsi="Times New Roman" w:cs="Times New Roman"/>
          <w:b/>
        </w:rPr>
      </w:pPr>
    </w:p>
    <w:p w:rsidR="00466640" w:rsidRPr="00A84D14" w:rsidRDefault="0042365E"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 xml:space="preserve">Os pagamentos serão </w:t>
      </w:r>
      <w:r w:rsidR="00B62144" w:rsidRPr="00A84D14">
        <w:rPr>
          <w:rFonts w:ascii="Times New Roman" w:eastAsia="Arial" w:hAnsi="Times New Roman" w:cs="Times New Roman"/>
        </w:rPr>
        <w:t xml:space="preserve">realizados pelo </w:t>
      </w:r>
      <w:r w:rsidR="00B62144" w:rsidRPr="00A84D14">
        <w:rPr>
          <w:rFonts w:ascii="Times New Roman" w:hAnsi="Times New Roman" w:cs="Times New Roman"/>
          <w:b/>
        </w:rPr>
        <w:t>ÓRGÃO GERENCIADOR</w:t>
      </w:r>
      <w:r w:rsidR="00B62144" w:rsidRPr="00A84D14">
        <w:rPr>
          <w:rFonts w:ascii="Times New Roman" w:hAnsi="Times New Roman" w:cs="Times New Roman"/>
        </w:rPr>
        <w:t xml:space="preserve">, </w:t>
      </w:r>
      <w:r w:rsidR="00B62144" w:rsidRPr="00A84D14">
        <w:rPr>
          <w:rFonts w:ascii="Times New Roman" w:hAnsi="Times New Roman" w:cs="Times New Roman"/>
          <w:b/>
        </w:rPr>
        <w:t>ÓRGÃOS PARTICIPANTES</w:t>
      </w:r>
      <w:r w:rsidR="00B62144" w:rsidRPr="00A84D14">
        <w:rPr>
          <w:rFonts w:ascii="Times New Roman" w:hAnsi="Times New Roman" w:cs="Times New Roman"/>
        </w:rPr>
        <w:t xml:space="preserve"> e </w:t>
      </w:r>
      <w:r w:rsidR="00B62144" w:rsidRPr="00A84D14">
        <w:rPr>
          <w:rFonts w:ascii="Times New Roman" w:hAnsi="Times New Roman" w:cs="Times New Roman"/>
          <w:b/>
        </w:rPr>
        <w:t xml:space="preserve">ÓRGÃOS ADERENTES, </w:t>
      </w:r>
      <w:r w:rsidR="00B62144" w:rsidRPr="00A84D14">
        <w:rPr>
          <w:rFonts w:ascii="Times New Roman" w:hAnsi="Times New Roman" w:cs="Times New Roman"/>
        </w:rPr>
        <w:t>de acordo com as contratações</w:t>
      </w:r>
      <w:r w:rsidR="00466640" w:rsidRPr="00A84D14">
        <w:rPr>
          <w:rFonts w:ascii="Times New Roman" w:hAnsi="Times New Roman" w:cs="Times New Roman"/>
        </w:rPr>
        <w:t xml:space="preserve"> realizadas por cada um deles. </w:t>
      </w:r>
    </w:p>
    <w:p w:rsidR="00716073" w:rsidRPr="00A84D14" w:rsidRDefault="00716073" w:rsidP="003D3366">
      <w:pPr>
        <w:pStyle w:val="PargrafodaLista"/>
        <w:tabs>
          <w:tab w:val="left" w:pos="567"/>
        </w:tabs>
        <w:spacing w:line="360" w:lineRule="auto"/>
        <w:ind w:left="0"/>
        <w:jc w:val="both"/>
        <w:rPr>
          <w:rFonts w:ascii="Times New Roman" w:eastAsia="Arial" w:hAnsi="Times New Roman" w:cs="Times New Roman"/>
          <w:b/>
        </w:rPr>
      </w:pPr>
    </w:p>
    <w:p w:rsidR="00466640" w:rsidRPr="00A84D14" w:rsidRDefault="000A27CC"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hAnsi="Times New Roman" w:cs="Times New Roman"/>
          <w:color w:val="000000"/>
        </w:rPr>
        <w:t>O pagamento será realizado à vista, a depender do quantitativo empenhado.</w:t>
      </w:r>
      <w:r w:rsidR="00466640" w:rsidRPr="00A84D14">
        <w:rPr>
          <w:rFonts w:ascii="Times New Roman" w:hAnsi="Times New Roman" w:cs="Times New Roman"/>
        </w:rPr>
        <w:t xml:space="preserve"> </w:t>
      </w:r>
    </w:p>
    <w:p w:rsidR="00716073" w:rsidRPr="00A84D14" w:rsidRDefault="00716073" w:rsidP="003D3366">
      <w:pPr>
        <w:pStyle w:val="PargrafodaLista"/>
        <w:spacing w:line="360" w:lineRule="auto"/>
        <w:ind w:left="0"/>
        <w:rPr>
          <w:rFonts w:ascii="Times New Roman" w:eastAsia="Arial" w:hAnsi="Times New Roman" w:cs="Times New Roman"/>
          <w:b/>
        </w:rPr>
      </w:pPr>
    </w:p>
    <w:p w:rsidR="0042365E" w:rsidRPr="00D54022" w:rsidRDefault="00A92F8D"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D54022">
        <w:rPr>
          <w:rFonts w:ascii="Times New Roman" w:hAnsi="Times New Roman" w:cs="Times New Roman"/>
          <w:iCs/>
        </w:rPr>
        <w:t>Os pagamentos serão efetuados, obrigatoriamente, por meio de crédito em conta corrente da instituição financeira contratada pelo Estado (</w:t>
      </w:r>
      <w:r w:rsidRPr="00D54022">
        <w:rPr>
          <w:rFonts w:ascii="Times New Roman" w:hAnsi="Times New Roman" w:cs="Times New Roman"/>
          <w:b/>
          <w:bCs/>
        </w:rPr>
        <w:t>Decreto Estadual n</w:t>
      </w:r>
      <w:r w:rsidR="000D0D49">
        <w:rPr>
          <w:rFonts w:ascii="Times New Roman" w:hAnsi="Times New Roman" w:cs="Times New Roman"/>
          <w:b/>
          <w:bCs/>
        </w:rPr>
        <w:t>º</w:t>
      </w:r>
      <w:r w:rsidRPr="00D54022">
        <w:rPr>
          <w:rFonts w:ascii="Times New Roman" w:hAnsi="Times New Roman" w:cs="Times New Roman"/>
          <w:b/>
          <w:bCs/>
        </w:rPr>
        <w:t xml:space="preserve"> 43.181/2013. B</w:t>
      </w:r>
      <w:r w:rsidR="00D54022">
        <w:rPr>
          <w:rFonts w:ascii="Times New Roman" w:hAnsi="Times New Roman" w:cs="Times New Roman"/>
          <w:b/>
          <w:bCs/>
        </w:rPr>
        <w:t>ANCO</w:t>
      </w:r>
      <w:r w:rsidRPr="00D54022">
        <w:rPr>
          <w:rFonts w:ascii="Times New Roman" w:hAnsi="Times New Roman" w:cs="Times New Roman"/>
          <w:b/>
          <w:bCs/>
        </w:rPr>
        <w:t xml:space="preserve"> BRADESCO</w:t>
      </w:r>
      <w:r w:rsidRPr="00D54022">
        <w:rPr>
          <w:rFonts w:ascii="Times New Roman" w:hAnsi="Times New Roman" w:cs="Times New Roman"/>
        </w:rPr>
        <w:t>)</w:t>
      </w:r>
      <w:r w:rsidRPr="00D54022">
        <w:rPr>
          <w:rFonts w:ascii="Times New Roman" w:hAnsi="Times New Roman" w:cs="Times New Roman"/>
          <w:iCs/>
        </w:rPr>
        <w:t>, cujo número e agência deverão ser informados pelo adjudicatário até a assinatura do contrato.</w:t>
      </w:r>
      <w:r w:rsidR="00B62144" w:rsidRPr="00D54022">
        <w:rPr>
          <w:rFonts w:ascii="Times New Roman" w:eastAsia="Arial" w:hAnsi="Times New Roman" w:cs="Times New Roman"/>
        </w:rPr>
        <w:t xml:space="preserve"> </w:t>
      </w:r>
    </w:p>
    <w:p w:rsidR="007746C9" w:rsidRDefault="007746C9" w:rsidP="003D3366">
      <w:pPr>
        <w:pStyle w:val="PargrafodaLista"/>
        <w:spacing w:line="360" w:lineRule="auto"/>
        <w:ind w:left="0"/>
        <w:rPr>
          <w:rFonts w:ascii="Times New Roman" w:eastAsia="Arial" w:hAnsi="Times New Roman" w:cs="Times New Roman"/>
          <w:b/>
        </w:rPr>
      </w:pPr>
    </w:p>
    <w:p w:rsidR="0042365E" w:rsidRPr="00A84D14" w:rsidRDefault="0042365E"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bookmarkStart w:id="12" w:name="page21"/>
      <w:bookmarkEnd w:id="12"/>
      <w:r w:rsidRPr="00A84D14">
        <w:rPr>
          <w:rFonts w:ascii="Times New Roman" w:eastAsia="Arial" w:hAnsi="Times New Roman" w:cs="Times New Roman"/>
        </w:rPr>
        <w:t>No caso de a CONTRATADA estar estabelecida em localidade que não possua agência da instituição financeira contratada pelo Estado ou caso verificada pelo CONTRATANTE a impossibilidade de a CONTRATADA, em razão de negativa expressa da instituição financeira contratada pelo Estado,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w:t>
      </w:r>
    </w:p>
    <w:p w:rsidR="00716073" w:rsidRPr="00A84D14" w:rsidRDefault="00716073" w:rsidP="003D3366">
      <w:pPr>
        <w:pStyle w:val="PargrafodaLista"/>
        <w:spacing w:line="360" w:lineRule="auto"/>
        <w:ind w:left="0"/>
        <w:rPr>
          <w:rFonts w:ascii="Times New Roman" w:eastAsia="Arial" w:hAnsi="Times New Roman" w:cs="Times New Roman"/>
          <w:b/>
        </w:rPr>
      </w:pPr>
    </w:p>
    <w:p w:rsidR="0042365E" w:rsidRPr="00A84D14" w:rsidRDefault="0042365E"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O prazo de pagamento será de até 30 (trinta) dias, a contar da data final do período de adimplemento de cada parcela.</w:t>
      </w:r>
    </w:p>
    <w:p w:rsidR="00716073" w:rsidRPr="00A84D14" w:rsidRDefault="00716073" w:rsidP="003D3366">
      <w:pPr>
        <w:pStyle w:val="PargrafodaLista"/>
        <w:spacing w:line="360" w:lineRule="auto"/>
        <w:ind w:left="0"/>
        <w:rPr>
          <w:rFonts w:ascii="Times New Roman" w:eastAsia="Arial" w:hAnsi="Times New Roman" w:cs="Times New Roman"/>
          <w:b/>
        </w:rPr>
      </w:pPr>
    </w:p>
    <w:p w:rsidR="0042365E" w:rsidRPr="003374D1" w:rsidRDefault="0042365E"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Considera-se adimplemento o cumprimento da prestação com a entrega do objeto, devidamente atestada pelo(s) agente(s) competente(s).</w:t>
      </w:r>
    </w:p>
    <w:p w:rsidR="003374D1" w:rsidRPr="003374D1" w:rsidRDefault="003374D1" w:rsidP="003374D1">
      <w:pPr>
        <w:pStyle w:val="PargrafodaLista"/>
        <w:rPr>
          <w:rFonts w:ascii="Times New Roman" w:eastAsia="Arial" w:hAnsi="Times New Roman" w:cs="Times New Roman"/>
          <w:b/>
        </w:rPr>
      </w:pPr>
    </w:p>
    <w:p w:rsidR="0042365E" w:rsidRPr="00A84D14" w:rsidRDefault="0042365E"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 xml:space="preserve">Caso se faça necessária a reapresentação de qualquer fatura por culpa do </w:t>
      </w:r>
      <w:r w:rsidR="002F682A" w:rsidRPr="00A84D14">
        <w:rPr>
          <w:rFonts w:ascii="Times New Roman" w:eastAsia="Arial" w:hAnsi="Times New Roman" w:cs="Times New Roman"/>
        </w:rPr>
        <w:t>CONTRATADO</w:t>
      </w:r>
      <w:r w:rsidRPr="00A84D14">
        <w:rPr>
          <w:rFonts w:ascii="Times New Roman" w:eastAsia="Arial" w:hAnsi="Times New Roman" w:cs="Times New Roman"/>
        </w:rPr>
        <w:t>, o prazo de 30 (trinta) dias ficará suspenso, prosseguindo a sua contagem a partir da data da respectiva reapresentação.</w:t>
      </w:r>
    </w:p>
    <w:p w:rsidR="0042365E" w:rsidRPr="00D54022" w:rsidRDefault="00466640"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O</w:t>
      </w:r>
      <w:r w:rsidR="0042365E" w:rsidRPr="00A84D14">
        <w:rPr>
          <w:rFonts w:ascii="Times New Roman" w:eastAsia="Arial" w:hAnsi="Times New Roman" w:cs="Times New Roman"/>
        </w:rPr>
        <w:t>s pagamentos eventualmente realizados com atraso, desde que não deco</w:t>
      </w:r>
      <w:r w:rsidR="002F682A" w:rsidRPr="00A84D14">
        <w:rPr>
          <w:rFonts w:ascii="Times New Roman" w:eastAsia="Arial" w:hAnsi="Times New Roman" w:cs="Times New Roman"/>
        </w:rPr>
        <w:t>rram de ato ou fato atribuível ao</w:t>
      </w:r>
      <w:r w:rsidR="0042365E" w:rsidRPr="00A84D14">
        <w:rPr>
          <w:rFonts w:ascii="Times New Roman" w:eastAsia="Arial" w:hAnsi="Times New Roman" w:cs="Times New Roman"/>
        </w:rPr>
        <w:t xml:space="preserve"> </w:t>
      </w:r>
      <w:r w:rsidR="002F682A" w:rsidRPr="00A84D14">
        <w:rPr>
          <w:rFonts w:ascii="Times New Roman" w:eastAsia="Arial" w:hAnsi="Times New Roman" w:cs="Times New Roman"/>
        </w:rPr>
        <w:t>CONTRATADO</w:t>
      </w:r>
      <w:r w:rsidR="0042365E" w:rsidRPr="00A84D14">
        <w:rPr>
          <w:rFonts w:ascii="Times New Roman" w:eastAsia="Arial" w:hAnsi="Times New Roman" w:cs="Times New Roman"/>
        </w:rPr>
        <w:t>, sofrerão a incidência de atualização financeira</w:t>
      </w:r>
      <w:r w:rsidR="002F678F" w:rsidRPr="00A84D14">
        <w:rPr>
          <w:rFonts w:ascii="Times New Roman" w:eastAsia="Arial" w:hAnsi="Times New Roman" w:cs="Times New Roman"/>
        </w:rPr>
        <w:t xml:space="preserve"> pelo Índice Nacional de Preços ao Consumidor Amplo – IPCA</w:t>
      </w:r>
      <w:r w:rsidR="0042365E" w:rsidRPr="00A84D14">
        <w:rPr>
          <w:rFonts w:ascii="Times New Roman" w:eastAsia="Arial" w:hAnsi="Times New Roman" w:cs="Times New Roman"/>
        </w:rPr>
        <w:t xml:space="preserve">, e juros moratórios de 0,5% ao mês, calculado </w:t>
      </w:r>
      <w:r w:rsidR="0042365E" w:rsidRPr="00A84D14">
        <w:rPr>
          <w:rFonts w:ascii="Times New Roman" w:eastAsia="Arial" w:hAnsi="Times New Roman" w:cs="Times New Roman"/>
          <w:i/>
        </w:rPr>
        <w:t>pro rata die,</w:t>
      </w:r>
      <w:r w:rsidR="0042365E" w:rsidRPr="00A84D14">
        <w:rPr>
          <w:rFonts w:ascii="Times New Roman" w:eastAsia="Arial" w:hAnsi="Times New Roman" w:cs="Times New Roman"/>
        </w:rPr>
        <w:t xml:space="preserve"> e aqueles pagos em prazo inferior ao estabelecido </w:t>
      </w:r>
      <w:r w:rsidR="0042365E" w:rsidRPr="00D54022">
        <w:rPr>
          <w:rFonts w:ascii="Times New Roman" w:eastAsia="Arial" w:hAnsi="Times New Roman" w:cs="Times New Roman"/>
        </w:rPr>
        <w:t xml:space="preserve">neste Edital serão feitos mediante desconto de 0,5% ao mês </w:t>
      </w:r>
      <w:r w:rsidR="0042365E" w:rsidRPr="00D54022">
        <w:rPr>
          <w:rFonts w:ascii="Times New Roman" w:eastAsia="Arial" w:hAnsi="Times New Roman" w:cs="Times New Roman"/>
          <w:i/>
        </w:rPr>
        <w:t>pro rata die.</w:t>
      </w:r>
    </w:p>
    <w:p w:rsidR="00716073" w:rsidRPr="00D54022" w:rsidRDefault="00716073" w:rsidP="003D3366">
      <w:pPr>
        <w:pStyle w:val="PargrafodaLista"/>
        <w:spacing w:line="360" w:lineRule="auto"/>
        <w:ind w:left="0"/>
        <w:rPr>
          <w:rFonts w:ascii="Times New Roman" w:eastAsia="Arial" w:hAnsi="Times New Roman" w:cs="Times New Roman"/>
          <w:b/>
        </w:rPr>
      </w:pPr>
    </w:p>
    <w:p w:rsidR="00716073" w:rsidRPr="00D54022" w:rsidRDefault="00F80A35" w:rsidP="00F80A35">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D54022">
        <w:rPr>
          <w:rFonts w:ascii="Times New Roman" w:hAnsi="Times New Roman" w:cs="Times New Roman"/>
        </w:rPr>
        <w:t xml:space="preserve">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 </w:t>
      </w:r>
    </w:p>
    <w:p w:rsidR="006E57E8" w:rsidRPr="00A84D14" w:rsidRDefault="006E57E8" w:rsidP="003D3366">
      <w:pPr>
        <w:pStyle w:val="PargrafodaLista"/>
        <w:spacing w:line="360" w:lineRule="auto"/>
        <w:ind w:left="0"/>
        <w:rPr>
          <w:rFonts w:ascii="Times New Roman" w:eastAsia="Arial" w:hAnsi="Times New Roman" w:cs="Times New Roman"/>
          <w:b/>
        </w:rPr>
      </w:pPr>
    </w:p>
    <w:p w:rsidR="00466640" w:rsidRPr="00A84D14" w:rsidRDefault="00466640" w:rsidP="00B86682">
      <w:pPr>
        <w:pStyle w:val="PargrafodaLista"/>
        <w:numPr>
          <w:ilvl w:val="0"/>
          <w:numId w:val="1"/>
        </w:numPr>
        <w:tabs>
          <w:tab w:val="left" w:pos="426"/>
        </w:tabs>
        <w:spacing w:line="360" w:lineRule="auto"/>
        <w:ind w:left="0" w:firstLine="0"/>
        <w:jc w:val="both"/>
        <w:rPr>
          <w:rFonts w:ascii="Times New Roman" w:eastAsia="Arial" w:hAnsi="Times New Roman" w:cs="Times New Roman"/>
          <w:b/>
        </w:rPr>
      </w:pPr>
      <w:bookmarkStart w:id="13" w:name="_Ref476572404"/>
      <w:r w:rsidRPr="00A84D14">
        <w:rPr>
          <w:rFonts w:ascii="Times New Roman" w:eastAsia="Arial" w:hAnsi="Times New Roman" w:cs="Times New Roman"/>
          <w:b/>
        </w:rPr>
        <w:t>ADESÃO À ATA DE REGISTRO DE PREÇOS POR ÓRGÃO ADERENTE</w:t>
      </w:r>
      <w:bookmarkEnd w:id="13"/>
    </w:p>
    <w:p w:rsidR="00716073" w:rsidRPr="00A84D14" w:rsidRDefault="00716073" w:rsidP="003D3366">
      <w:pPr>
        <w:pStyle w:val="PargrafodaLista"/>
        <w:tabs>
          <w:tab w:val="left" w:pos="567"/>
        </w:tabs>
        <w:spacing w:line="360" w:lineRule="auto"/>
        <w:ind w:left="0"/>
        <w:jc w:val="both"/>
        <w:rPr>
          <w:rFonts w:ascii="Times New Roman" w:eastAsia="Arial" w:hAnsi="Times New Roman" w:cs="Times New Roman"/>
          <w:b/>
        </w:rPr>
      </w:pPr>
    </w:p>
    <w:p w:rsidR="00466640" w:rsidRPr="00A84D14" w:rsidRDefault="0010217A"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hAnsi="Times New Roman" w:cs="Times New Roman"/>
          <w:color w:val="231F20"/>
        </w:rPr>
        <w:t xml:space="preserve">O </w:t>
      </w:r>
      <w:r w:rsidRPr="00A84D14">
        <w:rPr>
          <w:rFonts w:ascii="Times New Roman" w:hAnsi="Times New Roman" w:cs="Times New Roman"/>
          <w:b/>
          <w:color w:val="231F20"/>
        </w:rPr>
        <w:t xml:space="preserve">ÓRGÃO ADERENTE </w:t>
      </w:r>
      <w:r w:rsidRPr="00A84D14">
        <w:rPr>
          <w:rFonts w:ascii="Times New Roman" w:hAnsi="Times New Roman" w:cs="Times New Roman"/>
          <w:color w:val="231F20"/>
        </w:rPr>
        <w:t xml:space="preserve">poderá, </w:t>
      </w:r>
      <w:r w:rsidR="00466640" w:rsidRPr="00A84D14">
        <w:rPr>
          <w:rFonts w:ascii="Times New Roman" w:hAnsi="Times New Roman" w:cs="Times New Roman"/>
          <w:color w:val="231F20"/>
        </w:rPr>
        <w:t xml:space="preserve">mediante </w:t>
      </w:r>
      <w:r w:rsidRPr="00A84D14">
        <w:rPr>
          <w:rFonts w:ascii="Times New Roman" w:hAnsi="Times New Roman" w:cs="Times New Roman"/>
          <w:color w:val="231F20"/>
        </w:rPr>
        <w:t xml:space="preserve">prévia </w:t>
      </w:r>
      <w:r w:rsidR="00466640" w:rsidRPr="00A84D14">
        <w:rPr>
          <w:rFonts w:ascii="Times New Roman" w:hAnsi="Times New Roman" w:cs="Times New Roman"/>
          <w:color w:val="231F20"/>
        </w:rPr>
        <w:t xml:space="preserve">anuência do </w:t>
      </w:r>
      <w:r w:rsidRPr="00A84D14">
        <w:rPr>
          <w:rFonts w:ascii="Times New Roman" w:hAnsi="Times New Roman" w:cs="Times New Roman"/>
          <w:b/>
          <w:color w:val="231F20"/>
        </w:rPr>
        <w:t>ÓRGÃO GERENCIADOR,</w:t>
      </w:r>
      <w:r w:rsidRPr="00A84D14">
        <w:rPr>
          <w:rFonts w:ascii="Times New Roman" w:hAnsi="Times New Roman" w:cs="Times New Roman"/>
          <w:color w:val="231F20"/>
        </w:rPr>
        <w:t xml:space="preserve"> </w:t>
      </w:r>
      <w:r w:rsidR="00466640" w:rsidRPr="00A84D14">
        <w:rPr>
          <w:rFonts w:ascii="Times New Roman" w:hAnsi="Times New Roman" w:cs="Times New Roman"/>
          <w:color w:val="231F20"/>
        </w:rPr>
        <w:t xml:space="preserve">desde que devidamente comprovada </w:t>
      </w:r>
      <w:r w:rsidR="00F27C6D" w:rsidRPr="00A84D14">
        <w:rPr>
          <w:rFonts w:ascii="Times New Roman" w:hAnsi="Times New Roman" w:cs="Times New Roman"/>
          <w:color w:val="231F20"/>
        </w:rPr>
        <w:t>à</w:t>
      </w:r>
      <w:r w:rsidR="00466640" w:rsidRPr="00A84D14">
        <w:rPr>
          <w:rFonts w:ascii="Times New Roman" w:hAnsi="Times New Roman" w:cs="Times New Roman"/>
          <w:color w:val="231F20"/>
        </w:rPr>
        <w:t xml:space="preserve"> vantagem em sua utilização por meio da realização de pesquisa de mercado</w:t>
      </w:r>
      <w:r w:rsidRPr="00A84D14">
        <w:rPr>
          <w:rFonts w:ascii="Times New Roman" w:hAnsi="Times New Roman" w:cs="Times New Roman"/>
          <w:color w:val="231F20"/>
        </w:rPr>
        <w:t>, aderir a Ata de Registro de Preços</w:t>
      </w:r>
      <w:r w:rsidR="00466640" w:rsidRPr="00A84D14">
        <w:rPr>
          <w:rFonts w:ascii="Times New Roman" w:hAnsi="Times New Roman" w:cs="Times New Roman"/>
          <w:color w:val="231F20"/>
        </w:rPr>
        <w:t>.</w:t>
      </w:r>
    </w:p>
    <w:p w:rsidR="00716073" w:rsidRPr="00A84D14" w:rsidRDefault="00716073" w:rsidP="003D3366">
      <w:pPr>
        <w:pStyle w:val="PargrafodaLista"/>
        <w:tabs>
          <w:tab w:val="left" w:pos="567"/>
        </w:tabs>
        <w:spacing w:line="360" w:lineRule="auto"/>
        <w:ind w:left="0"/>
        <w:jc w:val="both"/>
        <w:rPr>
          <w:rFonts w:ascii="Times New Roman" w:eastAsia="Arial" w:hAnsi="Times New Roman" w:cs="Times New Roman"/>
          <w:b/>
        </w:rPr>
      </w:pPr>
    </w:p>
    <w:p w:rsidR="00002E91" w:rsidRPr="00A84D14" w:rsidRDefault="00002E91"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 xml:space="preserve">O </w:t>
      </w:r>
      <w:r w:rsidRPr="00A84D14">
        <w:rPr>
          <w:rFonts w:ascii="Times New Roman" w:hAnsi="Times New Roman" w:cs="Times New Roman"/>
          <w:b/>
          <w:color w:val="231F20"/>
        </w:rPr>
        <w:t xml:space="preserve">ÓRGÃO GERENCIADOR </w:t>
      </w:r>
      <w:r w:rsidRPr="00A84D14">
        <w:rPr>
          <w:rFonts w:ascii="Times New Roman" w:hAnsi="Times New Roman" w:cs="Times New Roman"/>
          <w:color w:val="231F20"/>
        </w:rPr>
        <w:t xml:space="preserve">só poderá autorizar as adesões por </w:t>
      </w:r>
      <w:r w:rsidR="007F123E" w:rsidRPr="00A84D14">
        <w:rPr>
          <w:rFonts w:ascii="Times New Roman" w:hAnsi="Times New Roman" w:cs="Times New Roman"/>
          <w:b/>
          <w:color w:val="231F20"/>
        </w:rPr>
        <w:t xml:space="preserve">ÓRGÃO ADERENTE </w:t>
      </w:r>
      <w:r w:rsidRPr="00A84D14">
        <w:rPr>
          <w:rFonts w:ascii="Times New Roman" w:hAnsi="Times New Roman" w:cs="Times New Roman"/>
          <w:color w:val="231F20"/>
        </w:rPr>
        <w:t xml:space="preserve">após transcorrido metade do prazo de vigência da Ata de Registro de Preços e realizada a primeira contratação por </w:t>
      </w:r>
      <w:r w:rsidRPr="00A84D14">
        <w:rPr>
          <w:rFonts w:ascii="Times New Roman" w:hAnsi="Times New Roman" w:cs="Times New Roman"/>
          <w:b/>
        </w:rPr>
        <w:t xml:space="preserve">ÓRGÃO PARTICIPANTE. </w:t>
      </w:r>
    </w:p>
    <w:p w:rsidR="00716073" w:rsidRPr="00A84D14" w:rsidRDefault="00716073" w:rsidP="003D3366">
      <w:pPr>
        <w:pStyle w:val="PargrafodaLista"/>
        <w:spacing w:line="360" w:lineRule="auto"/>
        <w:ind w:left="0"/>
        <w:rPr>
          <w:rFonts w:ascii="Times New Roman" w:eastAsia="Arial" w:hAnsi="Times New Roman" w:cs="Times New Roman"/>
          <w:b/>
        </w:rPr>
      </w:pPr>
    </w:p>
    <w:p w:rsidR="00716073" w:rsidRPr="003374D1" w:rsidRDefault="000350D0" w:rsidP="003D3366">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hAnsi="Times New Roman" w:cs="Times New Roman"/>
          <w:bCs/>
          <w:color w:val="231F20"/>
        </w:rPr>
        <w:t xml:space="preserve">O fornecedor beneficiário não está obrigado a aceitar o fornecimento decorrente da adesão pelo </w:t>
      </w:r>
      <w:r w:rsidRPr="00A84D14">
        <w:rPr>
          <w:rFonts w:ascii="Times New Roman" w:hAnsi="Times New Roman" w:cs="Times New Roman"/>
          <w:b/>
          <w:color w:val="231F20"/>
        </w:rPr>
        <w:t>ÓRGÃO ADERENTE</w:t>
      </w:r>
      <w:r w:rsidRPr="00A84D14">
        <w:rPr>
          <w:rFonts w:ascii="Times New Roman" w:hAnsi="Times New Roman" w:cs="Times New Roman"/>
          <w:bCs/>
          <w:color w:val="231F20"/>
        </w:rPr>
        <w:t>.</w:t>
      </w:r>
    </w:p>
    <w:p w:rsidR="003374D1" w:rsidRPr="003374D1" w:rsidRDefault="003374D1" w:rsidP="003374D1">
      <w:pPr>
        <w:pStyle w:val="PargrafodaLista"/>
        <w:rPr>
          <w:rFonts w:ascii="Times New Roman" w:eastAsia="Arial" w:hAnsi="Times New Roman" w:cs="Times New Roman"/>
          <w:b/>
        </w:rPr>
      </w:pPr>
    </w:p>
    <w:p w:rsidR="003374D1" w:rsidRPr="00A766B8" w:rsidRDefault="003374D1" w:rsidP="003374D1">
      <w:pPr>
        <w:pStyle w:val="PargrafodaLista"/>
        <w:tabs>
          <w:tab w:val="left" w:pos="567"/>
        </w:tabs>
        <w:spacing w:line="360" w:lineRule="auto"/>
        <w:ind w:left="0"/>
        <w:jc w:val="both"/>
        <w:rPr>
          <w:rFonts w:ascii="Times New Roman" w:eastAsia="Arial" w:hAnsi="Times New Roman" w:cs="Times New Roman"/>
          <w:b/>
        </w:rPr>
      </w:pPr>
    </w:p>
    <w:p w:rsidR="000350D0" w:rsidRPr="00A84D14" w:rsidRDefault="000350D0"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hAnsi="Times New Roman" w:cs="Times New Roman"/>
          <w:color w:val="231F20"/>
        </w:rPr>
        <w:t xml:space="preserve">Desde que o fornecimento objeto da adesão não prejudique as obrigações presentes e futuras decorrentes da ata, assumidas com o </w:t>
      </w:r>
      <w:r w:rsidRPr="00A84D14">
        <w:rPr>
          <w:rFonts w:ascii="Times New Roman" w:hAnsi="Times New Roman" w:cs="Times New Roman"/>
          <w:b/>
        </w:rPr>
        <w:t>ÓRGÃO GERENCIADOR</w:t>
      </w:r>
      <w:r w:rsidRPr="00A84D14">
        <w:rPr>
          <w:rFonts w:ascii="Times New Roman" w:hAnsi="Times New Roman" w:cs="Times New Roman"/>
        </w:rPr>
        <w:t xml:space="preserve"> e </w:t>
      </w:r>
      <w:r w:rsidRPr="00A84D14">
        <w:rPr>
          <w:rFonts w:ascii="Times New Roman" w:hAnsi="Times New Roman" w:cs="Times New Roman"/>
          <w:b/>
        </w:rPr>
        <w:t xml:space="preserve">ÓRGÃOS PARTICIPANTES </w:t>
      </w:r>
      <w:r w:rsidRPr="00A84D14">
        <w:rPr>
          <w:rFonts w:ascii="Times New Roman" w:hAnsi="Times New Roman" w:cs="Times New Roman"/>
        </w:rPr>
        <w:t>o fornecedor poderá contratar com o</w:t>
      </w:r>
      <w:r w:rsidRPr="00A84D14">
        <w:rPr>
          <w:rFonts w:ascii="Times New Roman" w:hAnsi="Times New Roman" w:cs="Times New Roman"/>
          <w:b/>
        </w:rPr>
        <w:t xml:space="preserve"> </w:t>
      </w:r>
      <w:r w:rsidRPr="00A84D14">
        <w:rPr>
          <w:rFonts w:ascii="Times New Roman" w:hAnsi="Times New Roman" w:cs="Times New Roman"/>
          <w:b/>
          <w:color w:val="231F20"/>
        </w:rPr>
        <w:t>ÓRGÃO ADERENTE.</w:t>
      </w:r>
    </w:p>
    <w:p w:rsidR="00716073" w:rsidRPr="00A84D14" w:rsidRDefault="00716073" w:rsidP="003D3366">
      <w:pPr>
        <w:pStyle w:val="PargrafodaLista"/>
        <w:spacing w:line="360" w:lineRule="auto"/>
        <w:ind w:left="0"/>
        <w:rPr>
          <w:rFonts w:ascii="Times New Roman" w:eastAsia="Arial" w:hAnsi="Times New Roman" w:cs="Times New Roman"/>
          <w:b/>
        </w:rPr>
      </w:pPr>
    </w:p>
    <w:p w:rsidR="00E55B60" w:rsidRPr="00A84D14" w:rsidRDefault="00E55B60"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hAnsi="Times New Roman" w:cs="Times New Roman"/>
          <w:color w:val="231F20"/>
        </w:rPr>
        <w:t xml:space="preserve">Após a autorização do </w:t>
      </w:r>
      <w:r w:rsidRPr="00A84D14">
        <w:rPr>
          <w:rFonts w:ascii="Times New Roman" w:hAnsi="Times New Roman" w:cs="Times New Roman"/>
          <w:b/>
        </w:rPr>
        <w:t>ÓRGÃO GERENCIADOR</w:t>
      </w:r>
      <w:r w:rsidRPr="00A84D14">
        <w:rPr>
          <w:rFonts w:ascii="Times New Roman" w:hAnsi="Times New Roman" w:cs="Times New Roman"/>
        </w:rPr>
        <w:t xml:space="preserve">, o </w:t>
      </w:r>
      <w:r w:rsidRPr="00A84D14">
        <w:rPr>
          <w:rFonts w:ascii="Times New Roman" w:hAnsi="Times New Roman" w:cs="Times New Roman"/>
          <w:b/>
          <w:color w:val="231F20"/>
        </w:rPr>
        <w:t>ÓRGÃO ADERENTE</w:t>
      </w:r>
      <w:r w:rsidRPr="00A84D14">
        <w:rPr>
          <w:rFonts w:ascii="Times New Roman" w:hAnsi="Times New Roman" w:cs="Times New Roman"/>
          <w:color w:val="231F20"/>
        </w:rPr>
        <w:t xml:space="preserve"> deverá efetivar a aquisição ou contratação solicitada em até 90 (noventa) dias, observado o prazo de vigência da ata, devendo cumprir as atribuições inerentes aos </w:t>
      </w:r>
      <w:r w:rsidRPr="00A84D14">
        <w:rPr>
          <w:rFonts w:ascii="Times New Roman" w:hAnsi="Times New Roman" w:cs="Times New Roman"/>
          <w:b/>
        </w:rPr>
        <w:t xml:space="preserve">ÓRGÃOS PARTICIPANTES </w:t>
      </w:r>
      <w:r w:rsidRPr="00A84D14">
        <w:rPr>
          <w:rFonts w:ascii="Times New Roman" w:hAnsi="Times New Roman" w:cs="Times New Roman"/>
        </w:rPr>
        <w:t xml:space="preserve">e demais </w:t>
      </w:r>
      <w:r w:rsidRPr="00A84D14">
        <w:rPr>
          <w:rFonts w:ascii="Times New Roman" w:hAnsi="Times New Roman" w:cs="Times New Roman"/>
          <w:color w:val="231F20"/>
        </w:rPr>
        <w:t xml:space="preserve">orientações do </w:t>
      </w:r>
      <w:r w:rsidRPr="00A84D14">
        <w:rPr>
          <w:rFonts w:ascii="Times New Roman" w:hAnsi="Times New Roman" w:cs="Times New Roman"/>
          <w:b/>
        </w:rPr>
        <w:t>ÓRGÃO GERENCIADOR</w:t>
      </w:r>
      <w:r w:rsidRPr="00A84D14">
        <w:rPr>
          <w:rFonts w:ascii="Times New Roman" w:hAnsi="Times New Roman" w:cs="Times New Roman"/>
        </w:rPr>
        <w:t xml:space="preserve">. </w:t>
      </w:r>
    </w:p>
    <w:p w:rsidR="00716073" w:rsidRPr="00A84D14" w:rsidRDefault="00716073" w:rsidP="003D3366">
      <w:pPr>
        <w:pStyle w:val="PargrafodaLista"/>
        <w:spacing w:line="360" w:lineRule="auto"/>
        <w:ind w:left="0"/>
        <w:rPr>
          <w:rFonts w:ascii="Times New Roman" w:eastAsia="Arial" w:hAnsi="Times New Roman" w:cs="Times New Roman"/>
          <w:b/>
        </w:rPr>
      </w:pPr>
    </w:p>
    <w:p w:rsidR="00366482" w:rsidRPr="00A84D14" w:rsidRDefault="00366482"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hAnsi="Times New Roman" w:cs="Times New Roman"/>
        </w:rPr>
        <w:t xml:space="preserve">O </w:t>
      </w:r>
      <w:r w:rsidRPr="00A84D14">
        <w:rPr>
          <w:rFonts w:ascii="Times New Roman" w:hAnsi="Times New Roman" w:cs="Times New Roman"/>
          <w:b/>
        </w:rPr>
        <w:t xml:space="preserve">ÓRGÃO </w:t>
      </w:r>
      <w:r w:rsidRPr="00A84D14">
        <w:rPr>
          <w:rFonts w:ascii="Times New Roman" w:hAnsi="Times New Roman" w:cs="Times New Roman"/>
          <w:b/>
          <w:color w:val="231F20"/>
        </w:rPr>
        <w:t>ADERENTE</w:t>
      </w:r>
      <w:r w:rsidRPr="00A84D14">
        <w:rPr>
          <w:rFonts w:ascii="Times New Roman" w:hAnsi="Times New Roman" w:cs="Times New Roman"/>
          <w:b/>
        </w:rPr>
        <w:t xml:space="preserve"> </w:t>
      </w:r>
      <w:r w:rsidRPr="00A84D14">
        <w:rPr>
          <w:rFonts w:ascii="Times New Roman" w:hAnsi="Times New Roman" w:cs="Times New Roman"/>
        </w:rPr>
        <w:t xml:space="preserve">deverá verificar a manutenção das condições de habilitação do fornecedor e proceder à consulta ao Cadastro de Fornecedores do Estado, por meio do SIGA e ao Cadastro Nacional de Empresas Inidôneas e Suspensas – CEIS, do Portal Transparência da Controladoria Geral da União, para constatar a inexistência de penalidade cujo efeito ainda vigore. </w:t>
      </w:r>
    </w:p>
    <w:p w:rsidR="007746C9" w:rsidRPr="00A84D14" w:rsidRDefault="007746C9" w:rsidP="003D3366">
      <w:pPr>
        <w:pStyle w:val="PargrafodaLista"/>
        <w:spacing w:line="360" w:lineRule="auto"/>
        <w:ind w:left="0"/>
        <w:rPr>
          <w:rFonts w:ascii="Times New Roman" w:eastAsia="Arial" w:hAnsi="Times New Roman" w:cs="Times New Roman"/>
          <w:b/>
        </w:rPr>
      </w:pPr>
    </w:p>
    <w:p w:rsidR="00E55B60" w:rsidRPr="00A84D14" w:rsidRDefault="00E55B60"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hAnsi="Times New Roman" w:cs="Times New Roman"/>
          <w:color w:val="231F20"/>
        </w:rPr>
        <w:t xml:space="preserve">Compete ao </w:t>
      </w:r>
      <w:r w:rsidRPr="00A84D14">
        <w:rPr>
          <w:rFonts w:ascii="Times New Roman" w:hAnsi="Times New Roman" w:cs="Times New Roman"/>
          <w:b/>
          <w:color w:val="231F20"/>
        </w:rPr>
        <w:t>ÓRGÃO ADERENTE</w:t>
      </w:r>
      <w:r w:rsidRPr="00A84D14">
        <w:rPr>
          <w:rFonts w:ascii="Times New Roman" w:hAnsi="Times New Roman" w:cs="Times New Roman"/>
          <w:color w:val="231F20"/>
        </w:rPr>
        <w:t>:</w:t>
      </w:r>
    </w:p>
    <w:p w:rsidR="00716073" w:rsidRPr="00A84D14" w:rsidRDefault="00716073" w:rsidP="003D3366">
      <w:pPr>
        <w:pStyle w:val="PargrafodaLista"/>
        <w:spacing w:line="360" w:lineRule="auto"/>
        <w:ind w:left="0"/>
        <w:rPr>
          <w:rFonts w:ascii="Times New Roman" w:eastAsia="Arial" w:hAnsi="Times New Roman" w:cs="Times New Roman"/>
          <w:b/>
        </w:rPr>
      </w:pPr>
    </w:p>
    <w:p w:rsidR="00E55B60" w:rsidRPr="00A84D14" w:rsidRDefault="007606D1" w:rsidP="00C33888">
      <w:pPr>
        <w:pStyle w:val="PargrafodaLista"/>
        <w:numPr>
          <w:ilvl w:val="0"/>
          <w:numId w:val="11"/>
        </w:numPr>
        <w:tabs>
          <w:tab w:val="left" w:pos="284"/>
        </w:tabs>
        <w:spacing w:line="360" w:lineRule="auto"/>
        <w:ind w:left="0" w:firstLine="0"/>
        <w:jc w:val="both"/>
        <w:rPr>
          <w:rFonts w:ascii="Times New Roman" w:eastAsia="Arial" w:hAnsi="Times New Roman" w:cs="Times New Roman"/>
          <w:b/>
        </w:rPr>
      </w:pPr>
      <w:r w:rsidRPr="00A84D14">
        <w:rPr>
          <w:rFonts w:ascii="Times New Roman" w:hAnsi="Times New Roman" w:cs="Times New Roman"/>
          <w:bCs/>
          <w:color w:val="231F20"/>
        </w:rPr>
        <w:t>Aceitar</w:t>
      </w:r>
      <w:r w:rsidR="00E55B60" w:rsidRPr="00A84D14">
        <w:rPr>
          <w:rFonts w:ascii="Times New Roman" w:hAnsi="Times New Roman" w:cs="Times New Roman"/>
          <w:bCs/>
          <w:color w:val="231F20"/>
        </w:rPr>
        <w:t xml:space="preserve"> todas as condições fixadas na Ata de Registro de Preços;</w:t>
      </w:r>
    </w:p>
    <w:p w:rsidR="00A84D14" w:rsidRPr="00A84D14" w:rsidRDefault="00A84D14" w:rsidP="00C33888">
      <w:pPr>
        <w:pStyle w:val="PargrafodaLista"/>
        <w:tabs>
          <w:tab w:val="left" w:pos="284"/>
        </w:tabs>
        <w:spacing w:line="360" w:lineRule="auto"/>
        <w:ind w:left="0"/>
        <w:jc w:val="both"/>
        <w:rPr>
          <w:rFonts w:ascii="Times New Roman" w:eastAsia="Arial" w:hAnsi="Times New Roman" w:cs="Times New Roman"/>
          <w:b/>
        </w:rPr>
      </w:pPr>
    </w:p>
    <w:p w:rsidR="00E55B60" w:rsidRPr="00A84D14" w:rsidRDefault="007606D1" w:rsidP="00C33888">
      <w:pPr>
        <w:pStyle w:val="PargrafodaLista"/>
        <w:numPr>
          <w:ilvl w:val="0"/>
          <w:numId w:val="11"/>
        </w:numPr>
        <w:tabs>
          <w:tab w:val="left" w:pos="284"/>
        </w:tabs>
        <w:spacing w:line="360" w:lineRule="auto"/>
        <w:ind w:left="0" w:firstLine="0"/>
        <w:jc w:val="both"/>
        <w:rPr>
          <w:rFonts w:ascii="Times New Roman" w:eastAsia="Arial" w:hAnsi="Times New Roman" w:cs="Times New Roman"/>
          <w:b/>
        </w:rPr>
      </w:pPr>
      <w:r w:rsidRPr="00A84D14">
        <w:rPr>
          <w:rFonts w:ascii="Times New Roman" w:hAnsi="Times New Roman" w:cs="Times New Roman"/>
          <w:bCs/>
          <w:color w:val="231F20"/>
        </w:rPr>
        <w:t>Realizar</w:t>
      </w:r>
      <w:r w:rsidR="00E55B60" w:rsidRPr="00A84D14">
        <w:rPr>
          <w:rFonts w:ascii="Times New Roman" w:hAnsi="Times New Roman" w:cs="Times New Roman"/>
          <w:bCs/>
          <w:color w:val="231F20"/>
        </w:rPr>
        <w:t xml:space="preserve"> os pagamentos relativos às suas contratações;</w:t>
      </w:r>
    </w:p>
    <w:p w:rsidR="00A84D14" w:rsidRPr="00A84D14" w:rsidRDefault="00A84D14" w:rsidP="00C33888">
      <w:pPr>
        <w:pStyle w:val="PargrafodaLista"/>
        <w:spacing w:line="360" w:lineRule="auto"/>
        <w:jc w:val="both"/>
        <w:rPr>
          <w:rFonts w:ascii="Times New Roman" w:eastAsia="Arial" w:hAnsi="Times New Roman" w:cs="Times New Roman"/>
          <w:b/>
        </w:rPr>
      </w:pPr>
    </w:p>
    <w:p w:rsidR="00E55B60" w:rsidRPr="00A84D14" w:rsidRDefault="007606D1" w:rsidP="00C33888">
      <w:pPr>
        <w:pStyle w:val="PargrafodaLista"/>
        <w:numPr>
          <w:ilvl w:val="0"/>
          <w:numId w:val="11"/>
        </w:numPr>
        <w:tabs>
          <w:tab w:val="left" w:pos="284"/>
        </w:tabs>
        <w:spacing w:line="360" w:lineRule="auto"/>
        <w:ind w:left="0" w:firstLine="0"/>
        <w:jc w:val="both"/>
        <w:rPr>
          <w:rFonts w:ascii="Times New Roman" w:eastAsia="Arial" w:hAnsi="Times New Roman" w:cs="Times New Roman"/>
          <w:b/>
        </w:rPr>
      </w:pPr>
      <w:r w:rsidRPr="00A84D14">
        <w:rPr>
          <w:rFonts w:ascii="Times New Roman" w:hAnsi="Times New Roman" w:cs="Times New Roman"/>
          <w:bCs/>
          <w:color w:val="231F20"/>
        </w:rPr>
        <w:t>Os</w:t>
      </w:r>
      <w:r w:rsidR="00E55B60" w:rsidRPr="00A84D14">
        <w:rPr>
          <w:rFonts w:ascii="Times New Roman" w:hAnsi="Times New Roman" w:cs="Times New Roman"/>
          <w:bCs/>
          <w:color w:val="231F20"/>
        </w:rPr>
        <w:t xml:space="preserve"> </w:t>
      </w:r>
      <w:r w:rsidR="00E55B60" w:rsidRPr="00A84D14">
        <w:rPr>
          <w:rFonts w:ascii="Times New Roman" w:hAnsi="Times New Roman" w:cs="Times New Roman"/>
          <w:color w:val="231F20"/>
        </w:rPr>
        <w:t>atos relativos à cobrança do cumprimento pelo fornecedor das obrigações contratualmente assumidas;</w:t>
      </w:r>
    </w:p>
    <w:p w:rsidR="00C33888" w:rsidRPr="00A84D14" w:rsidRDefault="00C33888" w:rsidP="00C33888">
      <w:pPr>
        <w:pStyle w:val="PargrafodaLista"/>
        <w:tabs>
          <w:tab w:val="left" w:pos="284"/>
        </w:tabs>
        <w:spacing w:line="360" w:lineRule="auto"/>
        <w:ind w:left="0"/>
        <w:jc w:val="both"/>
        <w:rPr>
          <w:rFonts w:ascii="Times New Roman" w:eastAsia="Arial" w:hAnsi="Times New Roman" w:cs="Times New Roman"/>
          <w:b/>
        </w:rPr>
      </w:pPr>
    </w:p>
    <w:p w:rsidR="00716073" w:rsidRPr="003374D1" w:rsidRDefault="007606D1" w:rsidP="00A766B8">
      <w:pPr>
        <w:pStyle w:val="PargrafodaLista"/>
        <w:numPr>
          <w:ilvl w:val="0"/>
          <w:numId w:val="11"/>
        </w:numPr>
        <w:tabs>
          <w:tab w:val="left" w:pos="284"/>
        </w:tabs>
        <w:spacing w:line="360" w:lineRule="auto"/>
        <w:ind w:left="0" w:firstLine="0"/>
        <w:jc w:val="both"/>
        <w:rPr>
          <w:rFonts w:ascii="Times New Roman" w:eastAsia="Arial" w:hAnsi="Times New Roman" w:cs="Times New Roman"/>
          <w:b/>
        </w:rPr>
      </w:pPr>
      <w:r w:rsidRPr="00A84D14">
        <w:rPr>
          <w:rFonts w:ascii="Times New Roman" w:hAnsi="Times New Roman" w:cs="Times New Roman"/>
          <w:color w:val="231F20"/>
        </w:rPr>
        <w:t>A</w:t>
      </w:r>
      <w:r w:rsidR="00E55B60" w:rsidRPr="00A84D14">
        <w:rPr>
          <w:rFonts w:ascii="Times New Roman" w:hAnsi="Times New Roman" w:cs="Times New Roman"/>
          <w:color w:val="231F20"/>
        </w:rPr>
        <w:t xml:space="preserve"> aplicação, observada a ampla defesa e o contraditório, de eventuais penalidades decorrentes do descumprimento de cláusulas contratuais, em relação às suas próprias contratações, devendo registrar no Cadastro de Fornecedores do Estado as penalidades aplicadas ou informá-las ao </w:t>
      </w:r>
      <w:r w:rsidR="00F26448" w:rsidRPr="00A84D14">
        <w:rPr>
          <w:rFonts w:ascii="Times New Roman" w:hAnsi="Times New Roman" w:cs="Times New Roman"/>
          <w:b/>
        </w:rPr>
        <w:t>ÓRGÃO GERENCIADOR</w:t>
      </w:r>
      <w:r w:rsidR="002F682A" w:rsidRPr="00A84D14">
        <w:rPr>
          <w:rFonts w:ascii="Times New Roman" w:hAnsi="Times New Roman" w:cs="Times New Roman"/>
          <w:b/>
        </w:rPr>
        <w:t>,</w:t>
      </w:r>
      <w:r w:rsidR="00F26448" w:rsidRPr="00A84D14">
        <w:rPr>
          <w:rFonts w:ascii="Times New Roman" w:hAnsi="Times New Roman" w:cs="Times New Roman"/>
        </w:rPr>
        <w:t xml:space="preserve"> </w:t>
      </w:r>
      <w:r w:rsidR="00E55B60" w:rsidRPr="00A84D14">
        <w:rPr>
          <w:rFonts w:ascii="Times New Roman" w:hAnsi="Times New Roman" w:cs="Times New Roman"/>
          <w:color w:val="231F20"/>
        </w:rPr>
        <w:t xml:space="preserve">quando se tratar dos órgãos ou entidades que não pertençam ao Estado do Rio de Janeiro. </w:t>
      </w:r>
    </w:p>
    <w:p w:rsidR="003374D1" w:rsidRPr="003374D1" w:rsidRDefault="003374D1" w:rsidP="003374D1">
      <w:pPr>
        <w:pStyle w:val="PargrafodaLista"/>
        <w:rPr>
          <w:rFonts w:ascii="Times New Roman" w:eastAsia="Arial" w:hAnsi="Times New Roman" w:cs="Times New Roman"/>
          <w:b/>
        </w:rPr>
      </w:pPr>
    </w:p>
    <w:p w:rsidR="000350D0" w:rsidRPr="00A84D14" w:rsidRDefault="000350D0"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hAnsi="Times New Roman" w:cs="Times New Roman"/>
          <w:b/>
          <w:color w:val="231F20"/>
        </w:rPr>
        <w:t xml:space="preserve">O </w:t>
      </w:r>
      <w:r w:rsidRPr="00A84D14">
        <w:rPr>
          <w:rFonts w:ascii="Times New Roman" w:hAnsi="Times New Roman" w:cs="Times New Roman"/>
          <w:b/>
        </w:rPr>
        <w:t>ÓRGÃO GERENCIADOR</w:t>
      </w:r>
      <w:r w:rsidRPr="00A84D14">
        <w:rPr>
          <w:rFonts w:ascii="Times New Roman" w:hAnsi="Times New Roman" w:cs="Times New Roman"/>
        </w:rPr>
        <w:t xml:space="preserve"> deverá zelar para que o </w:t>
      </w:r>
      <w:r w:rsidRPr="00A84D14">
        <w:rPr>
          <w:rFonts w:ascii="Times New Roman" w:hAnsi="Times New Roman" w:cs="Times New Roman"/>
          <w:color w:val="231F20"/>
        </w:rPr>
        <w:t xml:space="preserve">quantitativo total das contratações pelos </w:t>
      </w:r>
      <w:r w:rsidRPr="00A84D14">
        <w:rPr>
          <w:rFonts w:ascii="Times New Roman" w:hAnsi="Times New Roman" w:cs="Times New Roman"/>
          <w:b/>
          <w:color w:val="231F20"/>
        </w:rPr>
        <w:t>ÓRGÃO</w:t>
      </w:r>
      <w:r w:rsidR="002F682A" w:rsidRPr="00A84D14">
        <w:rPr>
          <w:rFonts w:ascii="Times New Roman" w:hAnsi="Times New Roman" w:cs="Times New Roman"/>
          <w:b/>
          <w:color w:val="231F20"/>
        </w:rPr>
        <w:t>S</w:t>
      </w:r>
      <w:r w:rsidRPr="00A84D14">
        <w:rPr>
          <w:rFonts w:ascii="Times New Roman" w:hAnsi="Times New Roman" w:cs="Times New Roman"/>
          <w:b/>
          <w:color w:val="231F20"/>
        </w:rPr>
        <w:t xml:space="preserve"> ADERENTES </w:t>
      </w:r>
      <w:r w:rsidRPr="00A84D14">
        <w:rPr>
          <w:rFonts w:ascii="Times New Roman" w:hAnsi="Times New Roman" w:cs="Times New Roman"/>
          <w:color w:val="231F20"/>
        </w:rPr>
        <w:t xml:space="preserve">observe o limite fixado nos </w:t>
      </w:r>
      <w:r w:rsidR="00D54022">
        <w:rPr>
          <w:rFonts w:ascii="Times New Roman" w:hAnsi="Times New Roman" w:cs="Times New Roman"/>
          <w:color w:val="231F20"/>
        </w:rPr>
        <w:t>sub</w:t>
      </w:r>
      <w:r w:rsidRPr="00A84D14">
        <w:rPr>
          <w:rFonts w:ascii="Times New Roman" w:hAnsi="Times New Roman" w:cs="Times New Roman"/>
          <w:color w:val="231F20"/>
        </w:rPr>
        <w:t>itens 2.</w:t>
      </w:r>
      <w:r w:rsidR="000A27CC" w:rsidRPr="00A84D14">
        <w:rPr>
          <w:rFonts w:ascii="Times New Roman" w:hAnsi="Times New Roman" w:cs="Times New Roman"/>
          <w:color w:val="231F20"/>
        </w:rPr>
        <w:t>3</w:t>
      </w:r>
      <w:r w:rsidRPr="00A84D14">
        <w:rPr>
          <w:rFonts w:ascii="Times New Roman" w:hAnsi="Times New Roman" w:cs="Times New Roman"/>
          <w:color w:val="231F20"/>
        </w:rPr>
        <w:t xml:space="preserve"> e 2.</w:t>
      </w:r>
      <w:r w:rsidR="002F682A" w:rsidRPr="00A84D14">
        <w:rPr>
          <w:rFonts w:ascii="Times New Roman" w:hAnsi="Times New Roman" w:cs="Times New Roman"/>
          <w:color w:val="231F20"/>
        </w:rPr>
        <w:t>4 deste E</w:t>
      </w:r>
      <w:r w:rsidRPr="00A84D14">
        <w:rPr>
          <w:rFonts w:ascii="Times New Roman" w:hAnsi="Times New Roman" w:cs="Times New Roman"/>
          <w:color w:val="231F20"/>
        </w:rPr>
        <w:t>dital.</w:t>
      </w:r>
    </w:p>
    <w:p w:rsidR="00A84D14" w:rsidRPr="00A84D14" w:rsidRDefault="00A84D14" w:rsidP="003D3366">
      <w:pPr>
        <w:pStyle w:val="PargrafodaLista"/>
        <w:tabs>
          <w:tab w:val="left" w:pos="567"/>
        </w:tabs>
        <w:spacing w:line="360" w:lineRule="auto"/>
        <w:ind w:left="0"/>
        <w:jc w:val="both"/>
        <w:rPr>
          <w:rFonts w:ascii="Times New Roman" w:eastAsia="Arial" w:hAnsi="Times New Roman" w:cs="Times New Roman"/>
          <w:b/>
        </w:rPr>
      </w:pPr>
    </w:p>
    <w:p w:rsidR="00A97321" w:rsidRPr="00A84D14" w:rsidRDefault="003B1CDF" w:rsidP="00B86682">
      <w:pPr>
        <w:pStyle w:val="PargrafodaLista"/>
        <w:numPr>
          <w:ilvl w:val="0"/>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hAnsi="Times New Roman" w:cs="Times New Roman"/>
          <w:b/>
        </w:rPr>
        <w:t xml:space="preserve">CANCELAMENTO DO REGISTRO DE PREÇOS: </w:t>
      </w:r>
    </w:p>
    <w:p w:rsidR="00A84D14" w:rsidRPr="000D0D49" w:rsidRDefault="00A84D14" w:rsidP="003D3366">
      <w:pPr>
        <w:pStyle w:val="PargrafodaLista"/>
        <w:tabs>
          <w:tab w:val="left" w:pos="567"/>
        </w:tabs>
        <w:spacing w:line="360" w:lineRule="auto"/>
        <w:ind w:left="0"/>
        <w:jc w:val="both"/>
        <w:rPr>
          <w:rFonts w:ascii="Times New Roman" w:eastAsia="Arial" w:hAnsi="Times New Roman" w:cs="Times New Roman"/>
          <w:b/>
          <w:sz w:val="18"/>
        </w:rPr>
      </w:pPr>
    </w:p>
    <w:p w:rsidR="00A97321" w:rsidRPr="00A84D14" w:rsidRDefault="00A97321" w:rsidP="007606D1">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bookmarkStart w:id="14" w:name="_Ref476572174"/>
      <w:r w:rsidRPr="00A84D14">
        <w:rPr>
          <w:rFonts w:ascii="Times New Roman" w:hAnsi="Times New Roman" w:cs="Times New Roman"/>
          <w:color w:val="231F20"/>
        </w:rPr>
        <w:t>O registro do fornecedor será cancelado quando:</w:t>
      </w:r>
      <w:bookmarkEnd w:id="14"/>
    </w:p>
    <w:p w:rsidR="00A84D14" w:rsidRPr="000D0D49" w:rsidRDefault="00A84D14" w:rsidP="007606D1">
      <w:pPr>
        <w:tabs>
          <w:tab w:val="left" w:pos="567"/>
        </w:tabs>
        <w:spacing w:line="360" w:lineRule="auto"/>
        <w:jc w:val="both"/>
        <w:rPr>
          <w:rFonts w:ascii="Times New Roman" w:eastAsia="Arial" w:hAnsi="Times New Roman" w:cs="Times New Roman"/>
          <w:b/>
          <w:sz w:val="18"/>
          <w:szCs w:val="24"/>
        </w:rPr>
      </w:pPr>
    </w:p>
    <w:p w:rsidR="00A97321" w:rsidRPr="00A84D14" w:rsidRDefault="007606D1" w:rsidP="007606D1">
      <w:pPr>
        <w:pStyle w:val="PargrafodaLista"/>
        <w:numPr>
          <w:ilvl w:val="0"/>
          <w:numId w:val="12"/>
        </w:numPr>
        <w:tabs>
          <w:tab w:val="left" w:pos="284"/>
          <w:tab w:val="left" w:pos="567"/>
        </w:tabs>
        <w:spacing w:line="360" w:lineRule="auto"/>
        <w:ind w:left="0" w:firstLine="0"/>
        <w:jc w:val="both"/>
        <w:rPr>
          <w:rFonts w:ascii="Times New Roman" w:eastAsia="Arial" w:hAnsi="Times New Roman" w:cs="Times New Roman"/>
          <w:b/>
        </w:rPr>
      </w:pPr>
      <w:r w:rsidRPr="00A84D14">
        <w:rPr>
          <w:rFonts w:ascii="Times New Roman" w:hAnsi="Times New Roman" w:cs="Times New Roman"/>
          <w:bCs/>
          <w:color w:val="231F20"/>
        </w:rPr>
        <w:t>Forem</w:t>
      </w:r>
      <w:r w:rsidR="003B1CDF" w:rsidRPr="00A84D14">
        <w:rPr>
          <w:rFonts w:ascii="Times New Roman" w:hAnsi="Times New Roman" w:cs="Times New Roman"/>
          <w:bCs/>
          <w:color w:val="231F20"/>
        </w:rPr>
        <w:t xml:space="preserve"> descumpridas </w:t>
      </w:r>
      <w:r w:rsidR="00A97321" w:rsidRPr="00A84D14">
        <w:rPr>
          <w:rFonts w:ascii="Times New Roman" w:hAnsi="Times New Roman" w:cs="Times New Roman"/>
          <w:color w:val="231F20"/>
        </w:rPr>
        <w:t xml:space="preserve">as condições da </w:t>
      </w:r>
      <w:r w:rsidR="00D54022">
        <w:rPr>
          <w:rFonts w:ascii="Times New Roman" w:hAnsi="Times New Roman" w:cs="Times New Roman"/>
          <w:color w:val="231F20"/>
        </w:rPr>
        <w:t>A</w:t>
      </w:r>
      <w:r w:rsidR="00A97321" w:rsidRPr="00A84D14">
        <w:rPr>
          <w:rFonts w:ascii="Times New Roman" w:hAnsi="Times New Roman" w:cs="Times New Roman"/>
          <w:color w:val="231F20"/>
        </w:rPr>
        <w:t xml:space="preserve">ta de </w:t>
      </w:r>
      <w:r w:rsidR="00D54022">
        <w:rPr>
          <w:rFonts w:ascii="Times New Roman" w:hAnsi="Times New Roman" w:cs="Times New Roman"/>
          <w:color w:val="231F20"/>
        </w:rPr>
        <w:t>R</w:t>
      </w:r>
      <w:r w:rsidR="00A97321" w:rsidRPr="00A84D14">
        <w:rPr>
          <w:rFonts w:ascii="Times New Roman" w:hAnsi="Times New Roman" w:cs="Times New Roman"/>
          <w:color w:val="231F20"/>
        </w:rPr>
        <w:t xml:space="preserve">egistro de </w:t>
      </w:r>
      <w:r w:rsidR="00D54022">
        <w:rPr>
          <w:rFonts w:ascii="Times New Roman" w:hAnsi="Times New Roman" w:cs="Times New Roman"/>
          <w:color w:val="231F20"/>
        </w:rPr>
        <w:t>P</w:t>
      </w:r>
      <w:r w:rsidR="00A97321" w:rsidRPr="00A84D14">
        <w:rPr>
          <w:rFonts w:ascii="Times New Roman" w:hAnsi="Times New Roman" w:cs="Times New Roman"/>
          <w:color w:val="231F20"/>
        </w:rPr>
        <w:t>reços;</w:t>
      </w:r>
    </w:p>
    <w:p w:rsidR="00A84D14" w:rsidRPr="000D0D49" w:rsidRDefault="00A84D14" w:rsidP="007606D1">
      <w:pPr>
        <w:pStyle w:val="PargrafodaLista"/>
        <w:tabs>
          <w:tab w:val="left" w:pos="284"/>
          <w:tab w:val="left" w:pos="567"/>
        </w:tabs>
        <w:spacing w:line="360" w:lineRule="auto"/>
        <w:ind w:left="0"/>
        <w:jc w:val="both"/>
        <w:rPr>
          <w:rFonts w:ascii="Times New Roman" w:eastAsia="Arial" w:hAnsi="Times New Roman" w:cs="Times New Roman"/>
          <w:b/>
          <w:sz w:val="18"/>
        </w:rPr>
      </w:pPr>
    </w:p>
    <w:p w:rsidR="00A97321" w:rsidRPr="00A84D14" w:rsidRDefault="007606D1" w:rsidP="007606D1">
      <w:pPr>
        <w:pStyle w:val="PargrafodaLista"/>
        <w:numPr>
          <w:ilvl w:val="0"/>
          <w:numId w:val="12"/>
        </w:numPr>
        <w:tabs>
          <w:tab w:val="left" w:pos="284"/>
          <w:tab w:val="left" w:pos="567"/>
        </w:tabs>
        <w:spacing w:line="360" w:lineRule="auto"/>
        <w:ind w:left="0" w:firstLine="0"/>
        <w:jc w:val="both"/>
        <w:rPr>
          <w:rFonts w:ascii="Times New Roman" w:eastAsia="Arial" w:hAnsi="Times New Roman" w:cs="Times New Roman"/>
          <w:b/>
        </w:rPr>
      </w:pPr>
      <w:r w:rsidRPr="00A84D14">
        <w:rPr>
          <w:rFonts w:ascii="Times New Roman" w:hAnsi="Times New Roman" w:cs="Times New Roman"/>
          <w:color w:val="231F20"/>
        </w:rPr>
        <w:t>Não</w:t>
      </w:r>
      <w:r w:rsidR="00A97321" w:rsidRPr="00A84D14">
        <w:rPr>
          <w:rFonts w:ascii="Times New Roman" w:hAnsi="Times New Roman" w:cs="Times New Roman"/>
          <w:color w:val="231F20"/>
        </w:rPr>
        <w:t xml:space="preserve"> </w:t>
      </w:r>
      <w:r w:rsidR="003B1CDF" w:rsidRPr="00A84D14">
        <w:rPr>
          <w:rFonts w:ascii="Times New Roman" w:hAnsi="Times New Roman" w:cs="Times New Roman"/>
          <w:color w:val="231F20"/>
        </w:rPr>
        <w:t xml:space="preserve">for </w:t>
      </w:r>
      <w:r w:rsidR="00A97321" w:rsidRPr="00A84D14">
        <w:rPr>
          <w:rFonts w:ascii="Times New Roman" w:hAnsi="Times New Roman" w:cs="Times New Roman"/>
          <w:color w:val="231F20"/>
        </w:rPr>
        <w:t>retira</w:t>
      </w:r>
      <w:r w:rsidR="003B1CDF" w:rsidRPr="00A84D14">
        <w:rPr>
          <w:rFonts w:ascii="Times New Roman" w:hAnsi="Times New Roman" w:cs="Times New Roman"/>
          <w:color w:val="231F20"/>
        </w:rPr>
        <w:t>da</w:t>
      </w:r>
      <w:r w:rsidR="00A97321" w:rsidRPr="00A84D14">
        <w:rPr>
          <w:rFonts w:ascii="Times New Roman" w:hAnsi="Times New Roman" w:cs="Times New Roman"/>
          <w:color w:val="231F20"/>
        </w:rPr>
        <w:t xml:space="preserve"> a nota de empenho ou instrumento equivalente no prazo</w:t>
      </w:r>
      <w:r w:rsidR="003B1CDF" w:rsidRPr="00A84D14">
        <w:rPr>
          <w:rFonts w:ascii="Times New Roman" w:hAnsi="Times New Roman" w:cs="Times New Roman"/>
          <w:color w:val="231F20"/>
        </w:rPr>
        <w:t xml:space="preserve"> </w:t>
      </w:r>
      <w:r w:rsidR="00A97321" w:rsidRPr="00A84D14">
        <w:rPr>
          <w:rFonts w:ascii="Times New Roman" w:hAnsi="Times New Roman" w:cs="Times New Roman"/>
          <w:color w:val="231F20"/>
        </w:rPr>
        <w:t>estabelecido pela Administração, sem justificativa aceitável;</w:t>
      </w:r>
    </w:p>
    <w:p w:rsidR="00A84D14" w:rsidRPr="000D0D49" w:rsidRDefault="00A84D14" w:rsidP="007606D1">
      <w:pPr>
        <w:pStyle w:val="PargrafodaLista"/>
        <w:tabs>
          <w:tab w:val="left" w:pos="284"/>
          <w:tab w:val="left" w:pos="567"/>
        </w:tabs>
        <w:spacing w:line="360" w:lineRule="auto"/>
        <w:ind w:left="0"/>
        <w:jc w:val="both"/>
        <w:rPr>
          <w:rFonts w:ascii="Times New Roman" w:eastAsia="Arial" w:hAnsi="Times New Roman" w:cs="Times New Roman"/>
          <w:b/>
          <w:sz w:val="18"/>
        </w:rPr>
      </w:pPr>
    </w:p>
    <w:p w:rsidR="00A97321" w:rsidRPr="00A84D14" w:rsidRDefault="007606D1" w:rsidP="007606D1">
      <w:pPr>
        <w:pStyle w:val="PargrafodaLista"/>
        <w:numPr>
          <w:ilvl w:val="0"/>
          <w:numId w:val="12"/>
        </w:numPr>
        <w:tabs>
          <w:tab w:val="left" w:pos="284"/>
          <w:tab w:val="left" w:pos="567"/>
        </w:tabs>
        <w:spacing w:line="360" w:lineRule="auto"/>
        <w:ind w:left="0" w:firstLine="0"/>
        <w:jc w:val="both"/>
        <w:rPr>
          <w:rFonts w:ascii="Times New Roman" w:eastAsia="Arial" w:hAnsi="Times New Roman" w:cs="Times New Roman"/>
          <w:b/>
        </w:rPr>
      </w:pPr>
      <w:r w:rsidRPr="00A84D14">
        <w:rPr>
          <w:rFonts w:ascii="Times New Roman" w:hAnsi="Times New Roman" w:cs="Times New Roman"/>
          <w:color w:val="231F20"/>
        </w:rPr>
        <w:t>Não</w:t>
      </w:r>
      <w:r w:rsidR="00A97321" w:rsidRPr="00A84D14">
        <w:rPr>
          <w:rFonts w:ascii="Times New Roman" w:hAnsi="Times New Roman" w:cs="Times New Roman"/>
          <w:color w:val="231F20"/>
        </w:rPr>
        <w:t xml:space="preserve"> aceitar reduzir o seu preço registrado, na hipótese deste se</w:t>
      </w:r>
      <w:r w:rsidR="00F86C95" w:rsidRPr="00A84D14">
        <w:rPr>
          <w:rFonts w:ascii="Times New Roman" w:hAnsi="Times New Roman" w:cs="Times New Roman"/>
          <w:color w:val="231F20"/>
        </w:rPr>
        <w:t xml:space="preserve"> </w:t>
      </w:r>
      <w:r w:rsidR="00A97321" w:rsidRPr="00A84D14">
        <w:rPr>
          <w:rFonts w:ascii="Times New Roman" w:hAnsi="Times New Roman" w:cs="Times New Roman"/>
          <w:color w:val="231F20"/>
        </w:rPr>
        <w:t>tornar superior àqueles praticados no mercado; ou</w:t>
      </w:r>
    </w:p>
    <w:p w:rsidR="00A84D14" w:rsidRPr="000D0D49" w:rsidRDefault="00A84D14" w:rsidP="007606D1">
      <w:pPr>
        <w:pStyle w:val="PargrafodaLista"/>
        <w:tabs>
          <w:tab w:val="left" w:pos="284"/>
          <w:tab w:val="left" w:pos="567"/>
        </w:tabs>
        <w:spacing w:line="360" w:lineRule="auto"/>
        <w:ind w:left="0"/>
        <w:jc w:val="both"/>
        <w:rPr>
          <w:rFonts w:ascii="Times New Roman" w:eastAsia="Arial" w:hAnsi="Times New Roman" w:cs="Times New Roman"/>
          <w:b/>
          <w:sz w:val="18"/>
        </w:rPr>
      </w:pPr>
    </w:p>
    <w:p w:rsidR="00A97321" w:rsidRPr="00A84D14" w:rsidRDefault="007606D1" w:rsidP="007606D1">
      <w:pPr>
        <w:pStyle w:val="PargrafodaLista"/>
        <w:numPr>
          <w:ilvl w:val="0"/>
          <w:numId w:val="12"/>
        </w:numPr>
        <w:tabs>
          <w:tab w:val="left" w:pos="284"/>
          <w:tab w:val="left" w:pos="567"/>
        </w:tabs>
        <w:spacing w:line="360" w:lineRule="auto"/>
        <w:ind w:left="0" w:firstLine="0"/>
        <w:jc w:val="both"/>
        <w:rPr>
          <w:rFonts w:ascii="Times New Roman" w:eastAsia="Arial" w:hAnsi="Times New Roman" w:cs="Times New Roman"/>
          <w:b/>
        </w:rPr>
      </w:pPr>
      <w:r w:rsidRPr="00A84D14">
        <w:rPr>
          <w:rFonts w:ascii="Times New Roman" w:hAnsi="Times New Roman" w:cs="Times New Roman"/>
          <w:color w:val="231F20"/>
        </w:rPr>
        <w:t>Sofrer</w:t>
      </w:r>
      <w:r w:rsidR="00A97321" w:rsidRPr="00A84D14">
        <w:rPr>
          <w:rFonts w:ascii="Times New Roman" w:hAnsi="Times New Roman" w:cs="Times New Roman"/>
          <w:color w:val="231F20"/>
        </w:rPr>
        <w:t xml:space="preserve"> sanção prevista nos incisos III ou IV do caput do art</w:t>
      </w:r>
      <w:r w:rsidR="00D54022">
        <w:rPr>
          <w:rFonts w:ascii="Times New Roman" w:hAnsi="Times New Roman" w:cs="Times New Roman"/>
          <w:color w:val="231F20"/>
        </w:rPr>
        <w:t>igo</w:t>
      </w:r>
      <w:r w:rsidR="00A97321" w:rsidRPr="00A84D14">
        <w:rPr>
          <w:rFonts w:ascii="Times New Roman" w:hAnsi="Times New Roman" w:cs="Times New Roman"/>
          <w:color w:val="231F20"/>
        </w:rPr>
        <w:t xml:space="preserve"> 87 da</w:t>
      </w:r>
      <w:r w:rsidR="00F86C95" w:rsidRPr="00A84D14">
        <w:rPr>
          <w:rFonts w:ascii="Times New Roman" w:hAnsi="Times New Roman" w:cs="Times New Roman"/>
          <w:color w:val="231F20"/>
        </w:rPr>
        <w:t xml:space="preserve"> </w:t>
      </w:r>
      <w:r w:rsidR="00A97321" w:rsidRPr="00A84D14">
        <w:rPr>
          <w:rFonts w:ascii="Times New Roman" w:hAnsi="Times New Roman" w:cs="Times New Roman"/>
          <w:color w:val="231F20"/>
        </w:rPr>
        <w:t xml:space="preserve">Lei </w:t>
      </w:r>
      <w:r w:rsidR="00D54022">
        <w:rPr>
          <w:rFonts w:ascii="Times New Roman" w:hAnsi="Times New Roman" w:cs="Times New Roman"/>
          <w:color w:val="231F20"/>
        </w:rPr>
        <w:t xml:space="preserve">Federal </w:t>
      </w:r>
      <w:r w:rsidR="00A97321" w:rsidRPr="00A84D14">
        <w:rPr>
          <w:rFonts w:ascii="Times New Roman" w:hAnsi="Times New Roman" w:cs="Times New Roman"/>
          <w:color w:val="231F20"/>
        </w:rPr>
        <w:t>nº 8.666, de 1993, ou no art</w:t>
      </w:r>
      <w:r w:rsidR="00D54022">
        <w:rPr>
          <w:rFonts w:ascii="Times New Roman" w:hAnsi="Times New Roman" w:cs="Times New Roman"/>
          <w:color w:val="231F20"/>
        </w:rPr>
        <w:t>igo</w:t>
      </w:r>
      <w:r w:rsidR="00A97321" w:rsidRPr="00A84D14">
        <w:rPr>
          <w:rFonts w:ascii="Times New Roman" w:hAnsi="Times New Roman" w:cs="Times New Roman"/>
          <w:color w:val="231F20"/>
        </w:rPr>
        <w:t xml:space="preserve"> 7º da Lei </w:t>
      </w:r>
      <w:r w:rsidR="00D54022">
        <w:rPr>
          <w:rFonts w:ascii="Times New Roman" w:hAnsi="Times New Roman" w:cs="Times New Roman"/>
          <w:color w:val="231F20"/>
        </w:rPr>
        <w:t xml:space="preserve">Federal </w:t>
      </w:r>
      <w:r w:rsidR="00A97321" w:rsidRPr="00A84D14">
        <w:rPr>
          <w:rFonts w:ascii="Times New Roman" w:hAnsi="Times New Roman" w:cs="Times New Roman"/>
          <w:color w:val="231F20"/>
        </w:rPr>
        <w:t>nº 10.520, de 2002.</w:t>
      </w:r>
    </w:p>
    <w:p w:rsidR="00A84D14" w:rsidRPr="000D0D49" w:rsidRDefault="00A84D14" w:rsidP="003D3366">
      <w:pPr>
        <w:pStyle w:val="PargrafodaLista"/>
        <w:tabs>
          <w:tab w:val="left" w:pos="567"/>
        </w:tabs>
        <w:spacing w:line="360" w:lineRule="auto"/>
        <w:ind w:left="0"/>
        <w:jc w:val="both"/>
        <w:rPr>
          <w:rFonts w:ascii="Times New Roman" w:eastAsia="Arial" w:hAnsi="Times New Roman" w:cs="Times New Roman"/>
          <w:b/>
          <w:sz w:val="18"/>
        </w:rPr>
      </w:pPr>
    </w:p>
    <w:p w:rsidR="00A97321" w:rsidRPr="00A84D14" w:rsidRDefault="00A97321" w:rsidP="00B86682">
      <w:pPr>
        <w:pStyle w:val="PargrafodaLista"/>
        <w:numPr>
          <w:ilvl w:val="2"/>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hAnsi="Times New Roman" w:cs="Times New Roman"/>
          <w:color w:val="231F20"/>
        </w:rPr>
        <w:t>O cancelamento d</w:t>
      </w:r>
      <w:r w:rsidR="003B1CDF" w:rsidRPr="00A84D14">
        <w:rPr>
          <w:rFonts w:ascii="Times New Roman" w:hAnsi="Times New Roman" w:cs="Times New Roman"/>
          <w:color w:val="231F20"/>
        </w:rPr>
        <w:t>o</w:t>
      </w:r>
      <w:r w:rsidRPr="00A84D14">
        <w:rPr>
          <w:rFonts w:ascii="Times New Roman" w:hAnsi="Times New Roman" w:cs="Times New Roman"/>
          <w:color w:val="231F20"/>
        </w:rPr>
        <w:t xml:space="preserve"> registro nas hipóteses previstas</w:t>
      </w:r>
      <w:r w:rsidR="003B1CDF" w:rsidRPr="00A84D14">
        <w:rPr>
          <w:rFonts w:ascii="Times New Roman" w:hAnsi="Times New Roman" w:cs="Times New Roman"/>
          <w:color w:val="231F20"/>
        </w:rPr>
        <w:t xml:space="preserve"> nas alíneas </w:t>
      </w:r>
      <w:r w:rsidR="003B1CDF" w:rsidRPr="00A84D14">
        <w:rPr>
          <w:rFonts w:ascii="Times New Roman" w:hAnsi="Times New Roman" w:cs="Times New Roman"/>
          <w:color w:val="231F20"/>
          <w:u w:val="single"/>
        </w:rPr>
        <w:t>a</w:t>
      </w:r>
      <w:r w:rsidR="00414660" w:rsidRPr="00A84D14">
        <w:rPr>
          <w:rFonts w:ascii="Times New Roman" w:hAnsi="Times New Roman" w:cs="Times New Roman"/>
          <w:color w:val="231F20"/>
        </w:rPr>
        <w:t xml:space="preserve">, </w:t>
      </w:r>
      <w:r w:rsidR="003B1CDF" w:rsidRPr="00A84D14">
        <w:rPr>
          <w:rFonts w:ascii="Times New Roman" w:hAnsi="Times New Roman" w:cs="Times New Roman"/>
          <w:color w:val="231F20"/>
          <w:u w:val="single"/>
        </w:rPr>
        <w:t>b</w:t>
      </w:r>
      <w:r w:rsidR="003B1CDF" w:rsidRPr="00A84D14">
        <w:rPr>
          <w:rFonts w:ascii="Times New Roman" w:hAnsi="Times New Roman" w:cs="Times New Roman"/>
          <w:color w:val="231F20"/>
        </w:rPr>
        <w:t xml:space="preserve"> e </w:t>
      </w:r>
      <w:r w:rsidR="003B1CDF" w:rsidRPr="00A84D14">
        <w:rPr>
          <w:rFonts w:ascii="Times New Roman" w:hAnsi="Times New Roman" w:cs="Times New Roman"/>
          <w:color w:val="231F20"/>
          <w:u w:val="single"/>
        </w:rPr>
        <w:t>d</w:t>
      </w:r>
      <w:r w:rsidR="003B1CDF" w:rsidRPr="00A84D14">
        <w:rPr>
          <w:rFonts w:ascii="Times New Roman" w:hAnsi="Times New Roman" w:cs="Times New Roman"/>
          <w:color w:val="231F20"/>
        </w:rPr>
        <w:t xml:space="preserve"> do </w:t>
      </w:r>
      <w:r w:rsidR="00C36543" w:rsidRPr="00A84D14">
        <w:rPr>
          <w:rFonts w:ascii="Times New Roman" w:hAnsi="Times New Roman" w:cs="Times New Roman"/>
          <w:color w:val="231F20"/>
        </w:rPr>
        <w:t>sub</w:t>
      </w:r>
      <w:r w:rsidR="003B1CDF" w:rsidRPr="00A84D14">
        <w:rPr>
          <w:rFonts w:ascii="Times New Roman" w:hAnsi="Times New Roman" w:cs="Times New Roman"/>
          <w:color w:val="231F20"/>
        </w:rPr>
        <w:t xml:space="preserve">item </w:t>
      </w:r>
      <w:r w:rsidR="00D42B9F" w:rsidRPr="00D54022">
        <w:rPr>
          <w:rFonts w:ascii="Times New Roman" w:hAnsi="Times New Roman" w:cs="Times New Roman"/>
          <w:color w:val="231F20"/>
        </w:rPr>
        <w:fldChar w:fldCharType="begin"/>
      </w:r>
      <w:r w:rsidR="00D42B9F" w:rsidRPr="00D54022">
        <w:rPr>
          <w:rFonts w:ascii="Times New Roman" w:hAnsi="Times New Roman" w:cs="Times New Roman"/>
          <w:color w:val="231F20"/>
        </w:rPr>
        <w:instrText xml:space="preserve"> REF _Ref476572174 \r \h  \* MERGEFORMAT </w:instrText>
      </w:r>
      <w:r w:rsidR="00D42B9F" w:rsidRPr="00D54022">
        <w:rPr>
          <w:rFonts w:ascii="Times New Roman" w:hAnsi="Times New Roman" w:cs="Times New Roman"/>
          <w:color w:val="231F20"/>
        </w:rPr>
      </w:r>
      <w:r w:rsidR="00D42B9F" w:rsidRPr="00D54022">
        <w:rPr>
          <w:rFonts w:ascii="Times New Roman" w:hAnsi="Times New Roman" w:cs="Times New Roman"/>
          <w:color w:val="231F20"/>
        </w:rPr>
        <w:fldChar w:fldCharType="separate"/>
      </w:r>
      <w:r w:rsidR="001E2DF1">
        <w:rPr>
          <w:rFonts w:ascii="Times New Roman" w:hAnsi="Times New Roman" w:cs="Times New Roman"/>
          <w:color w:val="231F20"/>
        </w:rPr>
        <w:t>23.1</w:t>
      </w:r>
      <w:r w:rsidR="00D42B9F" w:rsidRPr="00D54022">
        <w:rPr>
          <w:rFonts w:ascii="Times New Roman" w:hAnsi="Times New Roman" w:cs="Times New Roman"/>
          <w:color w:val="231F20"/>
        </w:rPr>
        <w:fldChar w:fldCharType="end"/>
      </w:r>
      <w:r w:rsidR="003B1CDF" w:rsidRPr="00A84D14">
        <w:rPr>
          <w:rFonts w:ascii="Times New Roman" w:hAnsi="Times New Roman" w:cs="Times New Roman"/>
          <w:color w:val="231F20"/>
        </w:rPr>
        <w:t xml:space="preserve"> </w:t>
      </w:r>
      <w:r w:rsidRPr="00A84D14">
        <w:rPr>
          <w:rFonts w:ascii="Times New Roman" w:hAnsi="Times New Roman" w:cs="Times New Roman"/>
          <w:color w:val="231F20"/>
        </w:rPr>
        <w:t>será formalizado por despacho</w:t>
      </w:r>
      <w:r w:rsidR="003B1CDF" w:rsidRPr="00A84D14">
        <w:rPr>
          <w:rFonts w:ascii="Times New Roman" w:hAnsi="Times New Roman" w:cs="Times New Roman"/>
          <w:color w:val="231F20"/>
        </w:rPr>
        <w:t xml:space="preserve"> </w:t>
      </w:r>
      <w:r w:rsidRPr="00A84D14">
        <w:rPr>
          <w:rFonts w:ascii="Times New Roman" w:hAnsi="Times New Roman" w:cs="Times New Roman"/>
          <w:color w:val="231F20"/>
        </w:rPr>
        <w:t xml:space="preserve">do </w:t>
      </w:r>
      <w:r w:rsidR="00F26448" w:rsidRPr="00D54022">
        <w:rPr>
          <w:rFonts w:ascii="Times New Roman" w:hAnsi="Times New Roman" w:cs="Times New Roman"/>
        </w:rPr>
        <w:t>ÓRGÃO GERENCIADOR</w:t>
      </w:r>
      <w:r w:rsidRPr="00A84D14">
        <w:rPr>
          <w:rFonts w:ascii="Times New Roman" w:hAnsi="Times New Roman" w:cs="Times New Roman"/>
          <w:color w:val="231F20"/>
        </w:rPr>
        <w:t xml:space="preserve">, assegurado o contraditório e a ampla </w:t>
      </w:r>
      <w:r w:rsidR="003B1CDF" w:rsidRPr="00A84D14">
        <w:rPr>
          <w:rFonts w:ascii="Times New Roman" w:hAnsi="Times New Roman" w:cs="Times New Roman"/>
          <w:color w:val="231F20"/>
        </w:rPr>
        <w:t xml:space="preserve">e prévia </w:t>
      </w:r>
      <w:r w:rsidRPr="00A84D14">
        <w:rPr>
          <w:rFonts w:ascii="Times New Roman" w:hAnsi="Times New Roman" w:cs="Times New Roman"/>
          <w:color w:val="231F20"/>
        </w:rPr>
        <w:t>defesa.</w:t>
      </w:r>
    </w:p>
    <w:p w:rsidR="00A84D14" w:rsidRPr="000D0D49" w:rsidRDefault="00A84D14" w:rsidP="003D3366">
      <w:pPr>
        <w:pStyle w:val="PargrafodaLista"/>
        <w:tabs>
          <w:tab w:val="left" w:pos="567"/>
        </w:tabs>
        <w:spacing w:line="360" w:lineRule="auto"/>
        <w:ind w:left="0"/>
        <w:jc w:val="both"/>
        <w:rPr>
          <w:rFonts w:ascii="Times New Roman" w:eastAsia="Arial" w:hAnsi="Times New Roman" w:cs="Times New Roman"/>
          <w:b/>
          <w:sz w:val="18"/>
        </w:rPr>
      </w:pPr>
    </w:p>
    <w:p w:rsidR="00A84D14" w:rsidRPr="00A84D14" w:rsidRDefault="00A97321" w:rsidP="00C33888">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hAnsi="Times New Roman" w:cs="Times New Roman"/>
          <w:color w:val="231F20"/>
        </w:rPr>
        <w:t>O cancelamento do registro de preços poderá ocorrer por</w:t>
      </w:r>
      <w:r w:rsidR="003B1CDF" w:rsidRPr="00A84D14">
        <w:rPr>
          <w:rFonts w:ascii="Times New Roman" w:hAnsi="Times New Roman" w:cs="Times New Roman"/>
          <w:color w:val="231F20"/>
        </w:rPr>
        <w:t xml:space="preserve"> </w:t>
      </w:r>
      <w:r w:rsidRPr="00A84D14">
        <w:rPr>
          <w:rFonts w:ascii="Times New Roman" w:hAnsi="Times New Roman" w:cs="Times New Roman"/>
          <w:color w:val="231F20"/>
        </w:rPr>
        <w:t>fato superveniente, decorrente de caso fortuito ou força maior, que</w:t>
      </w:r>
      <w:r w:rsidR="003B1CDF" w:rsidRPr="00A84D14">
        <w:rPr>
          <w:rFonts w:ascii="Times New Roman" w:hAnsi="Times New Roman" w:cs="Times New Roman"/>
          <w:color w:val="231F20"/>
        </w:rPr>
        <w:t xml:space="preserve"> </w:t>
      </w:r>
      <w:r w:rsidRPr="00A84D14">
        <w:rPr>
          <w:rFonts w:ascii="Times New Roman" w:hAnsi="Times New Roman" w:cs="Times New Roman"/>
          <w:color w:val="231F20"/>
        </w:rPr>
        <w:t>prejudique o cumprimento da ata, devidamente comprovados e justificados:</w:t>
      </w:r>
    </w:p>
    <w:p w:rsidR="003B1CDF" w:rsidRPr="00A84D14" w:rsidRDefault="007606D1" w:rsidP="00C33888">
      <w:pPr>
        <w:pStyle w:val="PargrafodaLista"/>
        <w:numPr>
          <w:ilvl w:val="0"/>
          <w:numId w:val="13"/>
        </w:numPr>
        <w:tabs>
          <w:tab w:val="left" w:pos="284"/>
        </w:tabs>
        <w:spacing w:line="360" w:lineRule="auto"/>
        <w:ind w:left="0" w:firstLine="0"/>
        <w:jc w:val="both"/>
        <w:rPr>
          <w:rFonts w:ascii="Times New Roman" w:eastAsia="Arial" w:hAnsi="Times New Roman" w:cs="Times New Roman"/>
          <w:b/>
        </w:rPr>
      </w:pPr>
      <w:r w:rsidRPr="00A84D14">
        <w:rPr>
          <w:rFonts w:ascii="Times New Roman" w:hAnsi="Times New Roman" w:cs="Times New Roman"/>
          <w:color w:val="231F20"/>
        </w:rPr>
        <w:t>Por</w:t>
      </w:r>
      <w:r w:rsidR="003B1CDF" w:rsidRPr="00A84D14">
        <w:rPr>
          <w:rFonts w:ascii="Times New Roman" w:hAnsi="Times New Roman" w:cs="Times New Roman"/>
          <w:color w:val="231F20"/>
        </w:rPr>
        <w:t xml:space="preserve"> razão de interesse público; ou</w:t>
      </w:r>
    </w:p>
    <w:p w:rsidR="00A84D14" w:rsidRPr="00A84D14" w:rsidRDefault="00A84D14" w:rsidP="00C33888">
      <w:pPr>
        <w:pStyle w:val="PargrafodaLista"/>
        <w:tabs>
          <w:tab w:val="left" w:pos="567"/>
        </w:tabs>
        <w:spacing w:line="360" w:lineRule="auto"/>
        <w:ind w:left="0"/>
        <w:jc w:val="both"/>
        <w:rPr>
          <w:rFonts w:ascii="Times New Roman" w:eastAsia="Arial" w:hAnsi="Times New Roman" w:cs="Times New Roman"/>
          <w:b/>
        </w:rPr>
      </w:pPr>
    </w:p>
    <w:p w:rsidR="00A84D14" w:rsidRPr="003374D1" w:rsidRDefault="007606D1" w:rsidP="00A766B8">
      <w:pPr>
        <w:pStyle w:val="PargrafodaLista"/>
        <w:numPr>
          <w:ilvl w:val="0"/>
          <w:numId w:val="13"/>
        </w:numPr>
        <w:tabs>
          <w:tab w:val="left" w:pos="284"/>
        </w:tabs>
        <w:spacing w:line="360" w:lineRule="auto"/>
        <w:ind w:left="0" w:firstLine="0"/>
        <w:jc w:val="both"/>
        <w:rPr>
          <w:rFonts w:ascii="Times New Roman" w:eastAsia="Arial" w:hAnsi="Times New Roman" w:cs="Times New Roman"/>
          <w:b/>
        </w:rPr>
      </w:pPr>
      <w:r w:rsidRPr="00A84D14">
        <w:rPr>
          <w:rFonts w:ascii="Times New Roman" w:hAnsi="Times New Roman" w:cs="Times New Roman"/>
          <w:color w:val="231F20"/>
        </w:rPr>
        <w:t>A</w:t>
      </w:r>
      <w:r w:rsidR="006B0DF1" w:rsidRPr="00A84D14">
        <w:rPr>
          <w:rFonts w:ascii="Times New Roman" w:hAnsi="Times New Roman" w:cs="Times New Roman"/>
          <w:color w:val="231F20"/>
        </w:rPr>
        <w:t xml:space="preserve"> pedido do fornecedor.</w:t>
      </w:r>
    </w:p>
    <w:p w:rsidR="003374D1" w:rsidRPr="003374D1" w:rsidRDefault="003374D1" w:rsidP="003374D1">
      <w:pPr>
        <w:pStyle w:val="PargrafodaLista"/>
        <w:rPr>
          <w:rFonts w:ascii="Times New Roman" w:eastAsia="Arial" w:hAnsi="Times New Roman" w:cs="Times New Roman"/>
          <w:b/>
        </w:rPr>
      </w:pPr>
    </w:p>
    <w:p w:rsidR="0042365E" w:rsidRPr="00A84D14" w:rsidRDefault="0042365E" w:rsidP="00B86682">
      <w:pPr>
        <w:pStyle w:val="PargrafodaLista"/>
        <w:numPr>
          <w:ilvl w:val="0"/>
          <w:numId w:val="1"/>
        </w:numPr>
        <w:tabs>
          <w:tab w:val="left" w:pos="567"/>
        </w:tabs>
        <w:spacing w:line="360" w:lineRule="auto"/>
        <w:jc w:val="both"/>
        <w:rPr>
          <w:rFonts w:ascii="Times New Roman" w:eastAsia="Arial" w:hAnsi="Times New Roman" w:cs="Times New Roman"/>
          <w:b/>
        </w:rPr>
      </w:pPr>
      <w:r w:rsidRPr="00A84D14">
        <w:rPr>
          <w:rFonts w:ascii="Times New Roman" w:eastAsia="Arial" w:hAnsi="Times New Roman" w:cs="Times New Roman"/>
          <w:b/>
        </w:rPr>
        <w:t>DAS SANÇÕES ADMINISTRATIVAS E DEMAIS PENALIDADES</w:t>
      </w:r>
    </w:p>
    <w:p w:rsidR="00A84D14" w:rsidRPr="00A84D14" w:rsidRDefault="00A84D14" w:rsidP="007606D1">
      <w:pPr>
        <w:pStyle w:val="PargrafodaLista"/>
        <w:tabs>
          <w:tab w:val="left" w:pos="567"/>
        </w:tabs>
        <w:spacing w:line="360" w:lineRule="auto"/>
        <w:ind w:left="360"/>
        <w:jc w:val="both"/>
        <w:rPr>
          <w:rFonts w:ascii="Times New Roman" w:eastAsia="Arial" w:hAnsi="Times New Roman" w:cs="Times New Roman"/>
          <w:b/>
        </w:rPr>
      </w:pPr>
    </w:p>
    <w:p w:rsidR="0042365E" w:rsidRPr="00A84D14" w:rsidRDefault="0042365E" w:rsidP="007606D1">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bookmarkStart w:id="15" w:name="_Ref476571691"/>
      <w:r w:rsidRPr="00A84D14">
        <w:rPr>
          <w:rFonts w:ascii="Times New Roman" w:eastAsia="Arial" w:hAnsi="Times New Roman" w:cs="Times New Roman"/>
        </w:rPr>
        <w:t xml:space="preserve">A inexecução dos serviços, total ou parcial, a execução imperfeita, a mora na execução ou qualquer inadimplemento ou infração contratual, sujeitará o </w:t>
      </w:r>
      <w:r w:rsidR="002F682A" w:rsidRPr="00D54022">
        <w:rPr>
          <w:rFonts w:ascii="Times New Roman" w:eastAsia="Arial" w:hAnsi="Times New Roman" w:cs="Times New Roman"/>
        </w:rPr>
        <w:t>CONTRATADO</w:t>
      </w:r>
      <w:r w:rsidRPr="00D54022">
        <w:rPr>
          <w:rFonts w:ascii="Times New Roman" w:eastAsia="Arial" w:hAnsi="Times New Roman" w:cs="Times New Roman"/>
        </w:rPr>
        <w:t xml:space="preserve">, </w:t>
      </w:r>
      <w:r w:rsidRPr="00A84D14">
        <w:rPr>
          <w:rFonts w:ascii="Times New Roman" w:eastAsia="Arial" w:hAnsi="Times New Roman" w:cs="Times New Roman"/>
        </w:rPr>
        <w:t>sem prejuízo da responsabilidade civil ou criminal que couber, às seguintes penalidades, que deverá (</w:t>
      </w:r>
      <w:proofErr w:type="spellStart"/>
      <w:r w:rsidRPr="00A84D14">
        <w:rPr>
          <w:rFonts w:ascii="Times New Roman" w:eastAsia="Arial" w:hAnsi="Times New Roman" w:cs="Times New Roman"/>
        </w:rPr>
        <w:t>ão</w:t>
      </w:r>
      <w:proofErr w:type="spellEnd"/>
      <w:r w:rsidRPr="00A84D14">
        <w:rPr>
          <w:rFonts w:ascii="Times New Roman" w:eastAsia="Arial" w:hAnsi="Times New Roman" w:cs="Times New Roman"/>
        </w:rPr>
        <w:t>) ser graduada(s) de acordo com a gravidade da infração:</w:t>
      </w:r>
      <w:bookmarkEnd w:id="15"/>
    </w:p>
    <w:p w:rsidR="00A84D14" w:rsidRPr="00A84D14" w:rsidRDefault="00A84D14" w:rsidP="007606D1">
      <w:pPr>
        <w:pStyle w:val="PargrafodaLista"/>
        <w:tabs>
          <w:tab w:val="left" w:pos="567"/>
        </w:tabs>
        <w:spacing w:line="360" w:lineRule="auto"/>
        <w:ind w:left="0"/>
        <w:jc w:val="both"/>
        <w:rPr>
          <w:rFonts w:ascii="Times New Roman" w:eastAsia="Arial" w:hAnsi="Times New Roman" w:cs="Times New Roman"/>
          <w:b/>
        </w:rPr>
      </w:pPr>
    </w:p>
    <w:p w:rsidR="00DB7BB3" w:rsidRPr="00DB7BB3" w:rsidRDefault="007606D1" w:rsidP="007606D1">
      <w:pPr>
        <w:pStyle w:val="PargrafodaLista"/>
        <w:numPr>
          <w:ilvl w:val="0"/>
          <w:numId w:val="14"/>
        </w:numPr>
        <w:tabs>
          <w:tab w:val="left" w:pos="284"/>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Advertência</w:t>
      </w:r>
      <w:r w:rsidR="0042365E" w:rsidRPr="00A84D14">
        <w:rPr>
          <w:rFonts w:ascii="Times New Roman" w:eastAsia="Arial" w:hAnsi="Times New Roman" w:cs="Times New Roman"/>
        </w:rPr>
        <w:t>;</w:t>
      </w:r>
    </w:p>
    <w:p w:rsidR="00DB7BB3" w:rsidRPr="000D0D49" w:rsidRDefault="00DB7BB3" w:rsidP="007606D1">
      <w:pPr>
        <w:pStyle w:val="PargrafodaLista"/>
        <w:tabs>
          <w:tab w:val="left" w:pos="284"/>
        </w:tabs>
        <w:spacing w:line="360" w:lineRule="auto"/>
        <w:ind w:left="0"/>
        <w:jc w:val="both"/>
        <w:rPr>
          <w:rFonts w:ascii="Times New Roman" w:eastAsia="Arial" w:hAnsi="Times New Roman" w:cs="Times New Roman"/>
          <w:b/>
          <w:sz w:val="18"/>
        </w:rPr>
      </w:pPr>
    </w:p>
    <w:p w:rsidR="0042365E" w:rsidRPr="00DB7BB3" w:rsidRDefault="007606D1" w:rsidP="007606D1">
      <w:pPr>
        <w:pStyle w:val="PargrafodaLista"/>
        <w:numPr>
          <w:ilvl w:val="0"/>
          <w:numId w:val="14"/>
        </w:numPr>
        <w:tabs>
          <w:tab w:val="left" w:pos="284"/>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Multa</w:t>
      </w:r>
      <w:r w:rsidR="0042365E" w:rsidRPr="00A84D14">
        <w:rPr>
          <w:rFonts w:ascii="Times New Roman" w:eastAsia="Arial" w:hAnsi="Times New Roman" w:cs="Times New Roman"/>
        </w:rPr>
        <w:t xml:space="preserve"> administrativa;</w:t>
      </w:r>
    </w:p>
    <w:p w:rsidR="00DB7BB3" w:rsidRPr="000D0D49" w:rsidRDefault="00DB7BB3" w:rsidP="007606D1">
      <w:pPr>
        <w:pStyle w:val="PargrafodaLista"/>
        <w:tabs>
          <w:tab w:val="left" w:pos="284"/>
        </w:tabs>
        <w:spacing w:line="360" w:lineRule="auto"/>
        <w:ind w:left="0"/>
        <w:jc w:val="both"/>
        <w:rPr>
          <w:rFonts w:ascii="Times New Roman" w:eastAsia="Arial" w:hAnsi="Times New Roman" w:cs="Times New Roman"/>
          <w:b/>
          <w:sz w:val="18"/>
        </w:rPr>
      </w:pPr>
    </w:p>
    <w:p w:rsidR="0042365E" w:rsidRPr="00D54022" w:rsidRDefault="007606D1" w:rsidP="007606D1">
      <w:pPr>
        <w:pStyle w:val="PargrafodaLista"/>
        <w:numPr>
          <w:ilvl w:val="0"/>
          <w:numId w:val="14"/>
        </w:numPr>
        <w:tabs>
          <w:tab w:val="left" w:pos="284"/>
        </w:tabs>
        <w:spacing w:line="360" w:lineRule="auto"/>
        <w:ind w:left="0" w:firstLine="0"/>
        <w:jc w:val="both"/>
        <w:rPr>
          <w:rFonts w:ascii="Times New Roman" w:eastAsia="Arial" w:hAnsi="Times New Roman" w:cs="Times New Roman"/>
          <w:b/>
        </w:rPr>
      </w:pPr>
      <w:bookmarkStart w:id="16" w:name="page22"/>
      <w:bookmarkEnd w:id="16"/>
      <w:r w:rsidRPr="00D54022">
        <w:rPr>
          <w:rFonts w:ascii="Times New Roman" w:eastAsia="Arial" w:hAnsi="Times New Roman" w:cs="Times New Roman"/>
        </w:rPr>
        <w:t>Suspensão</w:t>
      </w:r>
      <w:r w:rsidR="0042365E" w:rsidRPr="00D54022">
        <w:rPr>
          <w:rFonts w:ascii="Times New Roman" w:eastAsia="Arial" w:hAnsi="Times New Roman" w:cs="Times New Roman"/>
        </w:rPr>
        <w:t xml:space="preserve"> temporária da participação em licitação e impedimento de contratar com a Administração</w:t>
      </w:r>
      <w:r w:rsidR="001C3A4B" w:rsidRPr="00D54022">
        <w:rPr>
          <w:rFonts w:ascii="Times New Roman" w:eastAsia="Arial" w:hAnsi="Times New Roman" w:cs="Times New Roman"/>
        </w:rPr>
        <w:t xml:space="preserve"> </w:t>
      </w:r>
      <w:r w:rsidR="006B0DF1" w:rsidRPr="00D54022">
        <w:rPr>
          <w:rFonts w:ascii="Times New Roman" w:eastAsia="Arial" w:hAnsi="Times New Roman" w:cs="Times New Roman"/>
        </w:rPr>
        <w:t>Estadual Direta e Indireta;</w:t>
      </w:r>
      <w:r w:rsidR="00273429" w:rsidRPr="00D54022">
        <w:rPr>
          <w:rFonts w:ascii="Times New Roman" w:eastAsia="Arial" w:hAnsi="Times New Roman" w:cs="Times New Roman"/>
        </w:rPr>
        <w:t xml:space="preserve"> </w:t>
      </w:r>
    </w:p>
    <w:p w:rsidR="00D42B9F" w:rsidRPr="00D42B9F" w:rsidRDefault="00D42B9F" w:rsidP="007606D1">
      <w:pPr>
        <w:tabs>
          <w:tab w:val="left" w:pos="284"/>
        </w:tabs>
        <w:spacing w:line="360" w:lineRule="auto"/>
        <w:jc w:val="both"/>
        <w:rPr>
          <w:rFonts w:ascii="Times New Roman" w:eastAsia="Arial" w:hAnsi="Times New Roman" w:cs="Times New Roman"/>
          <w:b/>
          <w:highlight w:val="green"/>
        </w:rPr>
      </w:pPr>
    </w:p>
    <w:p w:rsidR="0042365E" w:rsidRPr="00A84D14" w:rsidRDefault="007606D1" w:rsidP="007606D1">
      <w:pPr>
        <w:pStyle w:val="PargrafodaLista"/>
        <w:numPr>
          <w:ilvl w:val="0"/>
          <w:numId w:val="14"/>
        </w:numPr>
        <w:tabs>
          <w:tab w:val="left" w:pos="284"/>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Declaração</w:t>
      </w:r>
      <w:r w:rsidR="0042365E" w:rsidRPr="00A84D14">
        <w:rPr>
          <w:rFonts w:ascii="Times New Roman" w:eastAsia="Arial" w:hAnsi="Times New Roman" w:cs="Times New Roman"/>
        </w:rPr>
        <w:t xml:space="preserve"> de inidoneidade para licitar e contratar com a Administração Pública</w:t>
      </w:r>
      <w:r w:rsidR="00273429" w:rsidRPr="00A84D14">
        <w:rPr>
          <w:rFonts w:ascii="Times New Roman" w:eastAsia="Arial" w:hAnsi="Times New Roman" w:cs="Times New Roman"/>
        </w:rPr>
        <w:t xml:space="preserve">. </w:t>
      </w:r>
    </w:p>
    <w:p w:rsidR="00A84D14" w:rsidRDefault="00A84D14" w:rsidP="003D3366">
      <w:pPr>
        <w:pStyle w:val="PargrafodaLista"/>
        <w:tabs>
          <w:tab w:val="left" w:pos="284"/>
        </w:tabs>
        <w:spacing w:line="360" w:lineRule="auto"/>
        <w:ind w:left="0"/>
        <w:jc w:val="both"/>
        <w:rPr>
          <w:rFonts w:ascii="Times New Roman" w:eastAsia="Arial" w:hAnsi="Times New Roman" w:cs="Times New Roman"/>
        </w:rPr>
      </w:pPr>
    </w:p>
    <w:p w:rsidR="0073444E" w:rsidRPr="00D42B9F" w:rsidRDefault="0042365E"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D42B9F">
        <w:rPr>
          <w:rFonts w:ascii="Times New Roman" w:eastAsia="Arial" w:hAnsi="Times New Roman" w:cs="Times New Roman"/>
        </w:rPr>
        <w:t xml:space="preserve">O licitante que, convocado no prazo de 05 (cinco) dias úteis, não </w:t>
      </w:r>
      <w:r w:rsidR="0073444E" w:rsidRPr="00D42B9F">
        <w:rPr>
          <w:rFonts w:ascii="Times New Roman" w:eastAsia="Arial" w:hAnsi="Times New Roman" w:cs="Times New Roman"/>
        </w:rPr>
        <w:t xml:space="preserve">lavrar </w:t>
      </w:r>
      <w:r w:rsidRPr="00D42B9F">
        <w:rPr>
          <w:rFonts w:ascii="Times New Roman" w:eastAsia="Arial" w:hAnsi="Times New Roman" w:cs="Times New Roman"/>
        </w:rPr>
        <w:t xml:space="preserve">a </w:t>
      </w:r>
      <w:r w:rsidR="0073444E" w:rsidRPr="00D42B9F">
        <w:rPr>
          <w:rFonts w:ascii="Times New Roman" w:eastAsia="Arial" w:hAnsi="Times New Roman" w:cs="Times New Roman"/>
        </w:rPr>
        <w:t>A</w:t>
      </w:r>
      <w:r w:rsidRPr="00D42B9F">
        <w:rPr>
          <w:rFonts w:ascii="Times New Roman" w:eastAsia="Arial" w:hAnsi="Times New Roman" w:cs="Times New Roman"/>
        </w:rPr>
        <w:t xml:space="preserve">ta de </w:t>
      </w:r>
      <w:r w:rsidR="0073444E" w:rsidRPr="00D42B9F">
        <w:rPr>
          <w:rFonts w:ascii="Times New Roman" w:eastAsia="Arial" w:hAnsi="Times New Roman" w:cs="Times New Roman"/>
        </w:rPr>
        <w:t>R</w:t>
      </w:r>
      <w:r w:rsidRPr="00D42B9F">
        <w:rPr>
          <w:rFonts w:ascii="Times New Roman" w:eastAsia="Arial" w:hAnsi="Times New Roman" w:cs="Times New Roman"/>
        </w:rPr>
        <w:t xml:space="preserve">egistro de </w:t>
      </w:r>
      <w:r w:rsidR="0073444E" w:rsidRPr="00D42B9F">
        <w:rPr>
          <w:rFonts w:ascii="Times New Roman" w:eastAsia="Arial" w:hAnsi="Times New Roman" w:cs="Times New Roman"/>
        </w:rPr>
        <w:t>P</w:t>
      </w:r>
      <w:r w:rsidRPr="00D42B9F">
        <w:rPr>
          <w:rFonts w:ascii="Times New Roman" w:eastAsia="Arial" w:hAnsi="Times New Roman" w:cs="Times New Roman"/>
        </w:rPr>
        <w:t xml:space="preserve">reços, deixar de entregar ou apresentar documentação falsa exigida para o certame, ensejar o retardamento da execução de seu objeto, não mantiver a proposta, falhar ou fraudar na execução do </w:t>
      </w:r>
      <w:r w:rsidRPr="00D54022">
        <w:rPr>
          <w:rFonts w:ascii="Times New Roman" w:eastAsia="Arial" w:hAnsi="Times New Roman" w:cs="Times New Roman"/>
        </w:rPr>
        <w:t xml:space="preserve">contrato, comportar-se de modo inidôneo ou cometer fraude fiscal, ficará impedido de licitar e contratar com </w:t>
      </w:r>
      <w:r w:rsidR="00D161D4" w:rsidRPr="00D54022">
        <w:rPr>
          <w:rFonts w:ascii="Times New Roman" w:eastAsia="Arial" w:hAnsi="Times New Roman" w:cs="Times New Roman"/>
        </w:rPr>
        <w:t xml:space="preserve">a Administração </w:t>
      </w:r>
      <w:r w:rsidR="00B82EC1" w:rsidRPr="00D54022">
        <w:rPr>
          <w:rFonts w:ascii="Times New Roman" w:eastAsia="Arial" w:hAnsi="Times New Roman" w:cs="Times New Roman"/>
        </w:rPr>
        <w:t>Estadual Direta e Indireta</w:t>
      </w:r>
      <w:r w:rsidRPr="00D54022">
        <w:rPr>
          <w:rFonts w:ascii="Times New Roman" w:eastAsia="Arial" w:hAnsi="Times New Roman" w:cs="Times New Roman"/>
        </w:rPr>
        <w:t xml:space="preserve">, e terá o seu registro no Cadastro de Fornecedores suspenso pelo prazo de até </w:t>
      </w:r>
      <w:r w:rsidR="004A1995" w:rsidRPr="00D54022">
        <w:rPr>
          <w:rFonts w:ascii="Times New Roman" w:eastAsia="Arial" w:hAnsi="Times New Roman" w:cs="Times New Roman"/>
        </w:rPr>
        <w:t>0</w:t>
      </w:r>
      <w:r w:rsidRPr="00D54022">
        <w:rPr>
          <w:rFonts w:ascii="Times New Roman" w:eastAsia="Arial" w:hAnsi="Times New Roman" w:cs="Times New Roman"/>
        </w:rPr>
        <w:t>5</w:t>
      </w:r>
      <w:r w:rsidRPr="00D42B9F">
        <w:rPr>
          <w:rFonts w:ascii="Times New Roman" w:eastAsia="Arial" w:hAnsi="Times New Roman" w:cs="Times New Roman"/>
        </w:rPr>
        <w:t xml:space="preserve"> (cinco) anos, sem prejuízo das multas previstas em </w:t>
      </w:r>
      <w:r w:rsidR="000D0D49">
        <w:rPr>
          <w:rFonts w:ascii="Times New Roman" w:eastAsia="Arial" w:hAnsi="Times New Roman" w:cs="Times New Roman"/>
        </w:rPr>
        <w:t>E</w:t>
      </w:r>
      <w:r w:rsidRPr="00D42B9F">
        <w:rPr>
          <w:rFonts w:ascii="Times New Roman" w:eastAsia="Arial" w:hAnsi="Times New Roman" w:cs="Times New Roman"/>
        </w:rPr>
        <w:t xml:space="preserve">dital, contrato </w:t>
      </w:r>
      <w:r w:rsidR="0073444E" w:rsidRPr="00D42B9F">
        <w:rPr>
          <w:rFonts w:ascii="Times New Roman" w:eastAsia="Arial" w:hAnsi="Times New Roman" w:cs="Times New Roman"/>
        </w:rPr>
        <w:t>e das demais cominações legais.</w:t>
      </w:r>
    </w:p>
    <w:p w:rsidR="00A84D14" w:rsidRPr="00A84D14" w:rsidRDefault="00A84D14" w:rsidP="003D3366">
      <w:pPr>
        <w:pStyle w:val="PargrafodaLista"/>
        <w:tabs>
          <w:tab w:val="left" w:pos="567"/>
        </w:tabs>
        <w:spacing w:line="360" w:lineRule="auto"/>
        <w:ind w:left="0"/>
        <w:jc w:val="both"/>
        <w:rPr>
          <w:rFonts w:ascii="Times New Roman" w:eastAsia="Arial" w:hAnsi="Times New Roman" w:cs="Times New Roman"/>
          <w:b/>
        </w:rPr>
      </w:pPr>
    </w:p>
    <w:p w:rsidR="0042365E" w:rsidRPr="007606D1" w:rsidRDefault="0042365E"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A sanção administrativa deve ser determinada de acordo com a natureza e a gravidade da falta cometida.</w:t>
      </w:r>
    </w:p>
    <w:p w:rsidR="007606D1" w:rsidRPr="00A84D14" w:rsidRDefault="007606D1" w:rsidP="007606D1">
      <w:pPr>
        <w:pStyle w:val="PargrafodaLista"/>
        <w:tabs>
          <w:tab w:val="left" w:pos="567"/>
        </w:tabs>
        <w:spacing w:line="360" w:lineRule="auto"/>
        <w:ind w:left="0"/>
        <w:jc w:val="both"/>
        <w:rPr>
          <w:rFonts w:ascii="Times New Roman" w:eastAsia="Arial" w:hAnsi="Times New Roman" w:cs="Times New Roman"/>
          <w:b/>
        </w:rPr>
      </w:pPr>
    </w:p>
    <w:p w:rsidR="0073444E" w:rsidRPr="00A84D14" w:rsidRDefault="0042365E"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Quando a penalidade envolver prazo ou valor, a natureza e a gravidade da falta cometida também deverão ser considerados para a sua fixação.</w:t>
      </w:r>
    </w:p>
    <w:p w:rsidR="00A84D14" w:rsidRPr="00A84D14" w:rsidRDefault="00A84D14" w:rsidP="003D3366">
      <w:pPr>
        <w:pStyle w:val="PargrafodaLista"/>
        <w:spacing w:line="360" w:lineRule="auto"/>
        <w:rPr>
          <w:rFonts w:ascii="Times New Roman" w:eastAsia="Arial" w:hAnsi="Times New Roman" w:cs="Times New Roman"/>
          <w:b/>
        </w:rPr>
      </w:pPr>
    </w:p>
    <w:p w:rsidR="0073444E" w:rsidRPr="00A84D14" w:rsidRDefault="0042365E"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bookmarkStart w:id="17" w:name="_Ref476571907"/>
      <w:r w:rsidRPr="00A84D14">
        <w:rPr>
          <w:rFonts w:ascii="Times New Roman" w:eastAsia="Arial" w:hAnsi="Times New Roman" w:cs="Times New Roman"/>
        </w:rPr>
        <w:t>A imposição das penalidades é de competência exclusiva do órgão</w:t>
      </w:r>
      <w:r w:rsidR="0073444E" w:rsidRPr="00A84D14">
        <w:rPr>
          <w:rFonts w:ascii="Times New Roman" w:eastAsia="Arial" w:hAnsi="Times New Roman" w:cs="Times New Roman"/>
        </w:rPr>
        <w:t xml:space="preserve"> contratante, podendo ser aplicado pelo </w:t>
      </w:r>
      <w:r w:rsidR="0073444E" w:rsidRPr="00A84D14">
        <w:rPr>
          <w:rFonts w:ascii="Times New Roman" w:hAnsi="Times New Roman" w:cs="Times New Roman"/>
          <w:b/>
        </w:rPr>
        <w:t>ÓRGÃO GERENCIADOR</w:t>
      </w:r>
      <w:r w:rsidR="0073444E" w:rsidRPr="00A84D14">
        <w:rPr>
          <w:rFonts w:ascii="Times New Roman" w:hAnsi="Times New Roman" w:cs="Times New Roman"/>
        </w:rPr>
        <w:t xml:space="preserve">, nesta qualidade, pelo </w:t>
      </w:r>
      <w:r w:rsidR="0073444E" w:rsidRPr="00A84D14">
        <w:rPr>
          <w:rFonts w:ascii="Times New Roman" w:hAnsi="Times New Roman" w:cs="Times New Roman"/>
          <w:b/>
          <w:color w:val="231F20"/>
        </w:rPr>
        <w:t xml:space="preserve">ÓRGÃO PARTICIPANTE </w:t>
      </w:r>
      <w:r w:rsidR="0073444E" w:rsidRPr="00A84D14">
        <w:rPr>
          <w:rFonts w:ascii="Times New Roman" w:hAnsi="Times New Roman" w:cs="Times New Roman"/>
          <w:color w:val="231F20"/>
        </w:rPr>
        <w:t xml:space="preserve">ou pelo </w:t>
      </w:r>
      <w:r w:rsidR="0073444E" w:rsidRPr="00A84D14">
        <w:rPr>
          <w:rFonts w:ascii="Times New Roman" w:hAnsi="Times New Roman" w:cs="Times New Roman"/>
          <w:b/>
          <w:color w:val="231F20"/>
        </w:rPr>
        <w:t xml:space="preserve">ÓRGÃO ADERENTE, </w:t>
      </w:r>
      <w:r w:rsidR="0073444E" w:rsidRPr="00A84D14">
        <w:rPr>
          <w:rFonts w:ascii="Times New Roman" w:hAnsi="Times New Roman" w:cs="Times New Roman"/>
          <w:color w:val="231F20"/>
        </w:rPr>
        <w:t xml:space="preserve">em relação às </w:t>
      </w:r>
      <w:r w:rsidR="0097155E" w:rsidRPr="00A84D14">
        <w:rPr>
          <w:rFonts w:ascii="Times New Roman" w:hAnsi="Times New Roman" w:cs="Times New Roman"/>
          <w:color w:val="231F20"/>
        </w:rPr>
        <w:t>respectivas c</w:t>
      </w:r>
      <w:r w:rsidR="0073444E" w:rsidRPr="00A84D14">
        <w:rPr>
          <w:rFonts w:ascii="Times New Roman" w:hAnsi="Times New Roman" w:cs="Times New Roman"/>
          <w:color w:val="231F20"/>
        </w:rPr>
        <w:t>ontratações.</w:t>
      </w:r>
      <w:bookmarkEnd w:id="17"/>
    </w:p>
    <w:p w:rsidR="00A84D14" w:rsidRPr="00A84D14" w:rsidRDefault="00A84D14" w:rsidP="003D3366">
      <w:pPr>
        <w:pStyle w:val="PargrafodaLista"/>
        <w:spacing w:line="360" w:lineRule="auto"/>
        <w:rPr>
          <w:rFonts w:ascii="Times New Roman" w:eastAsia="Arial" w:hAnsi="Times New Roman" w:cs="Times New Roman"/>
          <w:b/>
        </w:rPr>
      </w:pPr>
    </w:p>
    <w:p w:rsidR="0073444E" w:rsidRPr="00A84D14" w:rsidRDefault="0073444E" w:rsidP="00B86682">
      <w:pPr>
        <w:pStyle w:val="PargrafodaLista"/>
        <w:numPr>
          <w:ilvl w:val="2"/>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hAnsi="Times New Roman" w:cs="Times New Roman"/>
          <w:color w:val="231F20"/>
        </w:rPr>
        <w:t xml:space="preserve">Ressalvada a hipótese descrita no </w:t>
      </w:r>
      <w:r w:rsidR="00227F74" w:rsidRPr="00A84D14">
        <w:rPr>
          <w:rFonts w:ascii="Times New Roman" w:hAnsi="Times New Roman" w:cs="Times New Roman"/>
          <w:color w:val="231F20"/>
        </w:rPr>
        <w:t>sub</w:t>
      </w:r>
      <w:r w:rsidRPr="00A84D14">
        <w:rPr>
          <w:rFonts w:ascii="Times New Roman" w:hAnsi="Times New Roman" w:cs="Times New Roman"/>
          <w:color w:val="231F20"/>
        </w:rPr>
        <w:t xml:space="preserve">item </w:t>
      </w:r>
      <w:r w:rsidR="00D42B9F" w:rsidRPr="00D54022">
        <w:rPr>
          <w:rFonts w:ascii="Times New Roman" w:hAnsi="Times New Roman" w:cs="Times New Roman"/>
          <w:color w:val="231F20"/>
        </w:rPr>
        <w:fldChar w:fldCharType="begin"/>
      </w:r>
      <w:r w:rsidR="00D42B9F" w:rsidRPr="00D54022">
        <w:rPr>
          <w:rFonts w:ascii="Times New Roman" w:hAnsi="Times New Roman" w:cs="Times New Roman"/>
          <w:color w:val="231F20"/>
        </w:rPr>
        <w:instrText xml:space="preserve"> REF _Ref476571907 \r \h  \* MERGEFORMAT </w:instrText>
      </w:r>
      <w:r w:rsidR="00D42B9F" w:rsidRPr="00D54022">
        <w:rPr>
          <w:rFonts w:ascii="Times New Roman" w:hAnsi="Times New Roman" w:cs="Times New Roman"/>
          <w:color w:val="231F20"/>
        </w:rPr>
      </w:r>
      <w:r w:rsidR="00D42B9F" w:rsidRPr="00D54022">
        <w:rPr>
          <w:rFonts w:ascii="Times New Roman" w:hAnsi="Times New Roman" w:cs="Times New Roman"/>
          <w:color w:val="231F20"/>
        </w:rPr>
        <w:fldChar w:fldCharType="separate"/>
      </w:r>
      <w:r w:rsidR="001E2DF1">
        <w:rPr>
          <w:rFonts w:ascii="Times New Roman" w:hAnsi="Times New Roman" w:cs="Times New Roman"/>
          <w:color w:val="231F20"/>
        </w:rPr>
        <w:t>24.5</w:t>
      </w:r>
      <w:r w:rsidR="00D42B9F" w:rsidRPr="00D54022">
        <w:rPr>
          <w:rFonts w:ascii="Times New Roman" w:hAnsi="Times New Roman" w:cs="Times New Roman"/>
          <w:color w:val="231F20"/>
        </w:rPr>
        <w:fldChar w:fldCharType="end"/>
      </w:r>
      <w:r w:rsidRPr="00A84D14">
        <w:rPr>
          <w:rFonts w:ascii="Times New Roman" w:hAnsi="Times New Roman" w:cs="Times New Roman"/>
          <w:color w:val="231F20"/>
        </w:rPr>
        <w:t xml:space="preserve">, cabe ao </w:t>
      </w:r>
      <w:r w:rsidRPr="00A84D14">
        <w:rPr>
          <w:rFonts w:ascii="Times New Roman" w:hAnsi="Times New Roman" w:cs="Times New Roman"/>
          <w:b/>
        </w:rPr>
        <w:t>ÓRGÃO GERENCIADOR</w:t>
      </w:r>
      <w:r w:rsidRPr="00A84D14">
        <w:rPr>
          <w:rFonts w:ascii="Times New Roman" w:hAnsi="Times New Roman" w:cs="Times New Roman"/>
          <w:color w:val="231F20"/>
        </w:rPr>
        <w:t xml:space="preserve"> aplicar as penalidades decorrentes de infrações no procedimento licitatório ou do descumprimento do pactuad</w:t>
      </w:r>
      <w:r w:rsidR="00A84D14">
        <w:rPr>
          <w:rFonts w:ascii="Times New Roman" w:hAnsi="Times New Roman" w:cs="Times New Roman"/>
          <w:color w:val="231F20"/>
        </w:rPr>
        <w:t>o na Ata de Registro de Preços.</w:t>
      </w:r>
    </w:p>
    <w:p w:rsidR="00A84D14" w:rsidRPr="00A84D14" w:rsidRDefault="00A84D14" w:rsidP="003D3366">
      <w:pPr>
        <w:pStyle w:val="PargrafodaLista"/>
        <w:tabs>
          <w:tab w:val="left" w:pos="567"/>
        </w:tabs>
        <w:spacing w:line="360" w:lineRule="auto"/>
        <w:ind w:left="0"/>
        <w:jc w:val="both"/>
        <w:rPr>
          <w:rFonts w:ascii="Times New Roman" w:eastAsia="Arial" w:hAnsi="Times New Roman" w:cs="Times New Roman"/>
          <w:b/>
        </w:rPr>
      </w:pPr>
    </w:p>
    <w:p w:rsidR="0042365E" w:rsidRPr="00A84D14" w:rsidRDefault="0073444E"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hAnsi="Times New Roman" w:cs="Times New Roman"/>
        </w:rPr>
        <w:t>A</w:t>
      </w:r>
      <w:r w:rsidR="0042365E" w:rsidRPr="00A84D14">
        <w:rPr>
          <w:rFonts w:ascii="Times New Roman" w:eastAsia="Arial" w:hAnsi="Times New Roman" w:cs="Times New Roman"/>
        </w:rPr>
        <w:t xml:space="preserve"> advertência e a multa, previstas nas alíneas </w:t>
      </w:r>
      <w:r w:rsidR="0042365E" w:rsidRPr="00A84D14">
        <w:rPr>
          <w:rFonts w:ascii="Times New Roman" w:eastAsia="Arial" w:hAnsi="Times New Roman" w:cs="Times New Roman"/>
          <w:u w:val="single"/>
        </w:rPr>
        <w:t>a</w:t>
      </w:r>
      <w:r w:rsidR="0042365E" w:rsidRPr="00A84D14">
        <w:rPr>
          <w:rFonts w:ascii="Times New Roman" w:eastAsia="Arial" w:hAnsi="Times New Roman" w:cs="Times New Roman"/>
        </w:rPr>
        <w:t xml:space="preserve"> e </w:t>
      </w:r>
      <w:r w:rsidR="0042365E" w:rsidRPr="00A84D14">
        <w:rPr>
          <w:rFonts w:ascii="Times New Roman" w:eastAsia="Arial" w:hAnsi="Times New Roman" w:cs="Times New Roman"/>
          <w:u w:val="single"/>
        </w:rPr>
        <w:t>b</w:t>
      </w:r>
      <w:r w:rsidR="0042365E" w:rsidRPr="00A84D14">
        <w:rPr>
          <w:rFonts w:ascii="Times New Roman" w:eastAsia="Arial" w:hAnsi="Times New Roman" w:cs="Times New Roman"/>
        </w:rPr>
        <w:t xml:space="preserve">, do </w:t>
      </w:r>
      <w:r w:rsidR="00227F74" w:rsidRPr="00A84D14">
        <w:rPr>
          <w:rFonts w:ascii="Times New Roman" w:eastAsia="Arial" w:hAnsi="Times New Roman" w:cs="Times New Roman"/>
        </w:rPr>
        <w:t>sub</w:t>
      </w:r>
      <w:r w:rsidR="0042365E" w:rsidRPr="00A84D14">
        <w:rPr>
          <w:rFonts w:ascii="Times New Roman" w:eastAsia="Arial" w:hAnsi="Times New Roman" w:cs="Times New Roman"/>
        </w:rPr>
        <w:t xml:space="preserve">item </w:t>
      </w:r>
      <w:r w:rsidR="00D42B9F" w:rsidRPr="00D54022">
        <w:rPr>
          <w:rFonts w:ascii="Times New Roman" w:eastAsia="Arial" w:hAnsi="Times New Roman" w:cs="Times New Roman"/>
        </w:rPr>
        <w:fldChar w:fldCharType="begin"/>
      </w:r>
      <w:r w:rsidR="00D42B9F" w:rsidRPr="00D54022">
        <w:rPr>
          <w:rFonts w:ascii="Times New Roman" w:eastAsia="Arial" w:hAnsi="Times New Roman" w:cs="Times New Roman"/>
        </w:rPr>
        <w:instrText xml:space="preserve"> REF _Ref476571691 \r \h  \* MERGEFORMAT </w:instrText>
      </w:r>
      <w:r w:rsidR="00D42B9F" w:rsidRPr="00D54022">
        <w:rPr>
          <w:rFonts w:ascii="Times New Roman" w:eastAsia="Arial" w:hAnsi="Times New Roman" w:cs="Times New Roman"/>
        </w:rPr>
      </w:r>
      <w:r w:rsidR="00D42B9F" w:rsidRPr="00D54022">
        <w:rPr>
          <w:rFonts w:ascii="Times New Roman" w:eastAsia="Arial" w:hAnsi="Times New Roman" w:cs="Times New Roman"/>
        </w:rPr>
        <w:fldChar w:fldCharType="separate"/>
      </w:r>
      <w:r w:rsidR="001E2DF1">
        <w:rPr>
          <w:rFonts w:ascii="Times New Roman" w:eastAsia="Arial" w:hAnsi="Times New Roman" w:cs="Times New Roman"/>
        </w:rPr>
        <w:t>24.1</w:t>
      </w:r>
      <w:r w:rsidR="00D42B9F" w:rsidRPr="00D54022">
        <w:rPr>
          <w:rFonts w:ascii="Times New Roman" w:eastAsia="Arial" w:hAnsi="Times New Roman" w:cs="Times New Roman"/>
        </w:rPr>
        <w:fldChar w:fldCharType="end"/>
      </w:r>
      <w:r w:rsidR="0042365E" w:rsidRPr="00D54022">
        <w:rPr>
          <w:rFonts w:ascii="Times New Roman" w:eastAsia="Arial" w:hAnsi="Times New Roman" w:cs="Times New Roman"/>
        </w:rPr>
        <w:t>,</w:t>
      </w:r>
      <w:r w:rsidR="0042365E" w:rsidRPr="00A84D14">
        <w:rPr>
          <w:rFonts w:ascii="Times New Roman" w:eastAsia="Arial" w:hAnsi="Times New Roman" w:cs="Times New Roman"/>
        </w:rPr>
        <w:t xml:space="preserve"> serão impostas pelo Ordenador de Despesa, na forma do parágrafo único, do art</w:t>
      </w:r>
      <w:r w:rsidR="00D54022">
        <w:rPr>
          <w:rFonts w:ascii="Times New Roman" w:eastAsia="Arial" w:hAnsi="Times New Roman" w:cs="Times New Roman"/>
        </w:rPr>
        <w:t>igo</w:t>
      </w:r>
      <w:r w:rsidR="0042365E" w:rsidRPr="00A84D14">
        <w:rPr>
          <w:rFonts w:ascii="Times New Roman" w:eastAsia="Arial" w:hAnsi="Times New Roman" w:cs="Times New Roman"/>
        </w:rPr>
        <w:t xml:space="preserve"> 35, do Decreto Estadual nº 3.149/</w:t>
      </w:r>
      <w:r w:rsidR="00D54022">
        <w:rPr>
          <w:rFonts w:ascii="Times New Roman" w:eastAsia="Arial" w:hAnsi="Times New Roman" w:cs="Times New Roman"/>
        </w:rPr>
        <w:t>19</w:t>
      </w:r>
      <w:r w:rsidR="0042365E" w:rsidRPr="00A84D14">
        <w:rPr>
          <w:rFonts w:ascii="Times New Roman" w:eastAsia="Arial" w:hAnsi="Times New Roman" w:cs="Times New Roman"/>
        </w:rPr>
        <w:t>80.</w:t>
      </w:r>
    </w:p>
    <w:p w:rsidR="00A84D14" w:rsidRPr="00A84D14" w:rsidRDefault="00A84D14" w:rsidP="003D3366">
      <w:pPr>
        <w:pStyle w:val="PargrafodaLista"/>
        <w:tabs>
          <w:tab w:val="left" w:pos="567"/>
        </w:tabs>
        <w:spacing w:line="360" w:lineRule="auto"/>
        <w:ind w:left="0"/>
        <w:jc w:val="both"/>
        <w:rPr>
          <w:rFonts w:ascii="Times New Roman" w:eastAsia="Arial" w:hAnsi="Times New Roman" w:cs="Times New Roman"/>
          <w:b/>
        </w:rPr>
      </w:pPr>
    </w:p>
    <w:p w:rsidR="0042365E" w:rsidRPr="00D54022" w:rsidRDefault="0042365E"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D54022">
        <w:rPr>
          <w:rFonts w:ascii="Times New Roman" w:eastAsia="Arial" w:hAnsi="Times New Roman" w:cs="Times New Roman"/>
        </w:rPr>
        <w:t>A suspensão temporária da participação em licitação e impedimento de contr</w:t>
      </w:r>
      <w:r w:rsidR="002F682A" w:rsidRPr="00D54022">
        <w:rPr>
          <w:rFonts w:ascii="Times New Roman" w:eastAsia="Arial" w:hAnsi="Times New Roman" w:cs="Times New Roman"/>
        </w:rPr>
        <w:t>atar com a Administração</w:t>
      </w:r>
      <w:r w:rsidR="00172015" w:rsidRPr="00D54022">
        <w:rPr>
          <w:rFonts w:ascii="Times New Roman" w:eastAsia="Arial" w:hAnsi="Times New Roman" w:cs="Times New Roman"/>
        </w:rPr>
        <w:t xml:space="preserve"> Estadual Direta e Indireta</w:t>
      </w:r>
      <w:r w:rsidRPr="00D54022">
        <w:rPr>
          <w:rFonts w:ascii="Times New Roman" w:eastAsia="Arial" w:hAnsi="Times New Roman" w:cs="Times New Roman"/>
        </w:rPr>
        <w:t xml:space="preserve">, prevista na alínea </w:t>
      </w:r>
      <w:r w:rsidRPr="00D54022">
        <w:rPr>
          <w:rFonts w:ascii="Times New Roman" w:eastAsia="Arial" w:hAnsi="Times New Roman" w:cs="Times New Roman"/>
          <w:u w:val="single"/>
        </w:rPr>
        <w:t>c,</w:t>
      </w:r>
      <w:r w:rsidRPr="00D54022">
        <w:rPr>
          <w:rFonts w:ascii="Times New Roman" w:eastAsia="Arial" w:hAnsi="Times New Roman" w:cs="Times New Roman"/>
        </w:rPr>
        <w:t xml:space="preserve"> do </w:t>
      </w:r>
      <w:r w:rsidR="00227F74" w:rsidRPr="00D54022">
        <w:rPr>
          <w:rFonts w:ascii="Times New Roman" w:eastAsia="Arial" w:hAnsi="Times New Roman" w:cs="Times New Roman"/>
        </w:rPr>
        <w:t>sub</w:t>
      </w:r>
      <w:r w:rsidRPr="00D54022">
        <w:rPr>
          <w:rFonts w:ascii="Times New Roman" w:eastAsia="Arial" w:hAnsi="Times New Roman" w:cs="Times New Roman"/>
        </w:rPr>
        <w:t xml:space="preserve">item </w:t>
      </w:r>
      <w:r w:rsidR="00495DDA" w:rsidRPr="00D54022">
        <w:rPr>
          <w:rFonts w:ascii="Times New Roman" w:eastAsia="Arial" w:hAnsi="Times New Roman" w:cs="Times New Roman"/>
        </w:rPr>
        <w:t>24</w:t>
      </w:r>
      <w:r w:rsidRPr="00D54022">
        <w:rPr>
          <w:rFonts w:ascii="Times New Roman" w:eastAsia="Arial" w:hAnsi="Times New Roman" w:cs="Times New Roman"/>
        </w:rPr>
        <w:t>.1, será imposta pelo Ordenador de Despesa, na forma do art</w:t>
      </w:r>
      <w:r w:rsidR="000D0D49">
        <w:rPr>
          <w:rFonts w:ascii="Times New Roman" w:eastAsia="Arial" w:hAnsi="Times New Roman" w:cs="Times New Roman"/>
        </w:rPr>
        <w:t>igo</w:t>
      </w:r>
      <w:r w:rsidRPr="00D54022">
        <w:rPr>
          <w:rFonts w:ascii="Times New Roman" w:eastAsia="Arial" w:hAnsi="Times New Roman" w:cs="Times New Roman"/>
        </w:rPr>
        <w:t xml:space="preserve"> 35, do Decreto Estadual nº 3.149/</w:t>
      </w:r>
      <w:r w:rsidR="00D54022">
        <w:rPr>
          <w:rFonts w:ascii="Times New Roman" w:eastAsia="Arial" w:hAnsi="Times New Roman" w:cs="Times New Roman"/>
        </w:rPr>
        <w:t>19</w:t>
      </w:r>
      <w:r w:rsidRPr="00D54022">
        <w:rPr>
          <w:rFonts w:ascii="Times New Roman" w:eastAsia="Arial" w:hAnsi="Times New Roman" w:cs="Times New Roman"/>
        </w:rPr>
        <w:t xml:space="preserve">80, </w:t>
      </w:r>
      <w:r w:rsidR="00172015" w:rsidRPr="00D54022">
        <w:rPr>
          <w:rFonts w:ascii="Times New Roman" w:hAnsi="Times New Roman" w:cs="Times New Roman"/>
        </w:rPr>
        <w:t>devendo a decisão ser submetida à apreciação do Secretário de Estado de Saúde.</w:t>
      </w:r>
    </w:p>
    <w:p w:rsidR="00A84D14" w:rsidRPr="00D54022" w:rsidRDefault="00A84D14" w:rsidP="003D3366">
      <w:pPr>
        <w:pStyle w:val="PargrafodaLista"/>
        <w:spacing w:line="360" w:lineRule="auto"/>
        <w:rPr>
          <w:rFonts w:ascii="Times New Roman" w:eastAsia="Arial" w:hAnsi="Times New Roman" w:cs="Times New Roman"/>
          <w:b/>
        </w:rPr>
      </w:pPr>
    </w:p>
    <w:p w:rsidR="00273429" w:rsidRPr="00D42B9F" w:rsidRDefault="0073444E" w:rsidP="00B86682">
      <w:pPr>
        <w:pStyle w:val="PargrafodaLista"/>
        <w:numPr>
          <w:ilvl w:val="2"/>
          <w:numId w:val="1"/>
        </w:numPr>
        <w:tabs>
          <w:tab w:val="left" w:pos="567"/>
        </w:tabs>
        <w:spacing w:line="360" w:lineRule="auto"/>
        <w:ind w:left="0" w:firstLine="0"/>
        <w:jc w:val="both"/>
        <w:rPr>
          <w:rFonts w:ascii="Times New Roman" w:eastAsia="Arial" w:hAnsi="Times New Roman" w:cs="Times New Roman"/>
          <w:b/>
        </w:rPr>
      </w:pPr>
      <w:r w:rsidRPr="00D54022">
        <w:rPr>
          <w:rFonts w:ascii="Times New Roman" w:hAnsi="Times New Roman" w:cs="Times New Roman"/>
        </w:rPr>
        <w:t>Tratando-se de</w:t>
      </w:r>
      <w:r w:rsidRPr="00D54022">
        <w:rPr>
          <w:rFonts w:ascii="Times New Roman" w:hAnsi="Times New Roman" w:cs="Times New Roman"/>
          <w:b/>
        </w:rPr>
        <w:t xml:space="preserve"> </w:t>
      </w:r>
      <w:r w:rsidR="00273429" w:rsidRPr="00D54022">
        <w:rPr>
          <w:rFonts w:ascii="Times New Roman" w:hAnsi="Times New Roman" w:cs="Times New Roman"/>
          <w:b/>
          <w:color w:val="231F20"/>
        </w:rPr>
        <w:t xml:space="preserve">ÓRGÃO PARTICIPANTE </w:t>
      </w:r>
      <w:r w:rsidR="00273429" w:rsidRPr="00D54022">
        <w:rPr>
          <w:rFonts w:ascii="Times New Roman" w:hAnsi="Times New Roman" w:cs="Times New Roman"/>
          <w:color w:val="231F20"/>
        </w:rPr>
        <w:t xml:space="preserve">ou </w:t>
      </w:r>
      <w:r w:rsidR="00273429" w:rsidRPr="00D54022">
        <w:rPr>
          <w:rFonts w:ascii="Times New Roman" w:hAnsi="Times New Roman" w:cs="Times New Roman"/>
          <w:b/>
          <w:color w:val="231F20"/>
        </w:rPr>
        <w:t>ÓRGÃO ADERENTE</w:t>
      </w:r>
      <w:r w:rsidRPr="00D54022">
        <w:rPr>
          <w:rFonts w:ascii="Times New Roman" w:hAnsi="Times New Roman" w:cs="Times New Roman"/>
          <w:b/>
        </w:rPr>
        <w:t xml:space="preserve"> </w:t>
      </w:r>
      <w:r w:rsidR="00273429" w:rsidRPr="00D54022">
        <w:rPr>
          <w:rFonts w:ascii="Times New Roman" w:hAnsi="Times New Roman" w:cs="Times New Roman"/>
        </w:rPr>
        <w:t>da Administração Indireta do Estado do Rio de Janeiro, a</w:t>
      </w:r>
      <w:r w:rsidRPr="00D54022">
        <w:rPr>
          <w:rFonts w:ascii="Times New Roman" w:hAnsi="Times New Roman" w:cs="Times New Roman"/>
        </w:rPr>
        <w:t xml:space="preserve"> suspensão temporária do direito de licitar e</w:t>
      </w:r>
      <w:r w:rsidR="00273429" w:rsidRPr="00D54022">
        <w:rPr>
          <w:rFonts w:ascii="Times New Roman" w:hAnsi="Times New Roman" w:cs="Times New Roman"/>
        </w:rPr>
        <w:t xml:space="preserve"> o</w:t>
      </w:r>
      <w:r w:rsidRPr="00D54022">
        <w:rPr>
          <w:rFonts w:ascii="Times New Roman" w:hAnsi="Times New Roman" w:cs="Times New Roman"/>
        </w:rPr>
        <w:t xml:space="preserve"> impedimento d</w:t>
      </w:r>
      <w:r w:rsidR="002F682A" w:rsidRPr="00D54022">
        <w:rPr>
          <w:rFonts w:ascii="Times New Roman" w:hAnsi="Times New Roman" w:cs="Times New Roman"/>
        </w:rPr>
        <w:t>e contratar com a Administração</w:t>
      </w:r>
      <w:r w:rsidR="00172015" w:rsidRPr="00D54022">
        <w:rPr>
          <w:rFonts w:ascii="Times New Roman" w:hAnsi="Times New Roman" w:cs="Times New Roman"/>
        </w:rPr>
        <w:t xml:space="preserve"> Estadual Direta e Indireta</w:t>
      </w:r>
      <w:r w:rsidRPr="00D54022">
        <w:rPr>
          <w:rFonts w:ascii="Times New Roman" w:hAnsi="Times New Roman" w:cs="Times New Roman"/>
        </w:rPr>
        <w:t xml:space="preserve">, prevista na alínea </w:t>
      </w:r>
      <w:r w:rsidRPr="00D54022">
        <w:rPr>
          <w:rFonts w:ascii="Times New Roman" w:hAnsi="Times New Roman" w:cs="Times New Roman"/>
          <w:u w:val="single"/>
        </w:rPr>
        <w:t>c,</w:t>
      </w:r>
      <w:r w:rsidRPr="00D54022">
        <w:rPr>
          <w:rFonts w:ascii="Times New Roman" w:hAnsi="Times New Roman" w:cs="Times New Roman"/>
        </w:rPr>
        <w:t xml:space="preserve"> do </w:t>
      </w:r>
      <w:r w:rsidR="00227F74" w:rsidRPr="00D54022">
        <w:rPr>
          <w:rFonts w:ascii="Times New Roman" w:hAnsi="Times New Roman" w:cs="Times New Roman"/>
        </w:rPr>
        <w:t>sub</w:t>
      </w:r>
      <w:r w:rsidRPr="00D54022">
        <w:rPr>
          <w:rFonts w:ascii="Times New Roman" w:hAnsi="Times New Roman" w:cs="Times New Roman"/>
        </w:rPr>
        <w:t xml:space="preserve">item </w:t>
      </w:r>
      <w:r w:rsidR="00D42B9F" w:rsidRPr="00D54022">
        <w:rPr>
          <w:rFonts w:ascii="Times New Roman" w:hAnsi="Times New Roman" w:cs="Times New Roman"/>
        </w:rPr>
        <w:fldChar w:fldCharType="begin"/>
      </w:r>
      <w:r w:rsidR="00D42B9F" w:rsidRPr="00D54022">
        <w:rPr>
          <w:rFonts w:ascii="Times New Roman" w:hAnsi="Times New Roman" w:cs="Times New Roman"/>
        </w:rPr>
        <w:instrText xml:space="preserve"> REF _Ref476571691 \r \h  \* MERGEFORMAT </w:instrText>
      </w:r>
      <w:r w:rsidR="00D42B9F" w:rsidRPr="00D54022">
        <w:rPr>
          <w:rFonts w:ascii="Times New Roman" w:hAnsi="Times New Roman" w:cs="Times New Roman"/>
        </w:rPr>
      </w:r>
      <w:r w:rsidR="00D42B9F" w:rsidRPr="00D54022">
        <w:rPr>
          <w:rFonts w:ascii="Times New Roman" w:hAnsi="Times New Roman" w:cs="Times New Roman"/>
        </w:rPr>
        <w:fldChar w:fldCharType="separate"/>
      </w:r>
      <w:r w:rsidR="001E2DF1">
        <w:rPr>
          <w:rFonts w:ascii="Times New Roman" w:hAnsi="Times New Roman" w:cs="Times New Roman"/>
        </w:rPr>
        <w:t>24.1</w:t>
      </w:r>
      <w:r w:rsidR="00D42B9F" w:rsidRPr="00D54022">
        <w:rPr>
          <w:rFonts w:ascii="Times New Roman" w:hAnsi="Times New Roman" w:cs="Times New Roman"/>
        </w:rPr>
        <w:fldChar w:fldCharType="end"/>
      </w:r>
      <w:r w:rsidRPr="00D54022">
        <w:rPr>
          <w:rFonts w:ascii="Times New Roman" w:hAnsi="Times New Roman" w:cs="Times New Roman"/>
        </w:rPr>
        <w:t>, será imposta pelo Ordenador de Despesa, na forma</w:t>
      </w:r>
      <w:r w:rsidRPr="00D42B9F">
        <w:rPr>
          <w:rFonts w:ascii="Times New Roman" w:hAnsi="Times New Roman" w:cs="Times New Roman"/>
        </w:rPr>
        <w:t xml:space="preserve"> do art</w:t>
      </w:r>
      <w:r w:rsidR="00D54022">
        <w:rPr>
          <w:rFonts w:ascii="Times New Roman" w:hAnsi="Times New Roman" w:cs="Times New Roman"/>
        </w:rPr>
        <w:t>igo</w:t>
      </w:r>
      <w:r w:rsidRPr="00D42B9F">
        <w:rPr>
          <w:rFonts w:ascii="Times New Roman" w:hAnsi="Times New Roman" w:cs="Times New Roman"/>
        </w:rPr>
        <w:t xml:space="preserve"> 35, do Decreto Estadual nº 3.149/</w:t>
      </w:r>
      <w:r w:rsidR="00D54022">
        <w:rPr>
          <w:rFonts w:ascii="Times New Roman" w:hAnsi="Times New Roman" w:cs="Times New Roman"/>
        </w:rPr>
        <w:t>19</w:t>
      </w:r>
      <w:r w:rsidRPr="00D42B9F">
        <w:rPr>
          <w:rFonts w:ascii="Times New Roman" w:hAnsi="Times New Roman" w:cs="Times New Roman"/>
        </w:rPr>
        <w:t xml:space="preserve">80, devendo </w:t>
      </w:r>
      <w:r w:rsidR="00172015" w:rsidRPr="00D42B9F">
        <w:rPr>
          <w:rFonts w:ascii="Times New Roman" w:hAnsi="Times New Roman" w:cs="Times New Roman"/>
        </w:rPr>
        <w:t xml:space="preserve">a decisão </w:t>
      </w:r>
      <w:r w:rsidRPr="00D42B9F">
        <w:rPr>
          <w:rFonts w:ascii="Times New Roman" w:hAnsi="Times New Roman" w:cs="Times New Roman"/>
        </w:rPr>
        <w:t>ser submetida à apreciação do Secretário de Estado da Pasta a que a Entidade se encontra vinculada.</w:t>
      </w:r>
    </w:p>
    <w:p w:rsidR="00A84D14" w:rsidRPr="00A84D14" w:rsidRDefault="00A84D14" w:rsidP="00DB7BB3">
      <w:pPr>
        <w:pStyle w:val="PargrafodaLista"/>
        <w:tabs>
          <w:tab w:val="left" w:pos="426"/>
        </w:tabs>
        <w:spacing w:line="360" w:lineRule="auto"/>
        <w:ind w:left="0"/>
        <w:jc w:val="both"/>
        <w:rPr>
          <w:rFonts w:ascii="Times New Roman" w:eastAsia="Arial" w:hAnsi="Times New Roman" w:cs="Times New Roman"/>
          <w:b/>
        </w:rPr>
      </w:pPr>
    </w:p>
    <w:p w:rsidR="0042365E" w:rsidRPr="00A84D14" w:rsidRDefault="0042365E"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 xml:space="preserve">A aplicação da sanção prevista na alínea </w:t>
      </w:r>
      <w:r w:rsidRPr="00A84D14">
        <w:rPr>
          <w:rFonts w:ascii="Times New Roman" w:eastAsia="Arial" w:hAnsi="Times New Roman" w:cs="Times New Roman"/>
          <w:u w:val="single"/>
        </w:rPr>
        <w:t>d</w:t>
      </w:r>
      <w:r w:rsidRPr="00A84D14">
        <w:rPr>
          <w:rFonts w:ascii="Times New Roman" w:eastAsia="Arial" w:hAnsi="Times New Roman" w:cs="Times New Roman"/>
        </w:rPr>
        <w:t xml:space="preserve">, do </w:t>
      </w:r>
      <w:r w:rsidR="00227F74" w:rsidRPr="00A84D14">
        <w:rPr>
          <w:rFonts w:ascii="Times New Roman" w:eastAsia="Arial" w:hAnsi="Times New Roman" w:cs="Times New Roman"/>
        </w:rPr>
        <w:t>sub</w:t>
      </w:r>
      <w:r w:rsidRPr="00A84D14">
        <w:rPr>
          <w:rFonts w:ascii="Times New Roman" w:eastAsia="Arial" w:hAnsi="Times New Roman" w:cs="Times New Roman"/>
        </w:rPr>
        <w:t xml:space="preserve">item </w:t>
      </w:r>
      <w:r w:rsidR="00D42B9F" w:rsidRPr="00D54022">
        <w:rPr>
          <w:rFonts w:ascii="Times New Roman" w:eastAsia="Arial" w:hAnsi="Times New Roman" w:cs="Times New Roman"/>
        </w:rPr>
        <w:fldChar w:fldCharType="begin"/>
      </w:r>
      <w:r w:rsidR="00D42B9F" w:rsidRPr="00D54022">
        <w:rPr>
          <w:rFonts w:ascii="Times New Roman" w:eastAsia="Arial" w:hAnsi="Times New Roman" w:cs="Times New Roman"/>
        </w:rPr>
        <w:instrText xml:space="preserve"> REF _Ref476571691 \r \h  \* MERGEFORMAT </w:instrText>
      </w:r>
      <w:r w:rsidR="00D42B9F" w:rsidRPr="00D54022">
        <w:rPr>
          <w:rFonts w:ascii="Times New Roman" w:eastAsia="Arial" w:hAnsi="Times New Roman" w:cs="Times New Roman"/>
        </w:rPr>
      </w:r>
      <w:r w:rsidR="00D42B9F" w:rsidRPr="00D54022">
        <w:rPr>
          <w:rFonts w:ascii="Times New Roman" w:eastAsia="Arial" w:hAnsi="Times New Roman" w:cs="Times New Roman"/>
        </w:rPr>
        <w:fldChar w:fldCharType="separate"/>
      </w:r>
      <w:r w:rsidR="001E2DF1">
        <w:rPr>
          <w:rFonts w:ascii="Times New Roman" w:eastAsia="Arial" w:hAnsi="Times New Roman" w:cs="Times New Roman"/>
        </w:rPr>
        <w:t>24.1</w:t>
      </w:r>
      <w:r w:rsidR="00D42B9F" w:rsidRPr="00D54022">
        <w:rPr>
          <w:rFonts w:ascii="Times New Roman" w:eastAsia="Arial" w:hAnsi="Times New Roman" w:cs="Times New Roman"/>
        </w:rPr>
        <w:fldChar w:fldCharType="end"/>
      </w:r>
      <w:r w:rsidRPr="00D54022">
        <w:rPr>
          <w:rFonts w:ascii="Times New Roman" w:eastAsia="Arial" w:hAnsi="Times New Roman" w:cs="Times New Roman"/>
        </w:rPr>
        <w:t>, é de</w:t>
      </w:r>
      <w:r w:rsidRPr="00A84D14">
        <w:rPr>
          <w:rFonts w:ascii="Times New Roman" w:eastAsia="Arial" w:hAnsi="Times New Roman" w:cs="Times New Roman"/>
        </w:rPr>
        <w:t xml:space="preserve"> competência exclusiva do Secretário de Estado</w:t>
      </w:r>
      <w:r w:rsidR="00273429" w:rsidRPr="00A84D14">
        <w:rPr>
          <w:rFonts w:ascii="Times New Roman" w:eastAsia="Arial" w:hAnsi="Times New Roman" w:cs="Times New Roman"/>
        </w:rPr>
        <w:t xml:space="preserve"> do </w:t>
      </w:r>
      <w:r w:rsidR="00273429" w:rsidRPr="00A84D14">
        <w:rPr>
          <w:rFonts w:ascii="Times New Roman" w:hAnsi="Times New Roman" w:cs="Times New Roman"/>
          <w:b/>
          <w:color w:val="231F20"/>
        </w:rPr>
        <w:t xml:space="preserve">ÓRGÃO PARTICIPANTE </w:t>
      </w:r>
      <w:r w:rsidR="00273429" w:rsidRPr="00A84D14">
        <w:rPr>
          <w:rFonts w:ascii="Times New Roman" w:hAnsi="Times New Roman" w:cs="Times New Roman"/>
          <w:color w:val="231F20"/>
        </w:rPr>
        <w:t xml:space="preserve">ou </w:t>
      </w:r>
      <w:r w:rsidR="00273429" w:rsidRPr="00A84D14">
        <w:rPr>
          <w:rFonts w:ascii="Times New Roman" w:hAnsi="Times New Roman" w:cs="Times New Roman"/>
          <w:b/>
          <w:color w:val="231F20"/>
        </w:rPr>
        <w:t xml:space="preserve">ÓRGÃO ADERENTE </w:t>
      </w:r>
      <w:r w:rsidR="00273429" w:rsidRPr="00A84D14">
        <w:rPr>
          <w:rFonts w:ascii="Times New Roman" w:hAnsi="Times New Roman" w:cs="Times New Roman"/>
          <w:color w:val="231F20"/>
        </w:rPr>
        <w:t>contratante ou que a Entidade se encontra vinculada</w:t>
      </w:r>
      <w:r w:rsidRPr="00A84D14">
        <w:rPr>
          <w:rFonts w:ascii="Times New Roman" w:eastAsia="Arial" w:hAnsi="Times New Roman" w:cs="Times New Roman"/>
        </w:rPr>
        <w:t>.</w:t>
      </w:r>
    </w:p>
    <w:p w:rsidR="00A84D14" w:rsidRPr="00A84D14" w:rsidRDefault="00A84D14" w:rsidP="00DB7BB3">
      <w:pPr>
        <w:pStyle w:val="PargrafodaLista"/>
        <w:tabs>
          <w:tab w:val="left" w:pos="426"/>
        </w:tabs>
        <w:spacing w:line="360" w:lineRule="auto"/>
        <w:ind w:left="0"/>
        <w:jc w:val="both"/>
        <w:rPr>
          <w:rFonts w:ascii="Times New Roman" w:eastAsia="Arial" w:hAnsi="Times New Roman" w:cs="Times New Roman"/>
          <w:b/>
        </w:rPr>
      </w:pPr>
    </w:p>
    <w:p w:rsidR="0042365E" w:rsidRPr="00A84D14" w:rsidRDefault="0042365E" w:rsidP="00B86682">
      <w:pPr>
        <w:pStyle w:val="PargrafodaLista"/>
        <w:numPr>
          <w:ilvl w:val="1"/>
          <w:numId w:val="1"/>
        </w:numPr>
        <w:tabs>
          <w:tab w:val="left" w:pos="284"/>
          <w:tab w:val="left" w:pos="567"/>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 xml:space="preserve">A multa administrativa, prevista na alínea </w:t>
      </w:r>
      <w:r w:rsidRPr="00A84D14">
        <w:rPr>
          <w:rFonts w:ascii="Times New Roman" w:eastAsia="Arial" w:hAnsi="Times New Roman" w:cs="Times New Roman"/>
          <w:u w:val="single"/>
        </w:rPr>
        <w:t>b,</w:t>
      </w:r>
      <w:r w:rsidRPr="00A84D14">
        <w:rPr>
          <w:rFonts w:ascii="Times New Roman" w:eastAsia="Arial" w:hAnsi="Times New Roman" w:cs="Times New Roman"/>
        </w:rPr>
        <w:t xml:space="preserve"> do </w:t>
      </w:r>
      <w:r w:rsidR="00227F74" w:rsidRPr="00A84D14">
        <w:rPr>
          <w:rFonts w:ascii="Times New Roman" w:eastAsia="Arial" w:hAnsi="Times New Roman" w:cs="Times New Roman"/>
        </w:rPr>
        <w:t>sub</w:t>
      </w:r>
      <w:r w:rsidRPr="00A84D14">
        <w:rPr>
          <w:rFonts w:ascii="Times New Roman" w:eastAsia="Arial" w:hAnsi="Times New Roman" w:cs="Times New Roman"/>
        </w:rPr>
        <w:t xml:space="preserve">item </w:t>
      </w:r>
      <w:r w:rsidR="00D42B9F" w:rsidRPr="00D54022">
        <w:rPr>
          <w:rFonts w:ascii="Times New Roman" w:eastAsia="Arial" w:hAnsi="Times New Roman" w:cs="Times New Roman"/>
        </w:rPr>
        <w:fldChar w:fldCharType="begin"/>
      </w:r>
      <w:r w:rsidR="00D42B9F" w:rsidRPr="00D54022">
        <w:rPr>
          <w:rFonts w:ascii="Times New Roman" w:eastAsia="Arial" w:hAnsi="Times New Roman" w:cs="Times New Roman"/>
        </w:rPr>
        <w:instrText xml:space="preserve"> REF _Ref476571691 \r \h  \* MERGEFORMAT </w:instrText>
      </w:r>
      <w:r w:rsidR="00D42B9F" w:rsidRPr="00D54022">
        <w:rPr>
          <w:rFonts w:ascii="Times New Roman" w:eastAsia="Arial" w:hAnsi="Times New Roman" w:cs="Times New Roman"/>
        </w:rPr>
      </w:r>
      <w:r w:rsidR="00D42B9F" w:rsidRPr="00D54022">
        <w:rPr>
          <w:rFonts w:ascii="Times New Roman" w:eastAsia="Arial" w:hAnsi="Times New Roman" w:cs="Times New Roman"/>
        </w:rPr>
        <w:fldChar w:fldCharType="separate"/>
      </w:r>
      <w:r w:rsidR="001E2DF1">
        <w:rPr>
          <w:rFonts w:ascii="Times New Roman" w:eastAsia="Arial" w:hAnsi="Times New Roman" w:cs="Times New Roman"/>
        </w:rPr>
        <w:t>24.1</w:t>
      </w:r>
      <w:r w:rsidR="00D42B9F" w:rsidRPr="00D54022">
        <w:rPr>
          <w:rFonts w:ascii="Times New Roman" w:eastAsia="Arial" w:hAnsi="Times New Roman" w:cs="Times New Roman"/>
        </w:rPr>
        <w:fldChar w:fldCharType="end"/>
      </w:r>
      <w:r w:rsidRPr="00D54022">
        <w:rPr>
          <w:rFonts w:ascii="Times New Roman" w:eastAsia="Arial" w:hAnsi="Times New Roman" w:cs="Times New Roman"/>
        </w:rPr>
        <w:t>:</w:t>
      </w:r>
    </w:p>
    <w:p w:rsidR="00A84D14" w:rsidRPr="00A84D14" w:rsidRDefault="00A84D14" w:rsidP="00DB7BB3">
      <w:pPr>
        <w:pStyle w:val="PargrafodaLista"/>
        <w:tabs>
          <w:tab w:val="left" w:pos="284"/>
          <w:tab w:val="left" w:pos="426"/>
        </w:tabs>
        <w:spacing w:line="360" w:lineRule="auto"/>
        <w:ind w:left="0"/>
        <w:rPr>
          <w:rFonts w:ascii="Times New Roman" w:eastAsia="Arial" w:hAnsi="Times New Roman" w:cs="Times New Roman"/>
          <w:b/>
        </w:rPr>
      </w:pPr>
    </w:p>
    <w:p w:rsidR="0042365E" w:rsidRPr="00DB7BB3" w:rsidRDefault="007606D1" w:rsidP="00905D92">
      <w:pPr>
        <w:pStyle w:val="PargrafodaLista"/>
        <w:numPr>
          <w:ilvl w:val="0"/>
          <w:numId w:val="15"/>
        </w:numPr>
        <w:tabs>
          <w:tab w:val="left" w:pos="284"/>
          <w:tab w:val="left" w:pos="426"/>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Corresponderá</w:t>
      </w:r>
      <w:r w:rsidR="0042365E" w:rsidRPr="00A84D14">
        <w:rPr>
          <w:rFonts w:ascii="Times New Roman" w:eastAsia="Arial" w:hAnsi="Times New Roman" w:cs="Times New Roman"/>
        </w:rPr>
        <w:t xml:space="preserve"> ao valor de até 5% (cinco por cento) sobre o valor do Contrato, aplicada de acordo com a gravidade da infração e proporcionalmente às parcelas não executadas;</w:t>
      </w:r>
    </w:p>
    <w:p w:rsidR="00DB7BB3" w:rsidRPr="00A84D14" w:rsidRDefault="00DB7BB3" w:rsidP="00905D92">
      <w:pPr>
        <w:pStyle w:val="PargrafodaLista"/>
        <w:tabs>
          <w:tab w:val="left" w:pos="284"/>
          <w:tab w:val="left" w:pos="426"/>
        </w:tabs>
        <w:spacing w:line="360" w:lineRule="auto"/>
        <w:ind w:left="0"/>
        <w:jc w:val="both"/>
        <w:rPr>
          <w:rFonts w:ascii="Times New Roman" w:eastAsia="Arial" w:hAnsi="Times New Roman" w:cs="Times New Roman"/>
          <w:b/>
        </w:rPr>
      </w:pPr>
    </w:p>
    <w:p w:rsidR="0042365E" w:rsidRPr="00DB7BB3" w:rsidRDefault="007606D1" w:rsidP="00905D92">
      <w:pPr>
        <w:pStyle w:val="PargrafodaLista"/>
        <w:numPr>
          <w:ilvl w:val="0"/>
          <w:numId w:val="15"/>
        </w:numPr>
        <w:tabs>
          <w:tab w:val="left" w:pos="284"/>
          <w:tab w:val="left" w:pos="426"/>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Poderá</w:t>
      </w:r>
      <w:r w:rsidR="0042365E" w:rsidRPr="00A84D14">
        <w:rPr>
          <w:rFonts w:ascii="Times New Roman" w:eastAsia="Arial" w:hAnsi="Times New Roman" w:cs="Times New Roman"/>
        </w:rPr>
        <w:t xml:space="preserve"> ser aplicada cumulativamente a qualquer outra;</w:t>
      </w:r>
    </w:p>
    <w:p w:rsidR="00DB7BB3" w:rsidRPr="00A84D14" w:rsidRDefault="00DB7BB3" w:rsidP="00905D92">
      <w:pPr>
        <w:pStyle w:val="PargrafodaLista"/>
        <w:tabs>
          <w:tab w:val="left" w:pos="284"/>
          <w:tab w:val="left" w:pos="426"/>
        </w:tabs>
        <w:spacing w:line="360" w:lineRule="auto"/>
        <w:ind w:left="0"/>
        <w:jc w:val="both"/>
        <w:rPr>
          <w:rFonts w:ascii="Times New Roman" w:eastAsia="Arial" w:hAnsi="Times New Roman" w:cs="Times New Roman"/>
          <w:b/>
        </w:rPr>
      </w:pPr>
    </w:p>
    <w:p w:rsidR="0042365E" w:rsidRPr="00DB7BB3" w:rsidRDefault="007606D1" w:rsidP="00905D92">
      <w:pPr>
        <w:pStyle w:val="PargrafodaLista"/>
        <w:numPr>
          <w:ilvl w:val="0"/>
          <w:numId w:val="15"/>
        </w:numPr>
        <w:tabs>
          <w:tab w:val="left" w:pos="284"/>
          <w:tab w:val="left" w:pos="426"/>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Não</w:t>
      </w:r>
      <w:r w:rsidR="0042365E" w:rsidRPr="00A84D14">
        <w:rPr>
          <w:rFonts w:ascii="Times New Roman" w:eastAsia="Arial" w:hAnsi="Times New Roman" w:cs="Times New Roman"/>
        </w:rPr>
        <w:t xml:space="preserve"> tem caráter compensatório e seu pagamento não exime a responsabilidade por perdas e danos das infrações cometidas;</w:t>
      </w:r>
    </w:p>
    <w:p w:rsidR="00DB7BB3" w:rsidRPr="00A84D14" w:rsidRDefault="00DB7BB3" w:rsidP="00905D92">
      <w:pPr>
        <w:pStyle w:val="PargrafodaLista"/>
        <w:tabs>
          <w:tab w:val="left" w:pos="284"/>
          <w:tab w:val="left" w:pos="426"/>
        </w:tabs>
        <w:spacing w:line="360" w:lineRule="auto"/>
        <w:ind w:left="0"/>
        <w:jc w:val="both"/>
        <w:rPr>
          <w:rFonts w:ascii="Times New Roman" w:eastAsia="Arial" w:hAnsi="Times New Roman" w:cs="Times New Roman"/>
          <w:b/>
        </w:rPr>
      </w:pPr>
    </w:p>
    <w:p w:rsidR="0042365E" w:rsidRPr="00D42B9F" w:rsidRDefault="007606D1" w:rsidP="00905D92">
      <w:pPr>
        <w:pStyle w:val="PargrafodaLista"/>
        <w:numPr>
          <w:ilvl w:val="0"/>
          <w:numId w:val="15"/>
        </w:numPr>
        <w:tabs>
          <w:tab w:val="left" w:pos="284"/>
          <w:tab w:val="left" w:pos="426"/>
        </w:tabs>
        <w:spacing w:line="360" w:lineRule="auto"/>
        <w:ind w:left="0" w:firstLine="0"/>
        <w:jc w:val="both"/>
        <w:rPr>
          <w:rFonts w:ascii="Times New Roman" w:eastAsia="Arial" w:hAnsi="Times New Roman" w:cs="Times New Roman"/>
          <w:b/>
        </w:rPr>
      </w:pPr>
      <w:bookmarkStart w:id="18" w:name="page23"/>
      <w:bookmarkEnd w:id="18"/>
      <w:r w:rsidRPr="00A84D14">
        <w:rPr>
          <w:rFonts w:ascii="Times New Roman" w:eastAsia="Arial" w:hAnsi="Times New Roman" w:cs="Times New Roman"/>
        </w:rPr>
        <w:t>Deverá</w:t>
      </w:r>
      <w:r w:rsidR="0042365E" w:rsidRPr="00A84D14">
        <w:rPr>
          <w:rFonts w:ascii="Times New Roman" w:eastAsia="Arial" w:hAnsi="Times New Roman" w:cs="Times New Roman"/>
        </w:rPr>
        <w:t xml:space="preserve"> ser graduada conforme a gravidade da infração;</w:t>
      </w:r>
    </w:p>
    <w:p w:rsidR="00D42B9F" w:rsidRPr="00D42B9F" w:rsidRDefault="00D42B9F" w:rsidP="00905D92">
      <w:pPr>
        <w:tabs>
          <w:tab w:val="left" w:pos="284"/>
          <w:tab w:val="left" w:pos="426"/>
        </w:tabs>
        <w:spacing w:line="360" w:lineRule="auto"/>
        <w:jc w:val="both"/>
        <w:rPr>
          <w:rFonts w:ascii="Times New Roman" w:eastAsia="Arial" w:hAnsi="Times New Roman" w:cs="Times New Roman"/>
          <w:b/>
        </w:rPr>
      </w:pPr>
    </w:p>
    <w:p w:rsidR="0042365E" w:rsidRPr="00A84D14" w:rsidRDefault="007606D1" w:rsidP="00905D92">
      <w:pPr>
        <w:pStyle w:val="PargrafodaLista"/>
        <w:numPr>
          <w:ilvl w:val="0"/>
          <w:numId w:val="15"/>
        </w:numPr>
        <w:tabs>
          <w:tab w:val="left" w:pos="284"/>
          <w:tab w:val="left" w:pos="426"/>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Nas</w:t>
      </w:r>
      <w:r w:rsidR="0042365E" w:rsidRPr="00A84D14">
        <w:rPr>
          <w:rFonts w:ascii="Times New Roman" w:eastAsia="Arial" w:hAnsi="Times New Roman" w:cs="Times New Roman"/>
        </w:rPr>
        <w:t xml:space="preserve"> reincidências específicas, deverá corresponder ao dobro do valor da que tiver sido inicialmente imposta, observando-se sempre o limite de 20% (vinte por cento) do valor do contrato ou do empenho, conforme preceitua o artigo 87 do Decreto Estadual nº 3.149/</w:t>
      </w:r>
      <w:r w:rsidR="00D54022">
        <w:rPr>
          <w:rFonts w:ascii="Times New Roman" w:eastAsia="Arial" w:hAnsi="Times New Roman" w:cs="Times New Roman"/>
        </w:rPr>
        <w:t>19</w:t>
      </w:r>
      <w:r w:rsidR="0042365E" w:rsidRPr="00A84D14">
        <w:rPr>
          <w:rFonts w:ascii="Times New Roman" w:eastAsia="Arial" w:hAnsi="Times New Roman" w:cs="Times New Roman"/>
        </w:rPr>
        <w:t>80.</w:t>
      </w:r>
    </w:p>
    <w:p w:rsidR="00A84D14" w:rsidRPr="00A84D14" w:rsidRDefault="00A84D14" w:rsidP="00DB7BB3">
      <w:pPr>
        <w:pStyle w:val="PargrafodaLista"/>
        <w:tabs>
          <w:tab w:val="left" w:pos="284"/>
          <w:tab w:val="left" w:pos="426"/>
        </w:tabs>
        <w:spacing w:line="360" w:lineRule="auto"/>
        <w:ind w:left="0"/>
        <w:jc w:val="both"/>
        <w:rPr>
          <w:rFonts w:ascii="Times New Roman" w:eastAsia="Arial" w:hAnsi="Times New Roman" w:cs="Times New Roman"/>
          <w:b/>
        </w:rPr>
      </w:pPr>
    </w:p>
    <w:p w:rsidR="0042365E" w:rsidRPr="00D54022" w:rsidRDefault="00A84D14" w:rsidP="00B86682">
      <w:pPr>
        <w:pStyle w:val="PargrafodaLista"/>
        <w:numPr>
          <w:ilvl w:val="1"/>
          <w:numId w:val="1"/>
        </w:numPr>
        <w:tabs>
          <w:tab w:val="left" w:pos="426"/>
        </w:tabs>
        <w:spacing w:line="360" w:lineRule="auto"/>
        <w:ind w:left="0" w:firstLine="0"/>
        <w:jc w:val="both"/>
        <w:rPr>
          <w:rFonts w:ascii="Times New Roman" w:eastAsia="Arial" w:hAnsi="Times New Roman" w:cs="Times New Roman"/>
          <w:b/>
        </w:rPr>
      </w:pPr>
      <w:r>
        <w:rPr>
          <w:rFonts w:ascii="Times New Roman" w:eastAsia="Arial" w:hAnsi="Times New Roman" w:cs="Times New Roman"/>
        </w:rPr>
        <w:t>A</w:t>
      </w:r>
      <w:r w:rsidR="0042365E" w:rsidRPr="00A84D14">
        <w:rPr>
          <w:rFonts w:ascii="Times New Roman" w:eastAsia="Arial" w:hAnsi="Times New Roman" w:cs="Times New Roman"/>
        </w:rPr>
        <w:t xml:space="preserve"> suspensão temporária da participação em licitação e impedimento de contratar com a Administração</w:t>
      </w:r>
      <w:r w:rsidR="00833656" w:rsidRPr="00A84D14">
        <w:rPr>
          <w:rFonts w:ascii="Times New Roman" w:eastAsia="Arial" w:hAnsi="Times New Roman" w:cs="Times New Roman"/>
        </w:rPr>
        <w:t xml:space="preserve"> </w:t>
      </w:r>
      <w:r w:rsidR="00172015" w:rsidRPr="00A84D14">
        <w:rPr>
          <w:rFonts w:ascii="Times New Roman" w:eastAsia="Arial" w:hAnsi="Times New Roman" w:cs="Times New Roman"/>
        </w:rPr>
        <w:t>Estadual Direta e Indireta</w:t>
      </w:r>
      <w:r w:rsidR="0042365E" w:rsidRPr="00A84D14">
        <w:rPr>
          <w:rFonts w:ascii="Times New Roman" w:eastAsia="Arial" w:hAnsi="Times New Roman" w:cs="Times New Roman"/>
        </w:rPr>
        <w:t xml:space="preserve">, prevista na alínea </w:t>
      </w:r>
      <w:r w:rsidR="0042365E" w:rsidRPr="00A84D14">
        <w:rPr>
          <w:rFonts w:ascii="Times New Roman" w:eastAsia="Arial" w:hAnsi="Times New Roman" w:cs="Times New Roman"/>
          <w:u w:val="single"/>
        </w:rPr>
        <w:t>c,</w:t>
      </w:r>
      <w:r w:rsidR="0042365E" w:rsidRPr="00A84D14">
        <w:rPr>
          <w:rFonts w:ascii="Times New Roman" w:eastAsia="Arial" w:hAnsi="Times New Roman" w:cs="Times New Roman"/>
        </w:rPr>
        <w:t xml:space="preserve"> do </w:t>
      </w:r>
      <w:r w:rsidR="00227F74" w:rsidRPr="00D54022">
        <w:rPr>
          <w:rFonts w:ascii="Times New Roman" w:eastAsia="Arial" w:hAnsi="Times New Roman" w:cs="Times New Roman"/>
        </w:rPr>
        <w:t>sub</w:t>
      </w:r>
      <w:r w:rsidR="0042365E" w:rsidRPr="00D54022">
        <w:rPr>
          <w:rFonts w:ascii="Times New Roman" w:eastAsia="Arial" w:hAnsi="Times New Roman" w:cs="Times New Roman"/>
        </w:rPr>
        <w:t xml:space="preserve">item </w:t>
      </w:r>
      <w:r w:rsidR="00D42B9F" w:rsidRPr="00D54022">
        <w:rPr>
          <w:rFonts w:ascii="Times New Roman" w:eastAsia="Arial" w:hAnsi="Times New Roman" w:cs="Times New Roman"/>
        </w:rPr>
        <w:fldChar w:fldCharType="begin"/>
      </w:r>
      <w:r w:rsidR="00D42B9F" w:rsidRPr="00D54022">
        <w:rPr>
          <w:rFonts w:ascii="Times New Roman" w:eastAsia="Arial" w:hAnsi="Times New Roman" w:cs="Times New Roman"/>
        </w:rPr>
        <w:instrText xml:space="preserve"> REF _Ref476571691 \r \h  \* MERGEFORMAT </w:instrText>
      </w:r>
      <w:r w:rsidR="00D42B9F" w:rsidRPr="00D54022">
        <w:rPr>
          <w:rFonts w:ascii="Times New Roman" w:eastAsia="Arial" w:hAnsi="Times New Roman" w:cs="Times New Roman"/>
        </w:rPr>
      </w:r>
      <w:r w:rsidR="00D42B9F" w:rsidRPr="00D54022">
        <w:rPr>
          <w:rFonts w:ascii="Times New Roman" w:eastAsia="Arial" w:hAnsi="Times New Roman" w:cs="Times New Roman"/>
        </w:rPr>
        <w:fldChar w:fldCharType="separate"/>
      </w:r>
      <w:r w:rsidR="001E2DF1">
        <w:rPr>
          <w:rFonts w:ascii="Times New Roman" w:eastAsia="Arial" w:hAnsi="Times New Roman" w:cs="Times New Roman"/>
        </w:rPr>
        <w:t>24.1</w:t>
      </w:r>
      <w:r w:rsidR="00D42B9F" w:rsidRPr="00D54022">
        <w:rPr>
          <w:rFonts w:ascii="Times New Roman" w:eastAsia="Arial" w:hAnsi="Times New Roman" w:cs="Times New Roman"/>
        </w:rPr>
        <w:fldChar w:fldCharType="end"/>
      </w:r>
      <w:r w:rsidR="0042365E" w:rsidRPr="00D54022">
        <w:rPr>
          <w:rFonts w:ascii="Times New Roman" w:eastAsia="Arial" w:hAnsi="Times New Roman" w:cs="Times New Roman"/>
        </w:rPr>
        <w:t>:</w:t>
      </w:r>
    </w:p>
    <w:p w:rsidR="00A84D14" w:rsidRPr="00A84D14" w:rsidRDefault="00A84D14" w:rsidP="00CD325B">
      <w:pPr>
        <w:pStyle w:val="PargrafodaLista"/>
        <w:tabs>
          <w:tab w:val="left" w:pos="426"/>
        </w:tabs>
        <w:spacing w:line="360" w:lineRule="auto"/>
        <w:ind w:left="0"/>
        <w:jc w:val="both"/>
        <w:rPr>
          <w:rFonts w:ascii="Times New Roman" w:eastAsia="Arial" w:hAnsi="Times New Roman" w:cs="Times New Roman"/>
          <w:b/>
        </w:rPr>
      </w:pPr>
    </w:p>
    <w:p w:rsidR="00DB7BB3" w:rsidRDefault="007606D1" w:rsidP="007606D1">
      <w:pPr>
        <w:pStyle w:val="PargrafodaLista"/>
        <w:numPr>
          <w:ilvl w:val="0"/>
          <w:numId w:val="16"/>
        </w:numPr>
        <w:tabs>
          <w:tab w:val="left" w:pos="284"/>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Não</w:t>
      </w:r>
      <w:r w:rsidR="0042365E" w:rsidRPr="00A84D14">
        <w:rPr>
          <w:rFonts w:ascii="Times New Roman" w:eastAsia="Arial" w:hAnsi="Times New Roman" w:cs="Times New Roman"/>
        </w:rPr>
        <w:t xml:space="preserve"> poderá ser aplicada em prazo superior a </w:t>
      </w:r>
      <w:r w:rsidR="00F27C6D" w:rsidRPr="00A84D14">
        <w:rPr>
          <w:rFonts w:ascii="Times New Roman" w:eastAsia="Arial" w:hAnsi="Times New Roman" w:cs="Times New Roman"/>
        </w:rPr>
        <w:t>0</w:t>
      </w:r>
      <w:r w:rsidR="0042365E" w:rsidRPr="00A84D14">
        <w:rPr>
          <w:rFonts w:ascii="Times New Roman" w:eastAsia="Arial" w:hAnsi="Times New Roman" w:cs="Times New Roman"/>
        </w:rPr>
        <w:t>2 (dois) anos;</w:t>
      </w:r>
    </w:p>
    <w:p w:rsidR="00DB7BB3" w:rsidRPr="00DB7BB3" w:rsidRDefault="00DB7BB3" w:rsidP="00CD325B">
      <w:pPr>
        <w:pStyle w:val="PargrafodaLista"/>
        <w:tabs>
          <w:tab w:val="left" w:pos="426"/>
        </w:tabs>
        <w:spacing w:line="360" w:lineRule="auto"/>
        <w:ind w:left="0"/>
        <w:jc w:val="both"/>
        <w:rPr>
          <w:rFonts w:ascii="Times New Roman" w:eastAsia="Arial" w:hAnsi="Times New Roman" w:cs="Times New Roman"/>
          <w:b/>
        </w:rPr>
      </w:pPr>
    </w:p>
    <w:p w:rsidR="009D6C50" w:rsidRPr="003374D1" w:rsidRDefault="007606D1" w:rsidP="00A766B8">
      <w:pPr>
        <w:pStyle w:val="PargrafodaLista"/>
        <w:numPr>
          <w:ilvl w:val="0"/>
          <w:numId w:val="16"/>
        </w:numPr>
        <w:tabs>
          <w:tab w:val="left" w:pos="284"/>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Sem</w:t>
      </w:r>
      <w:r w:rsidR="0042365E" w:rsidRPr="00A84D14">
        <w:rPr>
          <w:rFonts w:ascii="Times New Roman" w:eastAsia="Arial" w:hAnsi="Times New Roman" w:cs="Times New Roman"/>
        </w:rPr>
        <w:t xml:space="preserve"> prejuízo de outras hipóteses, deverá ser aplicada quando o adjudicatário faltoso,</w:t>
      </w:r>
      <w:r w:rsidR="0042365E" w:rsidRPr="00A84D14">
        <w:rPr>
          <w:rFonts w:ascii="Times New Roman" w:eastAsia="Arial" w:hAnsi="Times New Roman" w:cs="Times New Roman"/>
          <w:b/>
        </w:rPr>
        <w:t xml:space="preserve"> </w:t>
      </w:r>
      <w:r w:rsidR="0042365E" w:rsidRPr="00A84D14">
        <w:rPr>
          <w:rFonts w:ascii="Times New Roman" w:eastAsia="Arial" w:hAnsi="Times New Roman" w:cs="Times New Roman"/>
        </w:rPr>
        <w:t>sancionado com multa, não realizar o depósito do respectivo valor, no prazo devido.</w:t>
      </w:r>
    </w:p>
    <w:p w:rsidR="003374D1" w:rsidRPr="003374D1" w:rsidRDefault="003374D1" w:rsidP="003374D1">
      <w:pPr>
        <w:pStyle w:val="PargrafodaLista"/>
        <w:rPr>
          <w:rFonts w:ascii="Times New Roman" w:eastAsia="Arial" w:hAnsi="Times New Roman" w:cs="Times New Roman"/>
          <w:b/>
        </w:rPr>
      </w:pPr>
    </w:p>
    <w:p w:rsidR="0042365E" w:rsidRDefault="0042365E"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rPr>
      </w:pPr>
      <w:r w:rsidRPr="00A84D14">
        <w:rPr>
          <w:rFonts w:ascii="Times New Roman" w:eastAsia="Arial" w:hAnsi="Times New Roman" w:cs="Times New Roman"/>
        </w:rPr>
        <w:t xml:space="preserve">A declaração de inidoneidade para licitar e contratar com a Administração Pública, prevista na alínea </w:t>
      </w:r>
      <w:r w:rsidRPr="00A84D14">
        <w:rPr>
          <w:rFonts w:ascii="Times New Roman" w:eastAsia="Arial" w:hAnsi="Times New Roman" w:cs="Times New Roman"/>
          <w:u w:val="single"/>
        </w:rPr>
        <w:t>d,</w:t>
      </w:r>
      <w:r w:rsidRPr="00A84D14">
        <w:rPr>
          <w:rFonts w:ascii="Times New Roman" w:eastAsia="Arial" w:hAnsi="Times New Roman" w:cs="Times New Roman"/>
        </w:rPr>
        <w:t xml:space="preserve"> do </w:t>
      </w:r>
      <w:r w:rsidR="00227F74" w:rsidRPr="00A84D14">
        <w:rPr>
          <w:rFonts w:ascii="Times New Roman" w:eastAsia="Arial" w:hAnsi="Times New Roman" w:cs="Times New Roman"/>
        </w:rPr>
        <w:t>sub</w:t>
      </w:r>
      <w:r w:rsidRPr="00A84D14">
        <w:rPr>
          <w:rFonts w:ascii="Times New Roman" w:eastAsia="Arial" w:hAnsi="Times New Roman" w:cs="Times New Roman"/>
        </w:rPr>
        <w:t xml:space="preserve">item </w:t>
      </w:r>
      <w:r w:rsidR="00D42B9F" w:rsidRPr="00D54022">
        <w:rPr>
          <w:rFonts w:ascii="Times New Roman" w:eastAsia="Arial" w:hAnsi="Times New Roman" w:cs="Times New Roman"/>
        </w:rPr>
        <w:fldChar w:fldCharType="begin"/>
      </w:r>
      <w:r w:rsidR="00D42B9F" w:rsidRPr="00D54022">
        <w:rPr>
          <w:rFonts w:ascii="Times New Roman" w:eastAsia="Arial" w:hAnsi="Times New Roman" w:cs="Times New Roman"/>
        </w:rPr>
        <w:instrText xml:space="preserve"> REF _Ref476571691 \r \h  \* MERGEFORMAT </w:instrText>
      </w:r>
      <w:r w:rsidR="00D42B9F" w:rsidRPr="00D54022">
        <w:rPr>
          <w:rFonts w:ascii="Times New Roman" w:eastAsia="Arial" w:hAnsi="Times New Roman" w:cs="Times New Roman"/>
        </w:rPr>
      </w:r>
      <w:r w:rsidR="00D42B9F" w:rsidRPr="00D54022">
        <w:rPr>
          <w:rFonts w:ascii="Times New Roman" w:eastAsia="Arial" w:hAnsi="Times New Roman" w:cs="Times New Roman"/>
        </w:rPr>
        <w:fldChar w:fldCharType="separate"/>
      </w:r>
      <w:r w:rsidR="001E2DF1">
        <w:rPr>
          <w:rFonts w:ascii="Times New Roman" w:eastAsia="Arial" w:hAnsi="Times New Roman" w:cs="Times New Roman"/>
        </w:rPr>
        <w:t>24.1</w:t>
      </w:r>
      <w:r w:rsidR="00D42B9F" w:rsidRPr="00D54022">
        <w:rPr>
          <w:rFonts w:ascii="Times New Roman" w:eastAsia="Arial" w:hAnsi="Times New Roman" w:cs="Times New Roman"/>
        </w:rPr>
        <w:fldChar w:fldCharType="end"/>
      </w:r>
      <w:r w:rsidRPr="00A84D14">
        <w:rPr>
          <w:rFonts w:ascii="Times New Roman" w:eastAsia="Arial" w:hAnsi="Times New Roman" w:cs="Times New Roman"/>
        </w:rPr>
        <w:t xml:space="preserve">, perdurará pelo tempo </w:t>
      </w:r>
      <w:r w:rsidR="002F682A" w:rsidRPr="00A84D14">
        <w:rPr>
          <w:rFonts w:ascii="Times New Roman" w:eastAsia="Arial" w:hAnsi="Times New Roman" w:cs="Times New Roman"/>
        </w:rPr>
        <w:t>d</w:t>
      </w:r>
      <w:r w:rsidRPr="00A84D14">
        <w:rPr>
          <w:rFonts w:ascii="Times New Roman" w:eastAsia="Arial" w:hAnsi="Times New Roman" w:cs="Times New Roman"/>
        </w:rPr>
        <w:t xml:space="preserve">os motivos determinantes da punição ou até que seja promovida a reabilitação perante a própria autoridade que aplicou a penalidade, que será concedida sempre que o </w:t>
      </w:r>
      <w:r w:rsidR="002F682A" w:rsidRPr="000D0D49">
        <w:rPr>
          <w:rFonts w:ascii="Times New Roman" w:eastAsia="Arial" w:hAnsi="Times New Roman" w:cs="Times New Roman"/>
        </w:rPr>
        <w:t>CONTRATADO</w:t>
      </w:r>
      <w:r w:rsidRPr="00A84D14">
        <w:rPr>
          <w:rFonts w:ascii="Times New Roman" w:eastAsia="Arial" w:hAnsi="Times New Roman" w:cs="Times New Roman"/>
        </w:rPr>
        <w:t xml:space="preserve"> ressarcir a Administração Pública pelos prejuízos causados.</w:t>
      </w:r>
    </w:p>
    <w:p w:rsidR="00A84D14" w:rsidRDefault="00A84D14" w:rsidP="00DB7BB3">
      <w:pPr>
        <w:pStyle w:val="PargrafodaLista"/>
        <w:tabs>
          <w:tab w:val="left" w:pos="426"/>
        </w:tabs>
        <w:spacing w:line="360" w:lineRule="auto"/>
        <w:ind w:left="0"/>
        <w:jc w:val="both"/>
        <w:rPr>
          <w:rFonts w:ascii="Times New Roman" w:eastAsia="Arial" w:hAnsi="Times New Roman" w:cs="Times New Roman"/>
        </w:rPr>
      </w:pPr>
    </w:p>
    <w:p w:rsidR="0042365E" w:rsidRDefault="0042365E" w:rsidP="00B86682">
      <w:pPr>
        <w:pStyle w:val="PargrafodaLista"/>
        <w:numPr>
          <w:ilvl w:val="2"/>
          <w:numId w:val="1"/>
        </w:numPr>
        <w:tabs>
          <w:tab w:val="left" w:pos="851"/>
        </w:tabs>
        <w:spacing w:line="360" w:lineRule="auto"/>
        <w:ind w:left="0" w:firstLine="0"/>
        <w:jc w:val="both"/>
        <w:rPr>
          <w:rFonts w:ascii="Times New Roman" w:eastAsia="Arial" w:hAnsi="Times New Roman" w:cs="Times New Roman"/>
        </w:rPr>
      </w:pPr>
      <w:r w:rsidRPr="00A84D14">
        <w:rPr>
          <w:rFonts w:ascii="Times New Roman" w:eastAsia="Arial" w:hAnsi="Times New Roman" w:cs="Times New Roman"/>
        </w:rPr>
        <w:t xml:space="preserve">A reabilitação poderá ser requerida após </w:t>
      </w:r>
      <w:r w:rsidR="00F27C6D" w:rsidRPr="00A84D14">
        <w:rPr>
          <w:rFonts w:ascii="Times New Roman" w:eastAsia="Arial" w:hAnsi="Times New Roman" w:cs="Times New Roman"/>
        </w:rPr>
        <w:t>0</w:t>
      </w:r>
      <w:r w:rsidRPr="00A84D14">
        <w:rPr>
          <w:rFonts w:ascii="Times New Roman" w:eastAsia="Arial" w:hAnsi="Times New Roman" w:cs="Times New Roman"/>
        </w:rPr>
        <w:t>2 (dois) anos de sua aplicação.</w:t>
      </w:r>
    </w:p>
    <w:p w:rsidR="007746C9" w:rsidRDefault="007746C9" w:rsidP="00DB7BB3">
      <w:pPr>
        <w:pStyle w:val="PargrafodaLista"/>
        <w:tabs>
          <w:tab w:val="left" w:pos="426"/>
        </w:tabs>
        <w:spacing w:line="360" w:lineRule="auto"/>
        <w:ind w:left="0"/>
        <w:jc w:val="both"/>
        <w:rPr>
          <w:rFonts w:ascii="Times New Roman" w:eastAsia="Arial" w:hAnsi="Times New Roman" w:cs="Times New Roman"/>
        </w:rPr>
      </w:pPr>
    </w:p>
    <w:p w:rsidR="0042365E" w:rsidRDefault="0042365E" w:rsidP="00B86682">
      <w:pPr>
        <w:pStyle w:val="PargrafodaLista"/>
        <w:numPr>
          <w:ilvl w:val="1"/>
          <w:numId w:val="1"/>
        </w:numPr>
        <w:tabs>
          <w:tab w:val="left" w:pos="426"/>
        </w:tabs>
        <w:spacing w:line="360" w:lineRule="auto"/>
        <w:ind w:left="0" w:firstLine="0"/>
        <w:jc w:val="both"/>
        <w:rPr>
          <w:rFonts w:ascii="Times New Roman" w:eastAsia="Arial" w:hAnsi="Times New Roman" w:cs="Times New Roman"/>
        </w:rPr>
      </w:pPr>
      <w:bookmarkStart w:id="19" w:name="_Ref476572162"/>
      <w:r w:rsidRPr="00A84D14">
        <w:rPr>
          <w:rFonts w:ascii="Times New Roman" w:eastAsia="Arial" w:hAnsi="Times New Roman" w:cs="Times New Roman"/>
        </w:rPr>
        <w:t xml:space="preserve">O atraso injustificado no cumprimento das obrigações contratuais sujeitará </w:t>
      </w:r>
      <w:r w:rsidR="002F682A" w:rsidRPr="00A84D14">
        <w:rPr>
          <w:rFonts w:ascii="Times New Roman" w:eastAsia="Arial" w:hAnsi="Times New Roman" w:cs="Times New Roman"/>
        </w:rPr>
        <w:t>o</w:t>
      </w:r>
      <w:r w:rsidRPr="00A84D14">
        <w:rPr>
          <w:rFonts w:ascii="Times New Roman" w:eastAsia="Arial" w:hAnsi="Times New Roman" w:cs="Times New Roman"/>
        </w:rPr>
        <w:t xml:space="preserve"> </w:t>
      </w:r>
      <w:r w:rsidRPr="000D0D49">
        <w:rPr>
          <w:rFonts w:ascii="Times New Roman" w:eastAsia="Arial" w:hAnsi="Times New Roman" w:cs="Times New Roman"/>
        </w:rPr>
        <w:t>CONTRATAD</w:t>
      </w:r>
      <w:r w:rsidR="002F682A" w:rsidRPr="000D0D49">
        <w:rPr>
          <w:rFonts w:ascii="Times New Roman" w:eastAsia="Arial" w:hAnsi="Times New Roman" w:cs="Times New Roman"/>
        </w:rPr>
        <w:t>O</w:t>
      </w:r>
      <w:r w:rsidRPr="000D0D49">
        <w:rPr>
          <w:rFonts w:ascii="Times New Roman" w:eastAsia="Arial" w:hAnsi="Times New Roman" w:cs="Times New Roman"/>
        </w:rPr>
        <w:t xml:space="preserve"> </w:t>
      </w:r>
      <w:r w:rsidRPr="00A84D14">
        <w:rPr>
          <w:rFonts w:ascii="Times New Roman" w:eastAsia="Arial" w:hAnsi="Times New Roman" w:cs="Times New Roman"/>
        </w:rPr>
        <w:t>à multa de mora de 1% (um por cento) por dia útil que exceder o prazo estipulado, a incidir sobre o valor do contrato, da nota de empenho ou do saldo não atendido, respeitado o limite do art</w:t>
      </w:r>
      <w:r w:rsidR="000D0D49">
        <w:rPr>
          <w:rFonts w:ascii="Times New Roman" w:eastAsia="Arial" w:hAnsi="Times New Roman" w:cs="Times New Roman"/>
        </w:rPr>
        <w:t>igo</w:t>
      </w:r>
      <w:r w:rsidRPr="00A84D14">
        <w:rPr>
          <w:rFonts w:ascii="Times New Roman" w:eastAsia="Arial" w:hAnsi="Times New Roman" w:cs="Times New Roman"/>
        </w:rPr>
        <w:t xml:space="preserve"> 412 do Código Civil, sem prejuízo da possibilidade de rescisão unilateral do contrato pelo CONTRATANTE ou da aplicação das sanções administrativas.</w:t>
      </w:r>
      <w:bookmarkEnd w:id="19"/>
    </w:p>
    <w:p w:rsidR="00A84D14" w:rsidRPr="00A84D14" w:rsidRDefault="00A84D14" w:rsidP="00DB7BB3">
      <w:pPr>
        <w:pStyle w:val="PargrafodaLista"/>
        <w:tabs>
          <w:tab w:val="left" w:pos="426"/>
        </w:tabs>
        <w:spacing w:line="360" w:lineRule="auto"/>
        <w:ind w:left="0"/>
        <w:rPr>
          <w:rFonts w:ascii="Times New Roman" w:eastAsia="Arial" w:hAnsi="Times New Roman" w:cs="Times New Roman"/>
        </w:rPr>
      </w:pPr>
    </w:p>
    <w:p w:rsidR="0042365E" w:rsidRDefault="0042365E" w:rsidP="00B86682">
      <w:pPr>
        <w:pStyle w:val="PargrafodaLista"/>
        <w:numPr>
          <w:ilvl w:val="1"/>
          <w:numId w:val="1"/>
        </w:numPr>
        <w:tabs>
          <w:tab w:val="left" w:pos="426"/>
        </w:tabs>
        <w:spacing w:line="360" w:lineRule="auto"/>
        <w:ind w:left="0" w:firstLine="0"/>
        <w:jc w:val="both"/>
        <w:rPr>
          <w:rFonts w:ascii="Times New Roman" w:eastAsia="Arial" w:hAnsi="Times New Roman" w:cs="Times New Roman"/>
        </w:rPr>
      </w:pPr>
      <w:r w:rsidRPr="00A84D14">
        <w:rPr>
          <w:rFonts w:ascii="Times New Roman" w:eastAsia="Arial" w:hAnsi="Times New Roman" w:cs="Times New Roman"/>
        </w:rPr>
        <w:t>A aplicação de sanção não exclui a possibilidade de rescisão administrativa do Contrato, garantido o contraditório e a defesa prévia.</w:t>
      </w:r>
    </w:p>
    <w:p w:rsidR="007606D1" w:rsidRPr="00A84D14" w:rsidRDefault="007606D1" w:rsidP="00DB7BB3">
      <w:pPr>
        <w:pStyle w:val="PargrafodaLista"/>
        <w:tabs>
          <w:tab w:val="left" w:pos="426"/>
        </w:tabs>
        <w:spacing w:line="360" w:lineRule="auto"/>
        <w:ind w:left="0"/>
        <w:rPr>
          <w:rFonts w:ascii="Times New Roman" w:eastAsia="Arial" w:hAnsi="Times New Roman" w:cs="Times New Roman"/>
        </w:rPr>
      </w:pPr>
    </w:p>
    <w:p w:rsidR="0042365E" w:rsidRDefault="0042365E" w:rsidP="00B86682">
      <w:pPr>
        <w:pStyle w:val="PargrafodaLista"/>
        <w:numPr>
          <w:ilvl w:val="1"/>
          <w:numId w:val="1"/>
        </w:numPr>
        <w:tabs>
          <w:tab w:val="left" w:pos="426"/>
        </w:tabs>
        <w:spacing w:line="360" w:lineRule="auto"/>
        <w:ind w:left="0" w:firstLine="0"/>
        <w:jc w:val="both"/>
        <w:rPr>
          <w:rFonts w:ascii="Times New Roman" w:eastAsia="Arial" w:hAnsi="Times New Roman" w:cs="Times New Roman"/>
        </w:rPr>
      </w:pPr>
      <w:r w:rsidRPr="00A84D14">
        <w:rPr>
          <w:rFonts w:ascii="Times New Roman" w:eastAsia="Arial" w:hAnsi="Times New Roman" w:cs="Times New Roman"/>
        </w:rPr>
        <w:t>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w:t>
      </w:r>
    </w:p>
    <w:p w:rsidR="00A84D14" w:rsidRPr="00A84D14" w:rsidRDefault="00A84D14" w:rsidP="00DB7BB3">
      <w:pPr>
        <w:pStyle w:val="PargrafodaLista"/>
        <w:tabs>
          <w:tab w:val="left" w:pos="851"/>
        </w:tabs>
        <w:spacing w:line="360" w:lineRule="auto"/>
        <w:ind w:left="0"/>
        <w:rPr>
          <w:rFonts w:ascii="Times New Roman" w:eastAsia="Arial" w:hAnsi="Times New Roman" w:cs="Times New Roman"/>
        </w:rPr>
      </w:pPr>
    </w:p>
    <w:p w:rsidR="0042365E" w:rsidRDefault="0042365E" w:rsidP="00B86682">
      <w:pPr>
        <w:pStyle w:val="PargrafodaLista"/>
        <w:numPr>
          <w:ilvl w:val="2"/>
          <w:numId w:val="1"/>
        </w:numPr>
        <w:tabs>
          <w:tab w:val="left" w:pos="851"/>
        </w:tabs>
        <w:spacing w:line="360" w:lineRule="auto"/>
        <w:ind w:left="0" w:firstLine="0"/>
        <w:jc w:val="both"/>
        <w:rPr>
          <w:rFonts w:ascii="Times New Roman" w:eastAsia="Arial" w:hAnsi="Times New Roman" w:cs="Times New Roman"/>
        </w:rPr>
      </w:pPr>
      <w:r w:rsidRPr="00A84D14">
        <w:rPr>
          <w:rFonts w:ascii="Times New Roman" w:eastAsia="Arial" w:hAnsi="Times New Roman" w:cs="Times New Roman"/>
        </w:rPr>
        <w:t>Ao interessado será garantido o contraditório e a defesa prévia.</w:t>
      </w:r>
    </w:p>
    <w:p w:rsidR="00DB7BB3" w:rsidRDefault="00DB7BB3" w:rsidP="00DB7BB3">
      <w:pPr>
        <w:pStyle w:val="PargrafodaLista"/>
        <w:tabs>
          <w:tab w:val="left" w:pos="851"/>
        </w:tabs>
        <w:spacing w:line="360" w:lineRule="auto"/>
        <w:ind w:left="0"/>
        <w:jc w:val="both"/>
        <w:rPr>
          <w:rFonts w:ascii="Times New Roman" w:eastAsia="Arial" w:hAnsi="Times New Roman" w:cs="Times New Roman"/>
        </w:rPr>
      </w:pPr>
    </w:p>
    <w:p w:rsidR="0042365E" w:rsidRDefault="0042365E" w:rsidP="00B86682">
      <w:pPr>
        <w:pStyle w:val="PargrafodaLista"/>
        <w:numPr>
          <w:ilvl w:val="2"/>
          <w:numId w:val="1"/>
        </w:numPr>
        <w:tabs>
          <w:tab w:val="left" w:pos="851"/>
        </w:tabs>
        <w:spacing w:line="360" w:lineRule="auto"/>
        <w:ind w:left="0" w:firstLine="0"/>
        <w:jc w:val="both"/>
        <w:rPr>
          <w:rFonts w:ascii="Times New Roman" w:eastAsia="Arial" w:hAnsi="Times New Roman" w:cs="Times New Roman"/>
        </w:rPr>
      </w:pPr>
      <w:r w:rsidRPr="00A84D14">
        <w:rPr>
          <w:rFonts w:ascii="Times New Roman" w:eastAsia="Arial" w:hAnsi="Times New Roman" w:cs="Times New Roman"/>
        </w:rPr>
        <w:t>A intimação do interessado deverá indicar o prazo e o local para a apresentação da</w:t>
      </w:r>
      <w:r w:rsidR="00D161D4" w:rsidRPr="00A84D14">
        <w:rPr>
          <w:rFonts w:ascii="Times New Roman" w:eastAsia="Arial" w:hAnsi="Times New Roman" w:cs="Times New Roman"/>
        </w:rPr>
        <w:t xml:space="preserve"> </w:t>
      </w:r>
      <w:r w:rsidRPr="00A84D14">
        <w:rPr>
          <w:rFonts w:ascii="Times New Roman" w:eastAsia="Arial" w:hAnsi="Times New Roman" w:cs="Times New Roman"/>
        </w:rPr>
        <w:t>defesa.</w:t>
      </w:r>
    </w:p>
    <w:p w:rsidR="00DB7BB3" w:rsidRPr="00DB7BB3" w:rsidRDefault="00DB7BB3" w:rsidP="00DB7BB3">
      <w:pPr>
        <w:pStyle w:val="PargrafodaLista"/>
        <w:tabs>
          <w:tab w:val="left" w:pos="851"/>
        </w:tabs>
        <w:rPr>
          <w:rFonts w:ascii="Times New Roman" w:eastAsia="Arial" w:hAnsi="Times New Roman" w:cs="Times New Roman"/>
        </w:rPr>
      </w:pPr>
    </w:p>
    <w:p w:rsidR="0019535B" w:rsidRPr="00A766B8" w:rsidRDefault="0042365E" w:rsidP="00B86682">
      <w:pPr>
        <w:pStyle w:val="PargrafodaLista"/>
        <w:numPr>
          <w:ilvl w:val="2"/>
          <w:numId w:val="1"/>
        </w:numPr>
        <w:tabs>
          <w:tab w:val="left" w:pos="851"/>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 xml:space="preserve">A defesa prévia do interessado </w:t>
      </w:r>
      <w:r w:rsidRPr="00D54022">
        <w:rPr>
          <w:rFonts w:ascii="Times New Roman" w:eastAsia="Arial" w:hAnsi="Times New Roman" w:cs="Times New Roman"/>
        </w:rPr>
        <w:t xml:space="preserve">será exercida no prazo de </w:t>
      </w:r>
      <w:r w:rsidR="00F27C6D" w:rsidRPr="00D54022">
        <w:rPr>
          <w:rFonts w:ascii="Times New Roman" w:eastAsia="Arial" w:hAnsi="Times New Roman" w:cs="Times New Roman"/>
        </w:rPr>
        <w:t>0</w:t>
      </w:r>
      <w:r w:rsidRPr="00D54022">
        <w:rPr>
          <w:rFonts w:ascii="Times New Roman" w:eastAsia="Arial" w:hAnsi="Times New Roman" w:cs="Times New Roman"/>
        </w:rPr>
        <w:t xml:space="preserve">5 (cinco) dias úteis, no caso de aplicação das penalidades previstas nas alíneas </w:t>
      </w:r>
      <w:r w:rsidRPr="00D54022">
        <w:rPr>
          <w:rFonts w:ascii="Times New Roman" w:eastAsia="Arial" w:hAnsi="Times New Roman" w:cs="Times New Roman"/>
          <w:u w:val="single"/>
        </w:rPr>
        <w:t>a</w:t>
      </w:r>
      <w:r w:rsidRPr="00D54022">
        <w:rPr>
          <w:rFonts w:ascii="Times New Roman" w:eastAsia="Arial" w:hAnsi="Times New Roman" w:cs="Times New Roman"/>
        </w:rPr>
        <w:t xml:space="preserve">, </w:t>
      </w:r>
      <w:r w:rsidRPr="00D54022">
        <w:rPr>
          <w:rFonts w:ascii="Times New Roman" w:eastAsia="Arial" w:hAnsi="Times New Roman" w:cs="Times New Roman"/>
          <w:u w:val="single"/>
        </w:rPr>
        <w:t>b</w:t>
      </w:r>
      <w:r w:rsidRPr="00D54022">
        <w:rPr>
          <w:rFonts w:ascii="Times New Roman" w:eastAsia="Arial" w:hAnsi="Times New Roman" w:cs="Times New Roman"/>
        </w:rPr>
        <w:t xml:space="preserve"> e </w:t>
      </w:r>
      <w:r w:rsidRPr="00D54022">
        <w:rPr>
          <w:rFonts w:ascii="Times New Roman" w:eastAsia="Arial" w:hAnsi="Times New Roman" w:cs="Times New Roman"/>
          <w:u w:val="single"/>
        </w:rPr>
        <w:t>c</w:t>
      </w:r>
      <w:r w:rsidRPr="00D54022">
        <w:rPr>
          <w:rFonts w:ascii="Times New Roman" w:eastAsia="Arial" w:hAnsi="Times New Roman" w:cs="Times New Roman"/>
        </w:rPr>
        <w:t xml:space="preserve">, do </w:t>
      </w:r>
      <w:r w:rsidR="00227F74" w:rsidRPr="00D54022">
        <w:rPr>
          <w:rFonts w:ascii="Times New Roman" w:eastAsia="Arial" w:hAnsi="Times New Roman" w:cs="Times New Roman"/>
        </w:rPr>
        <w:t>sub</w:t>
      </w:r>
      <w:r w:rsidRPr="00D54022">
        <w:rPr>
          <w:rFonts w:ascii="Times New Roman" w:eastAsia="Arial" w:hAnsi="Times New Roman" w:cs="Times New Roman"/>
        </w:rPr>
        <w:t xml:space="preserve">item </w:t>
      </w:r>
      <w:r w:rsidR="00D42B9F" w:rsidRPr="00D54022">
        <w:rPr>
          <w:rFonts w:ascii="Times New Roman" w:eastAsia="Arial" w:hAnsi="Times New Roman" w:cs="Times New Roman"/>
        </w:rPr>
        <w:fldChar w:fldCharType="begin"/>
      </w:r>
      <w:r w:rsidR="00D42B9F" w:rsidRPr="00D54022">
        <w:rPr>
          <w:rFonts w:ascii="Times New Roman" w:eastAsia="Arial" w:hAnsi="Times New Roman" w:cs="Times New Roman"/>
        </w:rPr>
        <w:instrText xml:space="preserve"> REF _Ref476571691 \r \h  \* MERGEFORMAT </w:instrText>
      </w:r>
      <w:r w:rsidR="00D42B9F" w:rsidRPr="00D54022">
        <w:rPr>
          <w:rFonts w:ascii="Times New Roman" w:eastAsia="Arial" w:hAnsi="Times New Roman" w:cs="Times New Roman"/>
        </w:rPr>
      </w:r>
      <w:r w:rsidR="00D42B9F" w:rsidRPr="00D54022">
        <w:rPr>
          <w:rFonts w:ascii="Times New Roman" w:eastAsia="Arial" w:hAnsi="Times New Roman" w:cs="Times New Roman"/>
        </w:rPr>
        <w:fldChar w:fldCharType="separate"/>
      </w:r>
      <w:r w:rsidR="001E2DF1">
        <w:rPr>
          <w:rFonts w:ascii="Times New Roman" w:eastAsia="Arial" w:hAnsi="Times New Roman" w:cs="Times New Roman"/>
        </w:rPr>
        <w:t>24.1</w:t>
      </w:r>
      <w:r w:rsidR="00D42B9F" w:rsidRPr="00D54022">
        <w:rPr>
          <w:rFonts w:ascii="Times New Roman" w:eastAsia="Arial" w:hAnsi="Times New Roman" w:cs="Times New Roman"/>
        </w:rPr>
        <w:fldChar w:fldCharType="end"/>
      </w:r>
      <w:r w:rsidRPr="00D54022">
        <w:rPr>
          <w:rFonts w:ascii="Times New Roman" w:eastAsia="Arial" w:hAnsi="Times New Roman" w:cs="Times New Roman"/>
        </w:rPr>
        <w:t xml:space="preserve">, e no prazo de 10 (dez) dias, no caso da alínea </w:t>
      </w:r>
      <w:r w:rsidRPr="00D54022">
        <w:rPr>
          <w:rFonts w:ascii="Times New Roman" w:eastAsia="Arial" w:hAnsi="Times New Roman" w:cs="Times New Roman"/>
          <w:u w:val="single"/>
        </w:rPr>
        <w:t>d</w:t>
      </w:r>
      <w:r w:rsidRPr="00D54022">
        <w:rPr>
          <w:rFonts w:ascii="Times New Roman" w:eastAsia="Arial" w:hAnsi="Times New Roman" w:cs="Times New Roman"/>
        </w:rPr>
        <w:t xml:space="preserve">, do </w:t>
      </w:r>
      <w:r w:rsidR="00227F74" w:rsidRPr="00D54022">
        <w:rPr>
          <w:rFonts w:ascii="Times New Roman" w:eastAsia="Arial" w:hAnsi="Times New Roman" w:cs="Times New Roman"/>
        </w:rPr>
        <w:t>sub</w:t>
      </w:r>
      <w:r w:rsidRPr="00D54022">
        <w:rPr>
          <w:rFonts w:ascii="Times New Roman" w:eastAsia="Arial" w:hAnsi="Times New Roman" w:cs="Times New Roman"/>
        </w:rPr>
        <w:t xml:space="preserve">item </w:t>
      </w:r>
      <w:r w:rsidR="00D42B9F" w:rsidRPr="00D54022">
        <w:rPr>
          <w:rFonts w:ascii="Times New Roman" w:eastAsia="Arial" w:hAnsi="Times New Roman" w:cs="Times New Roman"/>
        </w:rPr>
        <w:fldChar w:fldCharType="begin"/>
      </w:r>
      <w:r w:rsidR="00D42B9F" w:rsidRPr="00D54022">
        <w:rPr>
          <w:rFonts w:ascii="Times New Roman" w:eastAsia="Arial" w:hAnsi="Times New Roman" w:cs="Times New Roman"/>
        </w:rPr>
        <w:instrText xml:space="preserve"> REF _Ref476571691 \r \h  \* MERGEFORMAT </w:instrText>
      </w:r>
      <w:r w:rsidR="00D42B9F" w:rsidRPr="00D54022">
        <w:rPr>
          <w:rFonts w:ascii="Times New Roman" w:eastAsia="Arial" w:hAnsi="Times New Roman" w:cs="Times New Roman"/>
        </w:rPr>
      </w:r>
      <w:r w:rsidR="00D42B9F" w:rsidRPr="00D54022">
        <w:rPr>
          <w:rFonts w:ascii="Times New Roman" w:eastAsia="Arial" w:hAnsi="Times New Roman" w:cs="Times New Roman"/>
        </w:rPr>
        <w:fldChar w:fldCharType="separate"/>
      </w:r>
      <w:r w:rsidR="001E2DF1">
        <w:rPr>
          <w:rFonts w:ascii="Times New Roman" w:eastAsia="Arial" w:hAnsi="Times New Roman" w:cs="Times New Roman"/>
        </w:rPr>
        <w:t>24.1</w:t>
      </w:r>
      <w:r w:rsidR="00D42B9F" w:rsidRPr="00D54022">
        <w:rPr>
          <w:rFonts w:ascii="Times New Roman" w:eastAsia="Arial" w:hAnsi="Times New Roman" w:cs="Times New Roman"/>
        </w:rPr>
        <w:fldChar w:fldCharType="end"/>
      </w:r>
      <w:r w:rsidRPr="00D54022">
        <w:rPr>
          <w:rFonts w:ascii="Times New Roman" w:eastAsia="Arial" w:hAnsi="Times New Roman" w:cs="Times New Roman"/>
        </w:rPr>
        <w:t>.</w:t>
      </w:r>
    </w:p>
    <w:p w:rsidR="00A766B8" w:rsidRPr="00DB7BB3" w:rsidRDefault="00A766B8" w:rsidP="00A766B8">
      <w:pPr>
        <w:pStyle w:val="PargrafodaLista"/>
        <w:tabs>
          <w:tab w:val="left" w:pos="851"/>
        </w:tabs>
        <w:spacing w:line="360" w:lineRule="auto"/>
        <w:ind w:left="0"/>
        <w:jc w:val="both"/>
        <w:rPr>
          <w:rFonts w:ascii="Times New Roman" w:eastAsia="Arial" w:hAnsi="Times New Roman" w:cs="Times New Roman"/>
          <w:b/>
        </w:rPr>
      </w:pPr>
    </w:p>
    <w:p w:rsidR="0042365E" w:rsidRPr="00A84D14" w:rsidRDefault="0042365E" w:rsidP="00B86682">
      <w:pPr>
        <w:pStyle w:val="PargrafodaLista"/>
        <w:numPr>
          <w:ilvl w:val="2"/>
          <w:numId w:val="1"/>
        </w:numPr>
        <w:tabs>
          <w:tab w:val="left" w:pos="851"/>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Será emitida decisão conclusiva sobre a aplicação ou não da sanção, pel</w:t>
      </w:r>
      <w:r w:rsidR="00AC7587" w:rsidRPr="00A84D14">
        <w:rPr>
          <w:rFonts w:ascii="Times New Roman" w:eastAsia="Arial" w:hAnsi="Times New Roman" w:cs="Times New Roman"/>
        </w:rPr>
        <w:t>o</w:t>
      </w:r>
      <w:r w:rsidRPr="00A84D14">
        <w:rPr>
          <w:rFonts w:ascii="Times New Roman" w:eastAsia="Arial" w:hAnsi="Times New Roman" w:cs="Times New Roman"/>
        </w:rPr>
        <w:t xml:space="preserve"> </w:t>
      </w:r>
      <w:r w:rsidR="00A07AD7" w:rsidRPr="00A84D14">
        <w:rPr>
          <w:rFonts w:ascii="Times New Roman" w:eastAsia="Arial" w:hAnsi="Times New Roman" w:cs="Times New Roman"/>
        </w:rPr>
        <w:t>Diretor</w:t>
      </w:r>
      <w:r w:rsidR="00B24260" w:rsidRPr="00A84D14">
        <w:rPr>
          <w:rFonts w:ascii="Times New Roman" w:eastAsia="Arial" w:hAnsi="Times New Roman" w:cs="Times New Roman"/>
        </w:rPr>
        <w:t xml:space="preserve"> Executiv</w:t>
      </w:r>
      <w:r w:rsidR="00AC7587" w:rsidRPr="00A84D14">
        <w:rPr>
          <w:rFonts w:ascii="Times New Roman" w:eastAsia="Arial" w:hAnsi="Times New Roman" w:cs="Times New Roman"/>
        </w:rPr>
        <w:t>o</w:t>
      </w:r>
      <w:r w:rsidRPr="00A84D14">
        <w:rPr>
          <w:rFonts w:ascii="Times New Roman" w:eastAsia="Arial" w:hAnsi="Times New Roman" w:cs="Times New Roman"/>
        </w:rPr>
        <w:t>, devendo ser apresentada a devida motivação, com a demonstração dos fatos e dos respectivos fundamentos jurídicos.</w:t>
      </w:r>
    </w:p>
    <w:p w:rsidR="00A84D14" w:rsidRPr="00A84D14" w:rsidRDefault="00A84D14" w:rsidP="00DB7BB3">
      <w:pPr>
        <w:pStyle w:val="PargrafodaLista"/>
        <w:tabs>
          <w:tab w:val="left" w:pos="426"/>
        </w:tabs>
        <w:spacing w:line="360" w:lineRule="auto"/>
        <w:ind w:left="0"/>
        <w:jc w:val="both"/>
        <w:rPr>
          <w:rFonts w:ascii="Times New Roman" w:eastAsia="Arial" w:hAnsi="Times New Roman" w:cs="Times New Roman"/>
          <w:b/>
        </w:rPr>
      </w:pPr>
    </w:p>
    <w:p w:rsidR="0042365E" w:rsidRPr="00A84D14" w:rsidRDefault="0042365E" w:rsidP="00B86682">
      <w:pPr>
        <w:pStyle w:val="PargrafodaLista"/>
        <w:numPr>
          <w:ilvl w:val="1"/>
          <w:numId w:val="1"/>
        </w:numPr>
        <w:tabs>
          <w:tab w:val="left" w:pos="426"/>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A recusa injustificada do adjudicatário em assinar o contrato dentro do prazo estipulado pel</w:t>
      </w:r>
      <w:r w:rsidR="002F682A" w:rsidRPr="00A84D14">
        <w:rPr>
          <w:rFonts w:ascii="Times New Roman" w:eastAsia="Arial" w:hAnsi="Times New Roman" w:cs="Times New Roman"/>
        </w:rPr>
        <w:t xml:space="preserve">o Órgão ou </w:t>
      </w:r>
      <w:r w:rsidRPr="00A84D14">
        <w:rPr>
          <w:rFonts w:ascii="Times New Roman" w:eastAsia="Arial" w:hAnsi="Times New Roman" w:cs="Times New Roman"/>
        </w:rPr>
        <w:t>Entidade, sem que haja justo motivo para tal, caracterizará o descumprimento total da obrigação assumida e determinará a aplicação de multa de 5% (cinco por cento) do valor total do contrato, cabendo, ainda, a aplicação das demais sanções administrativas.</w:t>
      </w:r>
    </w:p>
    <w:p w:rsidR="00A84D14" w:rsidRPr="00C25D60" w:rsidRDefault="00A84D14" w:rsidP="00DB7BB3">
      <w:pPr>
        <w:pStyle w:val="PargrafodaLista"/>
        <w:tabs>
          <w:tab w:val="left" w:pos="426"/>
        </w:tabs>
        <w:spacing w:line="360" w:lineRule="auto"/>
        <w:ind w:left="0"/>
        <w:jc w:val="both"/>
        <w:rPr>
          <w:rFonts w:ascii="Times New Roman" w:eastAsia="Arial" w:hAnsi="Times New Roman" w:cs="Times New Roman"/>
          <w:b/>
          <w:sz w:val="18"/>
        </w:rPr>
      </w:pPr>
    </w:p>
    <w:p w:rsidR="007746C9" w:rsidRPr="00C25D60" w:rsidRDefault="0042365E" w:rsidP="007746C9">
      <w:pPr>
        <w:pStyle w:val="PargrafodaLista"/>
        <w:numPr>
          <w:ilvl w:val="1"/>
          <w:numId w:val="1"/>
        </w:numPr>
        <w:tabs>
          <w:tab w:val="left" w:pos="709"/>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 xml:space="preserve">As penalidades previstas no </w:t>
      </w:r>
      <w:r w:rsidR="00227F74" w:rsidRPr="00D54022">
        <w:rPr>
          <w:rFonts w:ascii="Times New Roman" w:eastAsia="Arial" w:hAnsi="Times New Roman" w:cs="Times New Roman"/>
        </w:rPr>
        <w:t>sub</w:t>
      </w:r>
      <w:r w:rsidRPr="00D54022">
        <w:rPr>
          <w:rFonts w:ascii="Times New Roman" w:eastAsia="Arial" w:hAnsi="Times New Roman" w:cs="Times New Roman"/>
        </w:rPr>
        <w:t xml:space="preserve">item </w:t>
      </w:r>
      <w:r w:rsidR="00D42B9F" w:rsidRPr="00D54022">
        <w:rPr>
          <w:rFonts w:ascii="Times New Roman" w:eastAsia="Arial" w:hAnsi="Times New Roman" w:cs="Times New Roman"/>
        </w:rPr>
        <w:fldChar w:fldCharType="begin"/>
      </w:r>
      <w:r w:rsidR="00D42B9F" w:rsidRPr="00D54022">
        <w:rPr>
          <w:rFonts w:ascii="Times New Roman" w:eastAsia="Arial" w:hAnsi="Times New Roman" w:cs="Times New Roman"/>
        </w:rPr>
        <w:instrText xml:space="preserve"> REF _Ref476571691 \r \h  \* MERGEFORMAT </w:instrText>
      </w:r>
      <w:r w:rsidR="00D42B9F" w:rsidRPr="00D54022">
        <w:rPr>
          <w:rFonts w:ascii="Times New Roman" w:eastAsia="Arial" w:hAnsi="Times New Roman" w:cs="Times New Roman"/>
        </w:rPr>
      </w:r>
      <w:r w:rsidR="00D42B9F" w:rsidRPr="00D54022">
        <w:rPr>
          <w:rFonts w:ascii="Times New Roman" w:eastAsia="Arial" w:hAnsi="Times New Roman" w:cs="Times New Roman"/>
        </w:rPr>
        <w:fldChar w:fldCharType="separate"/>
      </w:r>
      <w:r w:rsidR="001E2DF1">
        <w:rPr>
          <w:rFonts w:ascii="Times New Roman" w:eastAsia="Arial" w:hAnsi="Times New Roman" w:cs="Times New Roman"/>
        </w:rPr>
        <w:t>24.1</w:t>
      </w:r>
      <w:r w:rsidR="00D42B9F" w:rsidRPr="00D54022">
        <w:rPr>
          <w:rFonts w:ascii="Times New Roman" w:eastAsia="Arial" w:hAnsi="Times New Roman" w:cs="Times New Roman"/>
        </w:rPr>
        <w:fldChar w:fldCharType="end"/>
      </w:r>
      <w:r w:rsidRPr="00D54022">
        <w:rPr>
          <w:rFonts w:ascii="Times New Roman" w:eastAsia="Arial" w:hAnsi="Times New Roman" w:cs="Times New Roman"/>
        </w:rPr>
        <w:t xml:space="preserve"> também</w:t>
      </w:r>
      <w:r w:rsidRPr="00A84D14">
        <w:rPr>
          <w:rFonts w:ascii="Times New Roman" w:eastAsia="Arial" w:hAnsi="Times New Roman" w:cs="Times New Roman"/>
        </w:rPr>
        <w:t xml:space="preserve"> poderão ser aplicadas aos licitantes e ao adjudicatário.</w:t>
      </w:r>
    </w:p>
    <w:p w:rsidR="00C25D60" w:rsidRPr="0078069D" w:rsidRDefault="00C25D60" w:rsidP="00C25D60">
      <w:pPr>
        <w:pStyle w:val="PargrafodaLista"/>
        <w:tabs>
          <w:tab w:val="left" w:pos="709"/>
        </w:tabs>
        <w:spacing w:line="360" w:lineRule="auto"/>
        <w:ind w:left="0"/>
        <w:jc w:val="both"/>
        <w:rPr>
          <w:rFonts w:ascii="Times New Roman" w:eastAsia="Arial" w:hAnsi="Times New Roman" w:cs="Times New Roman"/>
          <w:b/>
        </w:rPr>
      </w:pPr>
    </w:p>
    <w:p w:rsidR="005E6DE4" w:rsidRPr="00A84D14" w:rsidRDefault="005E6DE4" w:rsidP="00B86682">
      <w:pPr>
        <w:pStyle w:val="PargrafodaLista"/>
        <w:numPr>
          <w:ilvl w:val="1"/>
          <w:numId w:val="1"/>
        </w:numPr>
        <w:tabs>
          <w:tab w:val="left" w:pos="426"/>
        </w:tabs>
        <w:spacing w:line="360" w:lineRule="auto"/>
        <w:ind w:left="0" w:firstLine="0"/>
        <w:jc w:val="both"/>
        <w:rPr>
          <w:rFonts w:ascii="Times New Roman" w:eastAsia="Arial" w:hAnsi="Times New Roman" w:cs="Times New Roman"/>
          <w:b/>
        </w:rPr>
      </w:pPr>
      <w:r w:rsidRPr="00A84D14">
        <w:rPr>
          <w:rFonts w:ascii="Times New Roman" w:hAnsi="Times New Roman" w:cs="Times New Roman"/>
        </w:rPr>
        <w:t>Os licitantes, adjudicatários e contratantes que forem penalizados com as sanções de suspensão temporária da participação em licitação e impedimento de contratar pela Administração Estadual Direta ou Indireta e a declaração de inidoneidade para licitar e contratar por qualquer Ente ou Entidade da Administração Federal, Estadual, Distrital e Municipal ficarão impedidos de contratar com a Administração Pública do Estado do Rio de Janeiro enquanto perdurarem os efeitos da respectiva penalidade.</w:t>
      </w:r>
    </w:p>
    <w:p w:rsidR="00A84D14" w:rsidRPr="00A84D14" w:rsidRDefault="00A84D14" w:rsidP="00DB7BB3">
      <w:pPr>
        <w:pStyle w:val="PargrafodaLista"/>
        <w:tabs>
          <w:tab w:val="left" w:pos="426"/>
        </w:tabs>
        <w:spacing w:line="360" w:lineRule="auto"/>
        <w:ind w:left="0"/>
        <w:rPr>
          <w:rFonts w:ascii="Times New Roman" w:eastAsia="Arial" w:hAnsi="Times New Roman" w:cs="Times New Roman"/>
          <w:b/>
        </w:rPr>
      </w:pPr>
    </w:p>
    <w:p w:rsidR="0042365E" w:rsidRPr="00DB7BB3" w:rsidRDefault="0042365E" w:rsidP="00B86682">
      <w:pPr>
        <w:pStyle w:val="PargrafodaLista"/>
        <w:numPr>
          <w:ilvl w:val="1"/>
          <w:numId w:val="1"/>
        </w:numPr>
        <w:tabs>
          <w:tab w:val="left" w:pos="426"/>
        </w:tabs>
        <w:spacing w:line="360" w:lineRule="auto"/>
        <w:ind w:left="0" w:firstLine="0"/>
        <w:jc w:val="both"/>
        <w:rPr>
          <w:rFonts w:ascii="Times New Roman" w:eastAsia="Arial" w:hAnsi="Times New Roman" w:cs="Times New Roman"/>
          <w:b/>
        </w:rPr>
      </w:pPr>
      <w:r w:rsidRPr="00A84D14">
        <w:rPr>
          <w:rFonts w:ascii="Times New Roman" w:eastAsia="Arial" w:hAnsi="Times New Roman" w:cs="Times New Roman"/>
        </w:rPr>
        <w:t xml:space="preserve">As penalidades impostas aos licitantes serão registradas pelo </w:t>
      </w:r>
      <w:r w:rsidRPr="00A84D14">
        <w:rPr>
          <w:rFonts w:ascii="Times New Roman" w:eastAsia="Arial" w:hAnsi="Times New Roman" w:cs="Times New Roman"/>
          <w:b/>
        </w:rPr>
        <w:t xml:space="preserve">ÓRGÃO </w:t>
      </w:r>
      <w:r w:rsidR="002F682A" w:rsidRPr="00A84D14">
        <w:rPr>
          <w:rFonts w:ascii="Times New Roman" w:eastAsia="Arial" w:hAnsi="Times New Roman" w:cs="Times New Roman"/>
          <w:b/>
        </w:rPr>
        <w:t>GERENCIADOR</w:t>
      </w:r>
      <w:r w:rsidR="002F682A" w:rsidRPr="00A84D14">
        <w:rPr>
          <w:rFonts w:ascii="Times New Roman" w:eastAsia="Arial" w:hAnsi="Times New Roman" w:cs="Times New Roman"/>
        </w:rPr>
        <w:t xml:space="preserve"> </w:t>
      </w:r>
      <w:r w:rsidRPr="00A84D14">
        <w:rPr>
          <w:rFonts w:ascii="Times New Roman" w:eastAsia="Arial" w:hAnsi="Times New Roman" w:cs="Times New Roman"/>
        </w:rPr>
        <w:t>no Cadastro de Fornecedores do Estado, por meio do SIGA.</w:t>
      </w:r>
    </w:p>
    <w:p w:rsidR="00DB7BB3" w:rsidRPr="00DB7BB3" w:rsidRDefault="00DB7BB3" w:rsidP="00DB7BB3">
      <w:pPr>
        <w:pStyle w:val="PargrafodaLista"/>
        <w:rPr>
          <w:rFonts w:ascii="Times New Roman" w:eastAsia="Arial" w:hAnsi="Times New Roman" w:cs="Times New Roman"/>
          <w:b/>
        </w:rPr>
      </w:pPr>
    </w:p>
    <w:p w:rsidR="00860CD9" w:rsidRPr="0078069D" w:rsidRDefault="0042365E" w:rsidP="00B86682">
      <w:pPr>
        <w:pStyle w:val="PargrafodaLista"/>
        <w:numPr>
          <w:ilvl w:val="1"/>
          <w:numId w:val="1"/>
        </w:numPr>
        <w:tabs>
          <w:tab w:val="left" w:pos="709"/>
        </w:tabs>
        <w:spacing w:line="360" w:lineRule="auto"/>
        <w:ind w:left="0" w:firstLine="0"/>
        <w:jc w:val="both"/>
        <w:rPr>
          <w:rFonts w:ascii="Times New Roman" w:eastAsia="Arial" w:hAnsi="Times New Roman" w:cs="Times New Roman"/>
          <w:b/>
        </w:rPr>
      </w:pPr>
      <w:r w:rsidRPr="00DB7BB3">
        <w:rPr>
          <w:rFonts w:ascii="Times New Roman" w:eastAsia="Arial" w:hAnsi="Times New Roman" w:cs="Times New Roman"/>
        </w:rPr>
        <w:t>Após o registro mencionado no item acima, deverá ser remetido para a Coordenadoria de Cadastros da Subsecretaria de Recursos Logísticos da SE</w:t>
      </w:r>
      <w:r w:rsidR="00D54022">
        <w:rPr>
          <w:rFonts w:ascii="Times New Roman" w:eastAsia="Arial" w:hAnsi="Times New Roman" w:cs="Times New Roman"/>
        </w:rPr>
        <w:t>FAZ</w:t>
      </w:r>
      <w:r w:rsidRPr="00DB7BB3">
        <w:rPr>
          <w:rFonts w:ascii="Times New Roman" w:eastAsia="Arial" w:hAnsi="Times New Roman" w:cs="Times New Roman"/>
        </w:rPr>
        <w:t xml:space="preserve"> o extrato de publicação no Diário Oficial do Estado do ato de aplicação das penalidades citadas nas alíneas </w:t>
      </w:r>
      <w:r w:rsidRPr="00DB7BB3">
        <w:rPr>
          <w:rFonts w:ascii="Times New Roman" w:eastAsia="Arial" w:hAnsi="Times New Roman" w:cs="Times New Roman"/>
          <w:u w:val="single"/>
        </w:rPr>
        <w:t>c</w:t>
      </w:r>
      <w:r w:rsidRPr="00DB7BB3">
        <w:rPr>
          <w:rFonts w:ascii="Times New Roman" w:eastAsia="Arial" w:hAnsi="Times New Roman" w:cs="Times New Roman"/>
        </w:rPr>
        <w:t xml:space="preserve"> e </w:t>
      </w:r>
      <w:r w:rsidRPr="00DB7BB3">
        <w:rPr>
          <w:rFonts w:ascii="Times New Roman" w:eastAsia="Arial" w:hAnsi="Times New Roman" w:cs="Times New Roman"/>
          <w:u w:val="single"/>
        </w:rPr>
        <w:t>d</w:t>
      </w:r>
      <w:r w:rsidRPr="00DB7BB3">
        <w:rPr>
          <w:rFonts w:ascii="Times New Roman" w:eastAsia="Arial" w:hAnsi="Times New Roman" w:cs="Times New Roman"/>
        </w:rPr>
        <w:t xml:space="preserve"> do </w:t>
      </w:r>
      <w:r w:rsidR="00227F74" w:rsidRPr="00DB7BB3">
        <w:rPr>
          <w:rFonts w:ascii="Times New Roman" w:eastAsia="Arial" w:hAnsi="Times New Roman" w:cs="Times New Roman"/>
        </w:rPr>
        <w:t>sub</w:t>
      </w:r>
      <w:r w:rsidRPr="00DB7BB3">
        <w:rPr>
          <w:rFonts w:ascii="Times New Roman" w:eastAsia="Arial" w:hAnsi="Times New Roman" w:cs="Times New Roman"/>
        </w:rPr>
        <w:t xml:space="preserve">item </w:t>
      </w:r>
      <w:r w:rsidR="00D42B9F" w:rsidRPr="00D54022">
        <w:rPr>
          <w:rFonts w:ascii="Times New Roman" w:eastAsia="Arial" w:hAnsi="Times New Roman" w:cs="Times New Roman"/>
        </w:rPr>
        <w:fldChar w:fldCharType="begin"/>
      </w:r>
      <w:r w:rsidR="00D42B9F" w:rsidRPr="00D54022">
        <w:rPr>
          <w:rFonts w:ascii="Times New Roman" w:eastAsia="Arial" w:hAnsi="Times New Roman" w:cs="Times New Roman"/>
        </w:rPr>
        <w:instrText xml:space="preserve"> REF _Ref476571691 \r \h </w:instrText>
      </w:r>
      <w:r w:rsidR="004F2A89" w:rsidRPr="00D54022">
        <w:rPr>
          <w:rFonts w:ascii="Times New Roman" w:eastAsia="Arial" w:hAnsi="Times New Roman" w:cs="Times New Roman"/>
        </w:rPr>
        <w:instrText xml:space="preserve"> \* MERGEFORMAT </w:instrText>
      </w:r>
      <w:r w:rsidR="00D42B9F" w:rsidRPr="00D54022">
        <w:rPr>
          <w:rFonts w:ascii="Times New Roman" w:eastAsia="Arial" w:hAnsi="Times New Roman" w:cs="Times New Roman"/>
        </w:rPr>
      </w:r>
      <w:r w:rsidR="00D42B9F" w:rsidRPr="00D54022">
        <w:rPr>
          <w:rFonts w:ascii="Times New Roman" w:eastAsia="Arial" w:hAnsi="Times New Roman" w:cs="Times New Roman"/>
        </w:rPr>
        <w:fldChar w:fldCharType="separate"/>
      </w:r>
      <w:r w:rsidR="001E2DF1">
        <w:rPr>
          <w:rFonts w:ascii="Times New Roman" w:eastAsia="Arial" w:hAnsi="Times New Roman" w:cs="Times New Roman"/>
        </w:rPr>
        <w:t>24.1</w:t>
      </w:r>
      <w:r w:rsidR="00D42B9F" w:rsidRPr="00D54022">
        <w:rPr>
          <w:rFonts w:ascii="Times New Roman" w:eastAsia="Arial" w:hAnsi="Times New Roman" w:cs="Times New Roman"/>
        </w:rPr>
        <w:fldChar w:fldCharType="end"/>
      </w:r>
      <w:r w:rsidRPr="00D54022">
        <w:rPr>
          <w:rFonts w:ascii="Times New Roman" w:eastAsia="Arial" w:hAnsi="Times New Roman" w:cs="Times New Roman"/>
        </w:rPr>
        <w:t>, de m</w:t>
      </w:r>
      <w:r w:rsidRPr="00DB7BB3">
        <w:rPr>
          <w:rFonts w:ascii="Times New Roman" w:eastAsia="Arial" w:hAnsi="Times New Roman" w:cs="Times New Roman"/>
        </w:rPr>
        <w:t>odo a possibilitar a formalização da extensão dos seus efeitos para todos os órgãos e entidades da Administração Pública do Estado do Rio de Janeiro.</w:t>
      </w:r>
    </w:p>
    <w:p w:rsidR="0078069D" w:rsidRPr="00AE50BB" w:rsidRDefault="0078069D" w:rsidP="0078069D">
      <w:pPr>
        <w:pStyle w:val="PargrafodaLista"/>
        <w:tabs>
          <w:tab w:val="left" w:pos="709"/>
        </w:tabs>
        <w:spacing w:line="360" w:lineRule="auto"/>
        <w:ind w:left="0"/>
        <w:jc w:val="both"/>
        <w:rPr>
          <w:rFonts w:ascii="Times New Roman" w:eastAsia="Arial" w:hAnsi="Times New Roman" w:cs="Times New Roman"/>
          <w:b/>
        </w:rPr>
      </w:pPr>
    </w:p>
    <w:p w:rsidR="00860CD9" w:rsidRDefault="00860CD9" w:rsidP="00B86682">
      <w:pPr>
        <w:pStyle w:val="PargrafodaLista"/>
        <w:numPr>
          <w:ilvl w:val="0"/>
          <w:numId w:val="1"/>
        </w:numPr>
        <w:tabs>
          <w:tab w:val="left" w:pos="426"/>
        </w:tabs>
        <w:spacing w:line="360" w:lineRule="auto"/>
        <w:ind w:left="0" w:firstLine="0"/>
        <w:jc w:val="both"/>
        <w:rPr>
          <w:rFonts w:ascii="Times New Roman" w:eastAsia="Arial" w:hAnsi="Times New Roman" w:cs="Times New Roman"/>
          <w:b/>
        </w:rPr>
      </w:pPr>
      <w:r w:rsidRPr="00860CD9">
        <w:rPr>
          <w:rFonts w:ascii="Times New Roman" w:eastAsia="Arial" w:hAnsi="Times New Roman" w:cs="Times New Roman"/>
          <w:b/>
        </w:rPr>
        <w:t>ACEITAÇÃO DO OBJETO CONTRATUAL</w:t>
      </w:r>
    </w:p>
    <w:p w:rsidR="00860CD9" w:rsidRPr="00FF4744" w:rsidRDefault="00860CD9" w:rsidP="00DB7BB3">
      <w:pPr>
        <w:pStyle w:val="PargrafodaLista"/>
        <w:tabs>
          <w:tab w:val="left" w:pos="426"/>
        </w:tabs>
        <w:spacing w:line="360" w:lineRule="auto"/>
        <w:ind w:left="0"/>
        <w:jc w:val="both"/>
        <w:rPr>
          <w:rFonts w:ascii="Times New Roman" w:eastAsia="Arial" w:hAnsi="Times New Roman" w:cs="Times New Roman"/>
          <w:b/>
          <w:sz w:val="18"/>
        </w:rPr>
      </w:pPr>
    </w:p>
    <w:p w:rsidR="0042365E" w:rsidRPr="00860CD9" w:rsidRDefault="0042365E"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860CD9">
        <w:rPr>
          <w:rFonts w:ascii="Times New Roman" w:eastAsia="Arial" w:hAnsi="Times New Roman" w:cs="Times New Roman"/>
        </w:rPr>
        <w:t>Executado o contrato, o seu objeto será recebido na forma prevista no art</w:t>
      </w:r>
      <w:r w:rsidR="00D54022">
        <w:rPr>
          <w:rFonts w:ascii="Times New Roman" w:eastAsia="Arial" w:hAnsi="Times New Roman" w:cs="Times New Roman"/>
        </w:rPr>
        <w:t>igo</w:t>
      </w:r>
      <w:r w:rsidRPr="00860CD9">
        <w:rPr>
          <w:rFonts w:ascii="Times New Roman" w:eastAsia="Arial" w:hAnsi="Times New Roman" w:cs="Times New Roman"/>
        </w:rPr>
        <w:t xml:space="preserve"> 73 da Lei </w:t>
      </w:r>
      <w:r w:rsidR="00D54022">
        <w:rPr>
          <w:rFonts w:ascii="Times New Roman" w:eastAsia="Arial" w:hAnsi="Times New Roman" w:cs="Times New Roman"/>
        </w:rPr>
        <w:t xml:space="preserve">Federal </w:t>
      </w:r>
      <w:r w:rsidRPr="00860CD9">
        <w:rPr>
          <w:rFonts w:ascii="Times New Roman" w:eastAsia="Arial" w:hAnsi="Times New Roman" w:cs="Times New Roman"/>
        </w:rPr>
        <w:t>nº 8.666/</w:t>
      </w:r>
      <w:r w:rsidR="00D54022">
        <w:rPr>
          <w:rFonts w:ascii="Times New Roman" w:eastAsia="Arial" w:hAnsi="Times New Roman" w:cs="Times New Roman"/>
        </w:rPr>
        <w:t>19</w:t>
      </w:r>
      <w:r w:rsidRPr="00860CD9">
        <w:rPr>
          <w:rFonts w:ascii="Times New Roman" w:eastAsia="Arial" w:hAnsi="Times New Roman" w:cs="Times New Roman"/>
        </w:rPr>
        <w:t>93, dispensado o recebimento provisório nas hipóteses previstas no art</w:t>
      </w:r>
      <w:r w:rsidR="00D54022">
        <w:rPr>
          <w:rFonts w:ascii="Times New Roman" w:eastAsia="Arial" w:hAnsi="Times New Roman" w:cs="Times New Roman"/>
        </w:rPr>
        <w:t>igo</w:t>
      </w:r>
      <w:r w:rsidRPr="00860CD9">
        <w:rPr>
          <w:rFonts w:ascii="Times New Roman" w:eastAsia="Arial" w:hAnsi="Times New Roman" w:cs="Times New Roman"/>
        </w:rPr>
        <w:t xml:space="preserve"> </w:t>
      </w:r>
      <w:r w:rsidR="00F86C95" w:rsidRPr="00860CD9">
        <w:rPr>
          <w:rFonts w:ascii="Times New Roman" w:eastAsia="Arial" w:hAnsi="Times New Roman" w:cs="Times New Roman"/>
        </w:rPr>
        <w:t>7</w:t>
      </w:r>
      <w:r w:rsidRPr="00860CD9">
        <w:rPr>
          <w:rFonts w:ascii="Times New Roman" w:eastAsia="Arial" w:hAnsi="Times New Roman" w:cs="Times New Roman"/>
        </w:rPr>
        <w:t xml:space="preserve">4 da mesma </w:t>
      </w:r>
      <w:r w:rsidR="00D54022">
        <w:rPr>
          <w:rFonts w:ascii="Times New Roman" w:eastAsia="Arial" w:hAnsi="Times New Roman" w:cs="Times New Roman"/>
        </w:rPr>
        <w:t>L</w:t>
      </w:r>
      <w:r w:rsidRPr="00860CD9">
        <w:rPr>
          <w:rFonts w:ascii="Times New Roman" w:eastAsia="Arial" w:hAnsi="Times New Roman" w:cs="Times New Roman"/>
        </w:rPr>
        <w:t>ei.</w:t>
      </w:r>
    </w:p>
    <w:p w:rsidR="00860CD9" w:rsidRPr="00FF4744" w:rsidRDefault="00860CD9" w:rsidP="00DB7BB3">
      <w:pPr>
        <w:pStyle w:val="PargrafodaLista"/>
        <w:tabs>
          <w:tab w:val="left" w:pos="426"/>
        </w:tabs>
        <w:spacing w:line="360" w:lineRule="auto"/>
        <w:ind w:left="0"/>
        <w:jc w:val="both"/>
        <w:rPr>
          <w:rFonts w:ascii="Times New Roman" w:eastAsia="Arial" w:hAnsi="Times New Roman" w:cs="Times New Roman"/>
          <w:b/>
          <w:sz w:val="18"/>
        </w:rPr>
      </w:pPr>
    </w:p>
    <w:p w:rsidR="0042365E" w:rsidRPr="00860CD9" w:rsidRDefault="0042365E"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b/>
        </w:rPr>
      </w:pPr>
      <w:r w:rsidRPr="00860CD9">
        <w:rPr>
          <w:rFonts w:ascii="Times New Roman" w:eastAsia="Arial" w:hAnsi="Times New Roman" w:cs="Times New Roman"/>
        </w:rPr>
        <w:t>O recebimento provisório ou definitivo do objeto do Contrato não exclui a responsabilidade civil a ele relativa, nem a ético-profissional, pela perfeita execução do Contrato.</w:t>
      </w:r>
    </w:p>
    <w:p w:rsidR="007606D1" w:rsidRPr="00FF4744" w:rsidRDefault="007606D1" w:rsidP="00DB7BB3">
      <w:pPr>
        <w:pStyle w:val="PargrafodaLista"/>
        <w:tabs>
          <w:tab w:val="left" w:pos="426"/>
        </w:tabs>
        <w:spacing w:line="360" w:lineRule="auto"/>
        <w:ind w:left="0"/>
        <w:rPr>
          <w:rFonts w:ascii="Times New Roman" w:eastAsia="Arial" w:hAnsi="Times New Roman" w:cs="Times New Roman"/>
          <w:b/>
          <w:sz w:val="18"/>
        </w:rPr>
      </w:pPr>
    </w:p>
    <w:p w:rsidR="00F86C95" w:rsidRPr="00860CD9" w:rsidRDefault="0042365E" w:rsidP="00B86682">
      <w:pPr>
        <w:pStyle w:val="PargrafodaLista"/>
        <w:numPr>
          <w:ilvl w:val="1"/>
          <w:numId w:val="1"/>
        </w:numPr>
        <w:tabs>
          <w:tab w:val="left" w:pos="426"/>
          <w:tab w:val="left" w:pos="567"/>
        </w:tabs>
        <w:spacing w:line="360" w:lineRule="auto"/>
        <w:ind w:left="0" w:firstLine="0"/>
        <w:jc w:val="both"/>
        <w:rPr>
          <w:rFonts w:ascii="Times New Roman" w:eastAsia="Arial" w:hAnsi="Times New Roman" w:cs="Times New Roman"/>
          <w:b/>
        </w:rPr>
      </w:pPr>
      <w:r w:rsidRPr="00860CD9">
        <w:rPr>
          <w:rFonts w:ascii="Times New Roman" w:eastAsia="Arial" w:hAnsi="Times New Roman" w:cs="Times New Roman"/>
        </w:rPr>
        <w:t xml:space="preserve">Salvo se houver exigência a ser cumprida pelo adjudicatário, o processamento da aceitação provisória ou definitiva deverá ficar concluído no prazo de 30 </w:t>
      </w:r>
      <w:r w:rsidR="00D54022">
        <w:rPr>
          <w:rFonts w:ascii="Times New Roman" w:eastAsia="Arial" w:hAnsi="Times New Roman" w:cs="Times New Roman"/>
        </w:rPr>
        <w:t xml:space="preserve">(trinta) </w:t>
      </w:r>
      <w:r w:rsidRPr="00860CD9">
        <w:rPr>
          <w:rFonts w:ascii="Times New Roman" w:eastAsia="Arial" w:hAnsi="Times New Roman" w:cs="Times New Roman"/>
        </w:rPr>
        <w:t>dias úteis, contados da entrada do respectivo requerimento no protocolo d</w:t>
      </w:r>
      <w:r w:rsidR="00F86C95" w:rsidRPr="00860CD9">
        <w:rPr>
          <w:rFonts w:ascii="Times New Roman" w:eastAsia="Arial" w:hAnsi="Times New Roman" w:cs="Times New Roman"/>
        </w:rPr>
        <w:t xml:space="preserve">o </w:t>
      </w:r>
      <w:r w:rsidR="00F86C95" w:rsidRPr="00860CD9">
        <w:rPr>
          <w:rFonts w:ascii="Times New Roman" w:hAnsi="Times New Roman" w:cs="Times New Roman"/>
          <w:b/>
        </w:rPr>
        <w:t xml:space="preserve">ÓRGÃO GERENCIADOR, ÓRGÃO PARTICIPANTE </w:t>
      </w:r>
      <w:r w:rsidR="00F86C95" w:rsidRPr="00860CD9">
        <w:rPr>
          <w:rFonts w:ascii="Times New Roman" w:hAnsi="Times New Roman" w:cs="Times New Roman"/>
        </w:rPr>
        <w:t xml:space="preserve">ou </w:t>
      </w:r>
      <w:r w:rsidR="00F86C95" w:rsidRPr="00860CD9">
        <w:rPr>
          <w:rFonts w:ascii="Times New Roman" w:hAnsi="Times New Roman" w:cs="Times New Roman"/>
          <w:b/>
          <w:color w:val="231F20"/>
        </w:rPr>
        <w:t>ÓRGÃO ADERENTE</w:t>
      </w:r>
      <w:r w:rsidR="00F86C95" w:rsidRPr="00860CD9">
        <w:rPr>
          <w:rFonts w:ascii="Times New Roman" w:hAnsi="Times New Roman" w:cs="Times New Roman"/>
          <w:color w:val="231F20"/>
        </w:rPr>
        <w:t xml:space="preserve">, conforme o caso. </w:t>
      </w:r>
    </w:p>
    <w:p w:rsidR="009D6C50" w:rsidRPr="00FF4744" w:rsidRDefault="009D6C50" w:rsidP="00DB7BB3">
      <w:pPr>
        <w:pStyle w:val="PargrafodaLista"/>
        <w:tabs>
          <w:tab w:val="left" w:pos="426"/>
        </w:tabs>
        <w:spacing w:line="360" w:lineRule="auto"/>
        <w:ind w:left="0"/>
        <w:rPr>
          <w:rFonts w:ascii="Times New Roman" w:eastAsia="Arial" w:hAnsi="Times New Roman" w:cs="Times New Roman"/>
          <w:b/>
          <w:sz w:val="18"/>
        </w:rPr>
      </w:pPr>
    </w:p>
    <w:p w:rsidR="0042365E" w:rsidRPr="00860CD9" w:rsidRDefault="0042365E" w:rsidP="00B86682">
      <w:pPr>
        <w:pStyle w:val="PargrafodaLista"/>
        <w:numPr>
          <w:ilvl w:val="0"/>
          <w:numId w:val="1"/>
        </w:numPr>
        <w:tabs>
          <w:tab w:val="left" w:pos="426"/>
        </w:tabs>
        <w:spacing w:line="360" w:lineRule="auto"/>
        <w:ind w:left="0" w:firstLine="0"/>
        <w:jc w:val="both"/>
        <w:rPr>
          <w:rFonts w:ascii="Times New Roman" w:eastAsia="Arial" w:hAnsi="Times New Roman" w:cs="Times New Roman"/>
        </w:rPr>
      </w:pPr>
      <w:r w:rsidRPr="00860CD9">
        <w:rPr>
          <w:rFonts w:ascii="Times New Roman" w:eastAsia="Arial" w:hAnsi="Times New Roman" w:cs="Times New Roman"/>
          <w:b/>
        </w:rPr>
        <w:t>DISPOSIÇÕES GERAIS</w:t>
      </w:r>
    </w:p>
    <w:p w:rsidR="00860CD9" w:rsidRPr="00FF4744" w:rsidRDefault="00860CD9" w:rsidP="00DB7BB3">
      <w:pPr>
        <w:pStyle w:val="PargrafodaLista"/>
        <w:tabs>
          <w:tab w:val="left" w:pos="426"/>
        </w:tabs>
        <w:spacing w:line="360" w:lineRule="auto"/>
        <w:ind w:left="0"/>
        <w:jc w:val="both"/>
        <w:rPr>
          <w:rFonts w:ascii="Times New Roman" w:eastAsia="Arial" w:hAnsi="Times New Roman" w:cs="Times New Roman"/>
          <w:sz w:val="18"/>
        </w:rPr>
      </w:pPr>
    </w:p>
    <w:p w:rsidR="007838E6" w:rsidRPr="00860CD9" w:rsidRDefault="007838E6"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rPr>
      </w:pPr>
      <w:r w:rsidRPr="00860CD9">
        <w:rPr>
          <w:rFonts w:ascii="Times New Roman" w:hAnsi="Times New Roman" w:cs="Times New Roman"/>
        </w:rPr>
        <w:t xml:space="preserve">É facultada ao Pregoeiro ou </w:t>
      </w:r>
      <w:r w:rsidR="00AC7587" w:rsidRPr="00860CD9">
        <w:rPr>
          <w:rFonts w:ascii="Times New Roman" w:hAnsi="Times New Roman" w:cs="Times New Roman"/>
        </w:rPr>
        <w:t>ao</w:t>
      </w:r>
      <w:r w:rsidRPr="00860CD9">
        <w:rPr>
          <w:rFonts w:ascii="Times New Roman" w:hAnsi="Times New Roman" w:cs="Times New Roman"/>
        </w:rPr>
        <w:t xml:space="preserve"> </w:t>
      </w:r>
      <w:r w:rsidR="00AC16D7" w:rsidRPr="00860CD9">
        <w:rPr>
          <w:rFonts w:ascii="Times New Roman" w:hAnsi="Times New Roman" w:cs="Times New Roman"/>
        </w:rPr>
        <w:t>Diretor Executiv</w:t>
      </w:r>
      <w:r w:rsidR="00AC7587" w:rsidRPr="00860CD9">
        <w:rPr>
          <w:rFonts w:ascii="Times New Roman" w:hAnsi="Times New Roman" w:cs="Times New Roman"/>
        </w:rPr>
        <w:t>o</w:t>
      </w:r>
      <w:r w:rsidRPr="00860CD9">
        <w:rPr>
          <w:rFonts w:ascii="Times New Roman" w:hAnsi="Times New Roman" w:cs="Times New Roman"/>
        </w:rPr>
        <w:t>, em qualquer fase da licitação, a promoção de diligência destinada a esclarecer ou a complementar a instrução do processo, vedada a inclusão posterior de documento ou informação que deveria constar originariamente da proposta.</w:t>
      </w:r>
    </w:p>
    <w:p w:rsidR="007606D1" w:rsidRPr="00FF4744" w:rsidRDefault="007606D1" w:rsidP="00DB7BB3">
      <w:pPr>
        <w:pStyle w:val="PargrafodaLista"/>
        <w:tabs>
          <w:tab w:val="left" w:pos="426"/>
        </w:tabs>
        <w:spacing w:line="360" w:lineRule="auto"/>
        <w:ind w:left="0"/>
        <w:jc w:val="both"/>
        <w:rPr>
          <w:rFonts w:ascii="Times New Roman" w:eastAsia="Arial" w:hAnsi="Times New Roman" w:cs="Times New Roman"/>
          <w:sz w:val="18"/>
        </w:rPr>
      </w:pPr>
    </w:p>
    <w:p w:rsidR="007838E6" w:rsidRPr="00860CD9" w:rsidRDefault="007838E6"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rPr>
      </w:pPr>
      <w:r w:rsidRPr="00860CD9">
        <w:rPr>
          <w:rFonts w:ascii="Times New Roman" w:hAnsi="Times New Roman" w:cs="Times New Roman"/>
        </w:rPr>
        <w:t>A presente licitação poderá ser revogada por razões de interesse público decorrente de fato superveniente devidamente comprovado, ou anulada no todo ou em parte por ilegalidade, de ofício ou por provocação de terceiro, de acordo com o art</w:t>
      </w:r>
      <w:r w:rsidR="00D54022">
        <w:rPr>
          <w:rFonts w:ascii="Times New Roman" w:hAnsi="Times New Roman" w:cs="Times New Roman"/>
        </w:rPr>
        <w:t>igo</w:t>
      </w:r>
      <w:r w:rsidRPr="00860CD9">
        <w:rPr>
          <w:rFonts w:ascii="Times New Roman" w:hAnsi="Times New Roman" w:cs="Times New Roman"/>
        </w:rPr>
        <w:t xml:space="preserve"> 229 da Lei Estadual nº 287/</w:t>
      </w:r>
      <w:r w:rsidR="00D54022">
        <w:rPr>
          <w:rFonts w:ascii="Times New Roman" w:hAnsi="Times New Roman" w:cs="Times New Roman"/>
        </w:rPr>
        <w:t>19</w:t>
      </w:r>
      <w:r w:rsidRPr="00860CD9">
        <w:rPr>
          <w:rFonts w:ascii="Times New Roman" w:hAnsi="Times New Roman" w:cs="Times New Roman"/>
        </w:rPr>
        <w:t>79 c/c o art</w:t>
      </w:r>
      <w:r w:rsidR="00D54022">
        <w:rPr>
          <w:rFonts w:ascii="Times New Roman" w:hAnsi="Times New Roman" w:cs="Times New Roman"/>
        </w:rPr>
        <w:t>igo</w:t>
      </w:r>
      <w:r w:rsidRPr="00860CD9">
        <w:rPr>
          <w:rFonts w:ascii="Times New Roman" w:hAnsi="Times New Roman" w:cs="Times New Roman"/>
        </w:rPr>
        <w:t xml:space="preserve"> 49 da Lei Federal nº 8.666/</w:t>
      </w:r>
      <w:r w:rsidR="00D54022">
        <w:rPr>
          <w:rFonts w:ascii="Times New Roman" w:hAnsi="Times New Roman" w:cs="Times New Roman"/>
        </w:rPr>
        <w:t>19</w:t>
      </w:r>
      <w:r w:rsidRPr="00860CD9">
        <w:rPr>
          <w:rFonts w:ascii="Times New Roman" w:hAnsi="Times New Roman" w:cs="Times New Roman"/>
        </w:rPr>
        <w:t xml:space="preserve">93, assegurado o direito de defesa sobre os motivos apresentados para a prática do ato de revogação ou anulação.  </w:t>
      </w:r>
      <w:r w:rsidRPr="00860CD9">
        <w:rPr>
          <w:rFonts w:ascii="Times New Roman" w:hAnsi="Times New Roman" w:cs="Times New Roman"/>
          <w:color w:val="FF0000"/>
        </w:rPr>
        <w:t xml:space="preserve"> </w:t>
      </w:r>
    </w:p>
    <w:p w:rsidR="00860CD9" w:rsidRPr="00FF4744" w:rsidRDefault="00860CD9" w:rsidP="00DB7BB3">
      <w:pPr>
        <w:pStyle w:val="PargrafodaLista"/>
        <w:tabs>
          <w:tab w:val="left" w:pos="567"/>
        </w:tabs>
        <w:spacing w:line="360" w:lineRule="auto"/>
        <w:ind w:left="0"/>
        <w:rPr>
          <w:rFonts w:ascii="Times New Roman" w:eastAsia="Arial" w:hAnsi="Times New Roman" w:cs="Times New Roman"/>
          <w:sz w:val="18"/>
        </w:rPr>
      </w:pPr>
    </w:p>
    <w:p w:rsidR="00B54672" w:rsidRPr="007606D1" w:rsidRDefault="00B54672"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rPr>
      </w:pPr>
      <w:r w:rsidRPr="00860CD9">
        <w:rPr>
          <w:rFonts w:ascii="Times New Roman" w:hAnsi="Times New Roman" w:cs="Times New Roman"/>
        </w:rPr>
        <w:t xml:space="preserve">Na contagem dos prazos estabelecidos neste edital excluir-se-á o dia do início e incluir-se-á o do término. </w:t>
      </w:r>
    </w:p>
    <w:p w:rsidR="007606D1" w:rsidRPr="00FF4744" w:rsidRDefault="007606D1" w:rsidP="007606D1">
      <w:pPr>
        <w:pStyle w:val="PargrafodaLista"/>
        <w:tabs>
          <w:tab w:val="left" w:pos="567"/>
        </w:tabs>
        <w:spacing w:line="360" w:lineRule="auto"/>
        <w:ind w:left="0"/>
        <w:jc w:val="both"/>
        <w:rPr>
          <w:rFonts w:ascii="Times New Roman" w:eastAsia="Arial" w:hAnsi="Times New Roman" w:cs="Times New Roman"/>
          <w:sz w:val="18"/>
        </w:rPr>
      </w:pPr>
    </w:p>
    <w:p w:rsidR="00B54672" w:rsidRPr="00860CD9" w:rsidRDefault="00B54672"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rPr>
      </w:pPr>
      <w:r w:rsidRPr="00860CD9">
        <w:rPr>
          <w:rFonts w:ascii="Times New Roman" w:hAnsi="Times New Roman" w:cs="Times New Roman"/>
        </w:rPr>
        <w:t>A homologação do resultado desta licitação não importará direito à contratação.</w:t>
      </w:r>
    </w:p>
    <w:p w:rsidR="00860CD9" w:rsidRPr="00FF4744" w:rsidRDefault="00860CD9" w:rsidP="00DB7BB3">
      <w:pPr>
        <w:pStyle w:val="PargrafodaLista"/>
        <w:tabs>
          <w:tab w:val="left" w:pos="567"/>
        </w:tabs>
        <w:spacing w:line="360" w:lineRule="auto"/>
        <w:ind w:left="0"/>
        <w:rPr>
          <w:rFonts w:ascii="Times New Roman" w:eastAsia="Arial" w:hAnsi="Times New Roman" w:cs="Times New Roman"/>
          <w:sz w:val="18"/>
        </w:rPr>
      </w:pPr>
    </w:p>
    <w:p w:rsidR="00B54672" w:rsidRPr="00860CD9" w:rsidRDefault="00B54672"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rPr>
      </w:pPr>
      <w:r w:rsidRPr="00860CD9">
        <w:rPr>
          <w:rFonts w:ascii="Times New Roman" w:hAnsi="Times New Roman" w:cs="Times New Roman"/>
        </w:rPr>
        <w:t>Os casos omissos serão resolvidos pel</w:t>
      </w:r>
      <w:r w:rsidR="00AC7587" w:rsidRPr="00860CD9">
        <w:rPr>
          <w:rFonts w:ascii="Times New Roman" w:hAnsi="Times New Roman" w:cs="Times New Roman"/>
        </w:rPr>
        <w:t>o</w:t>
      </w:r>
      <w:r w:rsidRPr="00860CD9">
        <w:rPr>
          <w:rFonts w:ascii="Times New Roman" w:hAnsi="Times New Roman" w:cs="Times New Roman"/>
        </w:rPr>
        <w:t xml:space="preserve"> Diretor Executiv</w:t>
      </w:r>
      <w:r w:rsidR="00AC7587" w:rsidRPr="00860CD9">
        <w:rPr>
          <w:rFonts w:ascii="Times New Roman" w:hAnsi="Times New Roman" w:cs="Times New Roman"/>
        </w:rPr>
        <w:t>o</w:t>
      </w:r>
      <w:r w:rsidRPr="00860CD9">
        <w:rPr>
          <w:rFonts w:ascii="Times New Roman" w:hAnsi="Times New Roman" w:cs="Times New Roman"/>
        </w:rPr>
        <w:t>, com auxílio do Pregoeiro e da Equipe de Apoio.</w:t>
      </w:r>
    </w:p>
    <w:p w:rsidR="00860CD9" w:rsidRPr="00FF4744" w:rsidRDefault="00860CD9" w:rsidP="00DB7BB3">
      <w:pPr>
        <w:pStyle w:val="PargrafodaLista"/>
        <w:tabs>
          <w:tab w:val="left" w:pos="567"/>
        </w:tabs>
        <w:spacing w:line="360" w:lineRule="auto"/>
        <w:ind w:left="0"/>
        <w:rPr>
          <w:rFonts w:ascii="Times New Roman" w:eastAsia="Arial" w:hAnsi="Times New Roman" w:cs="Times New Roman"/>
          <w:sz w:val="18"/>
        </w:rPr>
      </w:pPr>
    </w:p>
    <w:p w:rsidR="00B54672" w:rsidRPr="00860CD9" w:rsidRDefault="00B54672"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rPr>
      </w:pPr>
      <w:r w:rsidRPr="00860CD9">
        <w:rPr>
          <w:rFonts w:ascii="Times New Roman" w:hAnsi="Times New Roman" w:cs="Times New Roman"/>
        </w:rPr>
        <w:t>O foro central da comarca da capital do Rio de Janeiro é designado como o competente para dirimir quaisquer controvérsias relativas a este Pregão e à adjudicação, contratação e execução dela decorrentes.</w:t>
      </w:r>
    </w:p>
    <w:p w:rsidR="007746C9" w:rsidRPr="00FF4744" w:rsidRDefault="007746C9" w:rsidP="00DB7BB3">
      <w:pPr>
        <w:pStyle w:val="PargrafodaLista"/>
        <w:tabs>
          <w:tab w:val="left" w:pos="567"/>
        </w:tabs>
        <w:spacing w:line="360" w:lineRule="auto"/>
        <w:ind w:left="0"/>
        <w:rPr>
          <w:rFonts w:ascii="Times New Roman" w:eastAsia="Arial" w:hAnsi="Times New Roman" w:cs="Times New Roman"/>
          <w:sz w:val="18"/>
        </w:rPr>
      </w:pPr>
    </w:p>
    <w:p w:rsidR="00860CD9" w:rsidRPr="00D54022" w:rsidRDefault="00860CD9"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rPr>
      </w:pPr>
      <w:r w:rsidRPr="00D54022">
        <w:rPr>
          <w:rFonts w:ascii="Times New Roman" w:hAnsi="Times New Roman" w:cs="Times New Roman"/>
        </w:rPr>
        <w:t xml:space="preserve">Os requerimentos de </w:t>
      </w:r>
      <w:r w:rsidR="00C25D60">
        <w:rPr>
          <w:rFonts w:ascii="Times New Roman" w:hAnsi="Times New Roman" w:cs="Times New Roman"/>
        </w:rPr>
        <w:t>C</w:t>
      </w:r>
      <w:r w:rsidRPr="00D54022">
        <w:rPr>
          <w:rFonts w:ascii="Times New Roman" w:hAnsi="Times New Roman" w:cs="Times New Roman"/>
        </w:rPr>
        <w:t xml:space="preserve">ertidão de inteiro teor e de cópias de peças do processo administrativo serão dirigidos ao Diretor Executivo da </w:t>
      </w:r>
      <w:r w:rsidR="00FF4744" w:rsidRPr="00D54022">
        <w:rPr>
          <w:rFonts w:ascii="Times New Roman" w:hAnsi="Times New Roman" w:cs="Times New Roman"/>
        </w:rPr>
        <w:t>FUNDAÇÃO SAÚDE</w:t>
      </w:r>
      <w:r w:rsidRPr="00D54022">
        <w:rPr>
          <w:rFonts w:ascii="Times New Roman" w:hAnsi="Times New Roman" w:cs="Times New Roman"/>
        </w:rPr>
        <w:t xml:space="preserve"> para fins de análise e manifestação quanto ao atendimento dos requisitos legais exigidos com vistas ao deferimento da </w:t>
      </w:r>
      <w:r w:rsidR="00C25D60">
        <w:rPr>
          <w:rFonts w:ascii="Times New Roman" w:hAnsi="Times New Roman" w:cs="Times New Roman"/>
        </w:rPr>
        <w:t>C</w:t>
      </w:r>
      <w:r w:rsidRPr="00D54022">
        <w:rPr>
          <w:rFonts w:ascii="Times New Roman" w:hAnsi="Times New Roman" w:cs="Times New Roman"/>
        </w:rPr>
        <w:t>ertidão de inteiro teor, em consonância com as disposições contidas nas legislações vigentes.</w:t>
      </w:r>
    </w:p>
    <w:p w:rsidR="00860CD9" w:rsidRPr="00FF4744" w:rsidRDefault="00860CD9" w:rsidP="00DB7BB3">
      <w:pPr>
        <w:pStyle w:val="PargrafodaLista"/>
        <w:tabs>
          <w:tab w:val="left" w:pos="567"/>
        </w:tabs>
        <w:spacing w:line="360" w:lineRule="auto"/>
        <w:ind w:left="0"/>
        <w:rPr>
          <w:rFonts w:ascii="Times New Roman" w:eastAsia="Arial" w:hAnsi="Times New Roman" w:cs="Times New Roman"/>
          <w:sz w:val="18"/>
          <w:highlight w:val="cyan"/>
        </w:rPr>
      </w:pPr>
    </w:p>
    <w:p w:rsidR="00860CD9" w:rsidRPr="00FF4744" w:rsidRDefault="00860CD9" w:rsidP="00B86682">
      <w:pPr>
        <w:pStyle w:val="PargrafodaLista"/>
        <w:numPr>
          <w:ilvl w:val="1"/>
          <w:numId w:val="1"/>
        </w:numPr>
        <w:tabs>
          <w:tab w:val="left" w:pos="567"/>
        </w:tabs>
        <w:spacing w:line="360" w:lineRule="auto"/>
        <w:ind w:left="0" w:firstLine="0"/>
        <w:jc w:val="both"/>
        <w:rPr>
          <w:rFonts w:ascii="Times New Roman" w:eastAsia="Arial" w:hAnsi="Times New Roman" w:cs="Times New Roman"/>
        </w:rPr>
      </w:pPr>
      <w:r w:rsidRPr="00FF4744">
        <w:rPr>
          <w:rFonts w:ascii="Times New Roman" w:hAnsi="Times New Roman" w:cs="Times New Roman"/>
        </w:rPr>
        <w:t>Ficam os licitantes sujeitos às sanções administrativas, cíveis e criminais cabíveis caso apresentem na licitação, qualquer declaração falsa que não corresponda à realidade dos fatos.</w:t>
      </w:r>
    </w:p>
    <w:p w:rsidR="007606D1" w:rsidRPr="00FF4744" w:rsidRDefault="007606D1" w:rsidP="00DB7BB3">
      <w:pPr>
        <w:pStyle w:val="PargrafodaLista"/>
        <w:tabs>
          <w:tab w:val="left" w:pos="426"/>
        </w:tabs>
        <w:spacing w:line="360" w:lineRule="auto"/>
        <w:ind w:left="0"/>
        <w:rPr>
          <w:rFonts w:ascii="Times New Roman" w:eastAsia="Arial" w:hAnsi="Times New Roman" w:cs="Times New Roman"/>
          <w:sz w:val="18"/>
        </w:rPr>
      </w:pPr>
    </w:p>
    <w:p w:rsidR="004F486E" w:rsidRPr="00AE50BB" w:rsidRDefault="00B54672" w:rsidP="009713C7">
      <w:pPr>
        <w:pStyle w:val="PargrafodaLista"/>
        <w:numPr>
          <w:ilvl w:val="1"/>
          <w:numId w:val="1"/>
        </w:numPr>
        <w:tabs>
          <w:tab w:val="left" w:pos="567"/>
        </w:tabs>
        <w:spacing w:line="360" w:lineRule="auto"/>
        <w:ind w:left="0" w:firstLine="0"/>
        <w:jc w:val="both"/>
        <w:rPr>
          <w:rFonts w:ascii="Times New Roman" w:hAnsi="Times New Roman" w:cs="Times New Roman"/>
        </w:rPr>
      </w:pPr>
      <w:r w:rsidRPr="00AE50BB">
        <w:rPr>
          <w:rFonts w:ascii="Times New Roman" w:hAnsi="Times New Roman" w:cs="Times New Roman"/>
        </w:rPr>
        <w:t xml:space="preserve">Acompanham este </w:t>
      </w:r>
      <w:r w:rsidR="00FF4744">
        <w:rPr>
          <w:rFonts w:ascii="Times New Roman" w:hAnsi="Times New Roman" w:cs="Times New Roman"/>
        </w:rPr>
        <w:t>E</w:t>
      </w:r>
      <w:r w:rsidRPr="00AE50BB">
        <w:rPr>
          <w:rFonts w:ascii="Times New Roman" w:hAnsi="Times New Roman" w:cs="Times New Roman"/>
        </w:rPr>
        <w:t>dital os seguintes anexos:</w:t>
      </w:r>
    </w:p>
    <w:tbl>
      <w:tblPr>
        <w:tblStyle w:val="Tabelacomgrade"/>
        <w:tblW w:w="0" w:type="auto"/>
        <w:tblLook w:val="04A0" w:firstRow="1" w:lastRow="0" w:firstColumn="1" w:lastColumn="0" w:noHBand="0" w:noVBand="1"/>
      </w:tblPr>
      <w:tblGrid>
        <w:gridCol w:w="1271"/>
        <w:gridCol w:w="7217"/>
      </w:tblGrid>
      <w:tr w:rsidR="004A139C" w:rsidTr="004A139C">
        <w:tc>
          <w:tcPr>
            <w:tcW w:w="1271" w:type="dxa"/>
            <w:tcBorders>
              <w:top w:val="single" w:sz="4" w:space="0" w:color="auto"/>
              <w:left w:val="single" w:sz="4" w:space="0" w:color="auto"/>
              <w:bottom w:val="single" w:sz="4" w:space="0" w:color="auto"/>
              <w:right w:val="single" w:sz="4" w:space="0" w:color="auto"/>
            </w:tcBorders>
            <w:hideMark/>
          </w:tcPr>
          <w:p w:rsidR="004A139C" w:rsidRDefault="004A139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01</w:t>
            </w:r>
          </w:p>
        </w:tc>
        <w:tc>
          <w:tcPr>
            <w:tcW w:w="7217" w:type="dxa"/>
            <w:tcBorders>
              <w:top w:val="single" w:sz="4" w:space="0" w:color="auto"/>
              <w:left w:val="single" w:sz="4" w:space="0" w:color="auto"/>
              <w:bottom w:val="single" w:sz="4" w:space="0" w:color="auto"/>
              <w:right w:val="single" w:sz="4" w:space="0" w:color="auto"/>
            </w:tcBorders>
            <w:hideMark/>
          </w:tcPr>
          <w:p w:rsidR="004A139C" w:rsidRDefault="004A139C">
            <w:pPr>
              <w:spacing w:line="360" w:lineRule="auto"/>
              <w:rPr>
                <w:rFonts w:ascii="Times New Roman" w:eastAsia="Times New Roman" w:hAnsi="Times New Roman" w:cs="Times New Roman"/>
                <w:sz w:val="24"/>
                <w:szCs w:val="24"/>
                <w:highlight w:val="yellow"/>
              </w:rPr>
            </w:pPr>
            <w:r w:rsidRPr="00FF4744">
              <w:rPr>
                <w:rFonts w:ascii="Times New Roman" w:eastAsia="Times New Roman" w:hAnsi="Times New Roman" w:cs="Times New Roman"/>
                <w:sz w:val="24"/>
                <w:szCs w:val="24"/>
              </w:rPr>
              <w:t>Termo de Referência</w:t>
            </w:r>
          </w:p>
        </w:tc>
      </w:tr>
      <w:tr w:rsidR="004A139C" w:rsidTr="004A139C">
        <w:tc>
          <w:tcPr>
            <w:tcW w:w="1271" w:type="dxa"/>
            <w:tcBorders>
              <w:top w:val="single" w:sz="4" w:space="0" w:color="auto"/>
              <w:left w:val="single" w:sz="4" w:space="0" w:color="auto"/>
              <w:bottom w:val="single" w:sz="4" w:space="0" w:color="auto"/>
              <w:right w:val="single" w:sz="4" w:space="0" w:color="auto"/>
            </w:tcBorders>
            <w:hideMark/>
          </w:tcPr>
          <w:p w:rsidR="004A139C" w:rsidRDefault="004A139C">
            <w:pPr>
              <w:spacing w:line="360" w:lineRule="auto"/>
              <w:rPr>
                <w:rFonts w:ascii="Times New Roman" w:eastAsia="Arial" w:hAnsi="Times New Roman" w:cs="Times New Roman"/>
                <w:b/>
                <w:sz w:val="24"/>
                <w:szCs w:val="24"/>
              </w:rPr>
            </w:pPr>
            <w:r>
              <w:rPr>
                <w:rFonts w:ascii="Times New Roman" w:eastAsia="Arial" w:hAnsi="Times New Roman" w:cs="Times New Roman"/>
                <w:b/>
                <w:sz w:val="24"/>
                <w:szCs w:val="24"/>
              </w:rPr>
              <w:t>Anexo 02</w:t>
            </w:r>
          </w:p>
        </w:tc>
        <w:tc>
          <w:tcPr>
            <w:tcW w:w="7217" w:type="dxa"/>
            <w:tcBorders>
              <w:top w:val="single" w:sz="4" w:space="0" w:color="auto"/>
              <w:left w:val="single" w:sz="4" w:space="0" w:color="auto"/>
              <w:bottom w:val="single" w:sz="4" w:space="0" w:color="auto"/>
              <w:right w:val="single" w:sz="4" w:space="0" w:color="auto"/>
            </w:tcBorders>
            <w:hideMark/>
          </w:tcPr>
          <w:p w:rsidR="004A139C" w:rsidRDefault="004A139C">
            <w:p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Formulário de Proposta de Preços</w:t>
            </w:r>
          </w:p>
        </w:tc>
      </w:tr>
      <w:tr w:rsidR="004A139C" w:rsidTr="004A139C">
        <w:trPr>
          <w:trHeight w:val="419"/>
        </w:trPr>
        <w:tc>
          <w:tcPr>
            <w:tcW w:w="1271" w:type="dxa"/>
            <w:tcBorders>
              <w:top w:val="single" w:sz="4" w:space="0" w:color="auto"/>
              <w:left w:val="single" w:sz="4" w:space="0" w:color="auto"/>
              <w:bottom w:val="single" w:sz="4" w:space="0" w:color="auto"/>
              <w:right w:val="single" w:sz="4" w:space="0" w:color="auto"/>
            </w:tcBorders>
            <w:hideMark/>
          </w:tcPr>
          <w:p w:rsidR="004A139C" w:rsidRDefault="004A139C">
            <w:pPr>
              <w:tabs>
                <w:tab w:val="left" w:pos="0"/>
              </w:tabs>
              <w:spacing w:line="360" w:lineRule="auto"/>
              <w:jc w:val="both"/>
              <w:rPr>
                <w:rFonts w:ascii="Times New Roman" w:hAnsi="Times New Roman"/>
                <w:b/>
                <w:color w:val="000000"/>
                <w:sz w:val="24"/>
                <w:szCs w:val="24"/>
                <w:lang w:eastAsia="x-none"/>
              </w:rPr>
            </w:pPr>
            <w:r>
              <w:rPr>
                <w:rFonts w:ascii="Times New Roman" w:hAnsi="Times New Roman" w:cs="Times New Roman"/>
                <w:b/>
                <w:sz w:val="24"/>
                <w:szCs w:val="24"/>
              </w:rPr>
              <w:t>Anexo 03</w:t>
            </w:r>
          </w:p>
        </w:tc>
        <w:tc>
          <w:tcPr>
            <w:tcW w:w="7217" w:type="dxa"/>
            <w:tcBorders>
              <w:top w:val="single" w:sz="4" w:space="0" w:color="auto"/>
              <w:left w:val="single" w:sz="4" w:space="0" w:color="auto"/>
              <w:bottom w:val="single" w:sz="4" w:space="0" w:color="auto"/>
              <w:right w:val="single" w:sz="4" w:space="0" w:color="auto"/>
            </w:tcBorders>
            <w:hideMark/>
          </w:tcPr>
          <w:p w:rsidR="004A139C" w:rsidRDefault="004A139C" w:rsidP="00FF4744">
            <w:pPr>
              <w:tabs>
                <w:tab w:val="left" w:pos="0"/>
              </w:tabs>
              <w:jc w:val="both"/>
              <w:rPr>
                <w:rFonts w:ascii="Times New Roman" w:hAnsi="Times New Roman" w:cs="Times New Roman"/>
                <w:sz w:val="24"/>
                <w:szCs w:val="24"/>
              </w:rPr>
            </w:pPr>
            <w:r>
              <w:rPr>
                <w:rFonts w:ascii="Times New Roman" w:hAnsi="Times New Roman" w:cs="Times New Roman"/>
                <w:sz w:val="24"/>
                <w:szCs w:val="24"/>
              </w:rPr>
              <w:t>Modelo de Declaração para atendimento ao inciso V, do art</w:t>
            </w:r>
            <w:r w:rsidR="00FF4744">
              <w:rPr>
                <w:rFonts w:ascii="Times New Roman" w:hAnsi="Times New Roman" w:cs="Times New Roman"/>
                <w:sz w:val="24"/>
                <w:szCs w:val="24"/>
              </w:rPr>
              <w:t>igo</w:t>
            </w:r>
            <w:r>
              <w:rPr>
                <w:rFonts w:ascii="Times New Roman" w:hAnsi="Times New Roman" w:cs="Times New Roman"/>
                <w:sz w:val="24"/>
                <w:szCs w:val="24"/>
              </w:rPr>
              <w:t xml:space="preserve"> 27, da Lei nº 8.666/</w:t>
            </w:r>
            <w:r w:rsidR="00C25D60">
              <w:rPr>
                <w:rFonts w:ascii="Times New Roman" w:hAnsi="Times New Roman" w:cs="Times New Roman"/>
                <w:sz w:val="24"/>
                <w:szCs w:val="24"/>
              </w:rPr>
              <w:t>19</w:t>
            </w:r>
            <w:bookmarkStart w:id="20" w:name="_GoBack"/>
            <w:bookmarkEnd w:id="20"/>
            <w:r>
              <w:rPr>
                <w:rFonts w:ascii="Times New Roman" w:hAnsi="Times New Roman" w:cs="Times New Roman"/>
                <w:sz w:val="24"/>
                <w:szCs w:val="24"/>
              </w:rPr>
              <w:t>93 (</w:t>
            </w:r>
            <w:r>
              <w:rPr>
                <w:rFonts w:ascii="Times New Roman" w:hAnsi="Times New Roman"/>
                <w:color w:val="000000"/>
                <w:sz w:val="24"/>
                <w:szCs w:val="24"/>
                <w:lang w:eastAsia="x-none"/>
              </w:rPr>
              <w:t>art</w:t>
            </w:r>
            <w:r w:rsidR="00FF4744">
              <w:rPr>
                <w:rFonts w:ascii="Times New Roman" w:hAnsi="Times New Roman"/>
                <w:color w:val="000000"/>
                <w:sz w:val="24"/>
                <w:szCs w:val="24"/>
                <w:lang w:eastAsia="x-none"/>
              </w:rPr>
              <w:t>igo</w:t>
            </w:r>
            <w:r>
              <w:rPr>
                <w:rFonts w:ascii="Times New Roman" w:hAnsi="Times New Roman"/>
                <w:color w:val="000000"/>
                <w:sz w:val="24"/>
                <w:szCs w:val="24"/>
                <w:lang w:eastAsia="x-none"/>
              </w:rPr>
              <w:t xml:space="preserve"> 7.º, Inciso XXXIII, da Constituição Federal)</w:t>
            </w:r>
          </w:p>
        </w:tc>
      </w:tr>
      <w:tr w:rsidR="004A139C" w:rsidTr="004A139C">
        <w:tc>
          <w:tcPr>
            <w:tcW w:w="1271" w:type="dxa"/>
            <w:tcBorders>
              <w:top w:val="single" w:sz="4" w:space="0" w:color="auto"/>
              <w:left w:val="single" w:sz="4" w:space="0" w:color="auto"/>
              <w:bottom w:val="single" w:sz="4" w:space="0" w:color="auto"/>
              <w:right w:val="single" w:sz="4" w:space="0" w:color="auto"/>
            </w:tcBorders>
            <w:hideMark/>
          </w:tcPr>
          <w:p w:rsidR="004A139C" w:rsidRDefault="004A139C">
            <w:pPr>
              <w:tabs>
                <w:tab w:val="left" w:pos="0"/>
              </w:tabs>
              <w:spacing w:line="360" w:lineRule="auto"/>
              <w:jc w:val="both"/>
              <w:rPr>
                <w:rFonts w:ascii="Times New Roman" w:hAnsi="Times New Roman" w:cs="Times New Roman"/>
                <w:b/>
                <w:bCs/>
                <w:color w:val="231F20"/>
                <w:sz w:val="24"/>
                <w:szCs w:val="24"/>
              </w:rPr>
            </w:pPr>
            <w:r>
              <w:rPr>
                <w:rFonts w:ascii="Times New Roman" w:hAnsi="Times New Roman" w:cs="Times New Roman"/>
                <w:b/>
                <w:sz w:val="24"/>
                <w:szCs w:val="24"/>
              </w:rPr>
              <w:t>Anexo 04</w:t>
            </w:r>
          </w:p>
        </w:tc>
        <w:tc>
          <w:tcPr>
            <w:tcW w:w="7217" w:type="dxa"/>
            <w:tcBorders>
              <w:top w:val="single" w:sz="4" w:space="0" w:color="auto"/>
              <w:left w:val="single" w:sz="4" w:space="0" w:color="auto"/>
              <w:bottom w:val="single" w:sz="4" w:space="0" w:color="auto"/>
              <w:right w:val="single" w:sz="4" w:space="0" w:color="auto"/>
            </w:tcBorders>
            <w:hideMark/>
          </w:tcPr>
          <w:p w:rsidR="004A139C" w:rsidRDefault="00485746" w:rsidP="00FF4744">
            <w:pPr>
              <w:tabs>
                <w:tab w:val="left" w:pos="0"/>
              </w:tabs>
              <w:jc w:val="both"/>
              <w:rPr>
                <w:rFonts w:ascii="Times New Roman" w:hAnsi="Times New Roman" w:cs="Times New Roman"/>
                <w:sz w:val="24"/>
                <w:szCs w:val="24"/>
              </w:rPr>
            </w:pPr>
            <w:r w:rsidRPr="00F25037">
              <w:rPr>
                <w:rFonts w:ascii="Times New Roman" w:hAnsi="Times New Roman"/>
                <w:sz w:val="24"/>
                <w:szCs w:val="24"/>
              </w:rPr>
              <w:t xml:space="preserve">Declaração para </w:t>
            </w:r>
            <w:r>
              <w:rPr>
                <w:rFonts w:ascii="Times New Roman" w:hAnsi="Times New Roman"/>
                <w:sz w:val="24"/>
                <w:szCs w:val="24"/>
              </w:rPr>
              <w:t>A</w:t>
            </w:r>
            <w:r w:rsidRPr="00F25037">
              <w:rPr>
                <w:rFonts w:ascii="Times New Roman" w:hAnsi="Times New Roman"/>
                <w:sz w:val="24"/>
                <w:szCs w:val="24"/>
              </w:rPr>
              <w:t>tendimento a</w:t>
            </w:r>
            <w:r w:rsidRPr="00F25037">
              <w:rPr>
                <w:rFonts w:ascii="Times New Roman" w:hAnsi="Times New Roman"/>
                <w:bCs/>
                <w:color w:val="231F20"/>
                <w:sz w:val="24"/>
                <w:szCs w:val="24"/>
              </w:rPr>
              <w:t xml:space="preserve"> </w:t>
            </w:r>
            <w:r>
              <w:rPr>
                <w:rFonts w:ascii="Times New Roman" w:hAnsi="Times New Roman"/>
                <w:bCs/>
                <w:color w:val="231F20"/>
                <w:sz w:val="24"/>
                <w:szCs w:val="24"/>
              </w:rPr>
              <w:t>L</w:t>
            </w:r>
            <w:r w:rsidRPr="00F25037">
              <w:rPr>
                <w:rFonts w:ascii="Times New Roman" w:hAnsi="Times New Roman"/>
                <w:iCs/>
                <w:color w:val="000000"/>
                <w:sz w:val="24"/>
                <w:szCs w:val="24"/>
              </w:rPr>
              <w:t xml:space="preserve">ei </w:t>
            </w:r>
            <w:r>
              <w:rPr>
                <w:rFonts w:ascii="Times New Roman" w:hAnsi="Times New Roman"/>
                <w:iCs/>
                <w:color w:val="000000"/>
                <w:sz w:val="24"/>
                <w:szCs w:val="24"/>
              </w:rPr>
              <w:t>E</w:t>
            </w:r>
            <w:r w:rsidRPr="00F25037">
              <w:rPr>
                <w:rFonts w:ascii="Times New Roman" w:hAnsi="Times New Roman"/>
                <w:iCs/>
                <w:color w:val="000000"/>
                <w:sz w:val="24"/>
                <w:szCs w:val="24"/>
              </w:rPr>
              <w:t>stadual n° 7.258, de 12.04.2016</w:t>
            </w:r>
            <w:r>
              <w:rPr>
                <w:rFonts w:ascii="Times New Roman" w:hAnsi="Times New Roman"/>
                <w:iCs/>
                <w:color w:val="000000"/>
                <w:sz w:val="24"/>
                <w:szCs w:val="24"/>
              </w:rPr>
              <w:t>.</w:t>
            </w:r>
          </w:p>
        </w:tc>
      </w:tr>
      <w:tr w:rsidR="004A139C" w:rsidTr="004A139C">
        <w:tc>
          <w:tcPr>
            <w:tcW w:w="1271" w:type="dxa"/>
            <w:tcBorders>
              <w:top w:val="single" w:sz="4" w:space="0" w:color="auto"/>
              <w:left w:val="single" w:sz="4" w:space="0" w:color="auto"/>
              <w:bottom w:val="single" w:sz="4" w:space="0" w:color="auto"/>
              <w:right w:val="single" w:sz="4" w:space="0" w:color="auto"/>
            </w:tcBorders>
            <w:hideMark/>
          </w:tcPr>
          <w:p w:rsidR="004A139C" w:rsidRDefault="004A139C">
            <w:pPr>
              <w:tabs>
                <w:tab w:val="left" w:pos="0"/>
              </w:tabs>
              <w:spacing w:line="360" w:lineRule="auto"/>
              <w:jc w:val="both"/>
              <w:rPr>
                <w:rFonts w:ascii="Times New Roman" w:hAnsi="Times New Roman" w:cs="Times New Roman"/>
                <w:b/>
                <w:sz w:val="24"/>
                <w:szCs w:val="24"/>
              </w:rPr>
            </w:pPr>
            <w:r>
              <w:rPr>
                <w:rFonts w:ascii="Times New Roman" w:eastAsia="Arial" w:hAnsi="Times New Roman" w:cs="Times New Roman"/>
                <w:b/>
                <w:sz w:val="24"/>
                <w:szCs w:val="24"/>
              </w:rPr>
              <w:t>Anexo 05</w:t>
            </w:r>
          </w:p>
        </w:tc>
        <w:tc>
          <w:tcPr>
            <w:tcW w:w="7217" w:type="dxa"/>
            <w:tcBorders>
              <w:top w:val="single" w:sz="4" w:space="0" w:color="auto"/>
              <w:left w:val="single" w:sz="4" w:space="0" w:color="auto"/>
              <w:bottom w:val="single" w:sz="4" w:space="0" w:color="auto"/>
              <w:right w:val="single" w:sz="4" w:space="0" w:color="auto"/>
            </w:tcBorders>
            <w:hideMark/>
          </w:tcPr>
          <w:p w:rsidR="004A139C" w:rsidRDefault="004A139C" w:rsidP="00C25D60">
            <w:pPr>
              <w:tabs>
                <w:tab w:val="left" w:pos="0"/>
              </w:tabs>
              <w:jc w:val="both"/>
              <w:rPr>
                <w:rFonts w:ascii="Times New Roman" w:eastAsia="Arial" w:hAnsi="Times New Roman" w:cs="Times New Roman"/>
                <w:sz w:val="24"/>
                <w:szCs w:val="24"/>
              </w:rPr>
            </w:pPr>
            <w:r>
              <w:rPr>
                <w:rFonts w:ascii="Times New Roman" w:eastAsia="Arial" w:hAnsi="Times New Roman" w:cs="Times New Roman"/>
                <w:sz w:val="24"/>
                <w:szCs w:val="24"/>
              </w:rPr>
              <w:t>Modelo de D</w:t>
            </w:r>
            <w:r>
              <w:rPr>
                <w:rFonts w:ascii="Times New Roman" w:hAnsi="Times New Roman" w:cs="Times New Roman"/>
                <w:sz w:val="24"/>
                <w:szCs w:val="24"/>
              </w:rPr>
              <w:t xml:space="preserve">eclaração </w:t>
            </w:r>
            <w:r>
              <w:rPr>
                <w:rFonts w:ascii="Times New Roman" w:hAnsi="Times New Roman" w:cs="Times New Roman"/>
                <w:bCs/>
                <w:sz w:val="24"/>
                <w:szCs w:val="24"/>
              </w:rPr>
              <w:t xml:space="preserve">para microempresa, empresa de pequeno porte, </w:t>
            </w:r>
            <w:r>
              <w:rPr>
                <w:rFonts w:ascii="Times New Roman" w:hAnsi="Times New Roman" w:cs="Times New Roman"/>
                <w:sz w:val="24"/>
                <w:szCs w:val="24"/>
              </w:rPr>
              <w:t>empresário individual e cooperativas enquadradas no art</w:t>
            </w:r>
            <w:r w:rsidR="00C25D60">
              <w:rPr>
                <w:rFonts w:ascii="Times New Roman" w:hAnsi="Times New Roman" w:cs="Times New Roman"/>
                <w:sz w:val="24"/>
                <w:szCs w:val="24"/>
              </w:rPr>
              <w:t>igo</w:t>
            </w:r>
            <w:r>
              <w:rPr>
                <w:rFonts w:ascii="Times New Roman" w:hAnsi="Times New Roman" w:cs="Times New Roman"/>
                <w:sz w:val="24"/>
                <w:szCs w:val="24"/>
              </w:rPr>
              <w:t xml:space="preserve"> 34, da </w:t>
            </w:r>
            <w:r w:rsidR="00C25D60">
              <w:rPr>
                <w:rFonts w:ascii="Times New Roman" w:hAnsi="Times New Roman" w:cs="Times New Roman"/>
                <w:sz w:val="24"/>
                <w:szCs w:val="24"/>
              </w:rPr>
              <w:t>L</w:t>
            </w:r>
            <w:r>
              <w:rPr>
                <w:rFonts w:ascii="Times New Roman" w:hAnsi="Times New Roman" w:cs="Times New Roman"/>
                <w:sz w:val="24"/>
                <w:szCs w:val="24"/>
              </w:rPr>
              <w:t>ei nº 11.488, de 2007</w:t>
            </w:r>
          </w:p>
        </w:tc>
      </w:tr>
      <w:tr w:rsidR="004A139C" w:rsidTr="004A139C">
        <w:tc>
          <w:tcPr>
            <w:tcW w:w="1271" w:type="dxa"/>
            <w:tcBorders>
              <w:top w:val="single" w:sz="4" w:space="0" w:color="auto"/>
              <w:left w:val="single" w:sz="4" w:space="0" w:color="auto"/>
              <w:bottom w:val="single" w:sz="4" w:space="0" w:color="auto"/>
              <w:right w:val="single" w:sz="4" w:space="0" w:color="auto"/>
            </w:tcBorders>
            <w:hideMark/>
          </w:tcPr>
          <w:p w:rsidR="004A139C" w:rsidRDefault="004A139C">
            <w:pPr>
              <w:spacing w:line="360" w:lineRule="auto"/>
              <w:rPr>
                <w:rFonts w:ascii="Times New Roman" w:hAnsi="Times New Roman" w:cs="Times New Roman"/>
                <w:b/>
                <w:color w:val="000000"/>
                <w:sz w:val="24"/>
                <w:szCs w:val="24"/>
              </w:rPr>
            </w:pPr>
            <w:r>
              <w:rPr>
                <w:rFonts w:ascii="Times New Roman" w:eastAsia="Arial" w:hAnsi="Times New Roman" w:cs="Times New Roman"/>
                <w:b/>
                <w:sz w:val="24"/>
                <w:szCs w:val="24"/>
              </w:rPr>
              <w:t>Anexo 06</w:t>
            </w:r>
          </w:p>
        </w:tc>
        <w:tc>
          <w:tcPr>
            <w:tcW w:w="7217" w:type="dxa"/>
            <w:tcBorders>
              <w:top w:val="single" w:sz="4" w:space="0" w:color="auto"/>
              <w:left w:val="single" w:sz="4" w:space="0" w:color="auto"/>
              <w:bottom w:val="single" w:sz="4" w:space="0" w:color="auto"/>
              <w:right w:val="single" w:sz="4" w:space="0" w:color="auto"/>
            </w:tcBorders>
            <w:hideMark/>
          </w:tcPr>
          <w:p w:rsidR="004A139C" w:rsidRDefault="004A139C" w:rsidP="00FF4744">
            <w:pPr>
              <w:rPr>
                <w:rFonts w:ascii="Times New Roman" w:eastAsia="Arial" w:hAnsi="Times New Roman" w:cs="Times New Roman"/>
                <w:sz w:val="24"/>
                <w:szCs w:val="24"/>
              </w:rPr>
            </w:pPr>
            <w:r>
              <w:rPr>
                <w:rFonts w:ascii="Times New Roman" w:eastAsia="Arial" w:hAnsi="Times New Roman" w:cs="Times New Roman"/>
                <w:sz w:val="24"/>
                <w:szCs w:val="24"/>
              </w:rPr>
              <w:t xml:space="preserve">Modelo de </w:t>
            </w:r>
            <w:r>
              <w:rPr>
                <w:rFonts w:ascii="Times New Roman" w:hAnsi="Times New Roman" w:cs="Times New Roman"/>
                <w:color w:val="000000"/>
                <w:sz w:val="24"/>
                <w:szCs w:val="24"/>
              </w:rPr>
              <w:t>Declaração de Elaboração Independente de Proposta</w:t>
            </w:r>
          </w:p>
        </w:tc>
      </w:tr>
      <w:tr w:rsidR="004A139C" w:rsidTr="004A139C">
        <w:tc>
          <w:tcPr>
            <w:tcW w:w="1271" w:type="dxa"/>
            <w:tcBorders>
              <w:top w:val="single" w:sz="4" w:space="0" w:color="auto"/>
              <w:left w:val="single" w:sz="4" w:space="0" w:color="auto"/>
              <w:bottom w:val="single" w:sz="4" w:space="0" w:color="auto"/>
              <w:right w:val="single" w:sz="4" w:space="0" w:color="auto"/>
            </w:tcBorders>
            <w:hideMark/>
          </w:tcPr>
          <w:p w:rsidR="004A139C" w:rsidRDefault="004A139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07</w:t>
            </w:r>
          </w:p>
        </w:tc>
        <w:tc>
          <w:tcPr>
            <w:tcW w:w="7217" w:type="dxa"/>
            <w:tcBorders>
              <w:top w:val="single" w:sz="4" w:space="0" w:color="auto"/>
              <w:left w:val="single" w:sz="4" w:space="0" w:color="auto"/>
              <w:bottom w:val="single" w:sz="4" w:space="0" w:color="auto"/>
              <w:right w:val="single" w:sz="4" w:space="0" w:color="auto"/>
            </w:tcBorders>
            <w:hideMark/>
          </w:tcPr>
          <w:p w:rsidR="004A139C" w:rsidRDefault="004A139C" w:rsidP="00FF4744">
            <w:pPr>
              <w:rPr>
                <w:rFonts w:ascii="Times New Roman" w:eastAsia="Times New Roman" w:hAnsi="Times New Roman" w:cs="Times New Roman"/>
                <w:sz w:val="24"/>
                <w:szCs w:val="24"/>
              </w:rPr>
            </w:pPr>
            <w:r>
              <w:rPr>
                <w:rFonts w:ascii="Times New Roman" w:eastAsia="Times New Roman" w:hAnsi="Times New Roman" w:cs="Times New Roman"/>
                <w:sz w:val="24"/>
                <w:szCs w:val="24"/>
              </w:rPr>
              <w:t>Modelo de Carta de Credenciamento</w:t>
            </w:r>
          </w:p>
        </w:tc>
      </w:tr>
      <w:tr w:rsidR="004A139C" w:rsidTr="004A139C">
        <w:tc>
          <w:tcPr>
            <w:tcW w:w="1271" w:type="dxa"/>
            <w:tcBorders>
              <w:top w:val="single" w:sz="4" w:space="0" w:color="auto"/>
              <w:left w:val="single" w:sz="4" w:space="0" w:color="auto"/>
              <w:bottom w:val="single" w:sz="4" w:space="0" w:color="auto"/>
              <w:right w:val="single" w:sz="4" w:space="0" w:color="auto"/>
            </w:tcBorders>
            <w:hideMark/>
          </w:tcPr>
          <w:p w:rsidR="004A139C" w:rsidRDefault="004A139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08</w:t>
            </w:r>
          </w:p>
        </w:tc>
        <w:tc>
          <w:tcPr>
            <w:tcW w:w="7217" w:type="dxa"/>
            <w:tcBorders>
              <w:top w:val="single" w:sz="4" w:space="0" w:color="auto"/>
              <w:left w:val="single" w:sz="4" w:space="0" w:color="auto"/>
              <w:bottom w:val="single" w:sz="4" w:space="0" w:color="auto"/>
              <w:right w:val="single" w:sz="4" w:space="0" w:color="auto"/>
            </w:tcBorders>
            <w:hideMark/>
          </w:tcPr>
          <w:p w:rsidR="004A139C" w:rsidRDefault="004A139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Modelo de Declaração de Habilitação</w:t>
            </w:r>
          </w:p>
        </w:tc>
      </w:tr>
      <w:tr w:rsidR="004A139C" w:rsidTr="004A139C">
        <w:tc>
          <w:tcPr>
            <w:tcW w:w="1271" w:type="dxa"/>
            <w:tcBorders>
              <w:top w:val="single" w:sz="4" w:space="0" w:color="auto"/>
              <w:left w:val="single" w:sz="4" w:space="0" w:color="auto"/>
              <w:bottom w:val="single" w:sz="4" w:space="0" w:color="auto"/>
              <w:right w:val="single" w:sz="4" w:space="0" w:color="auto"/>
            </w:tcBorders>
            <w:hideMark/>
          </w:tcPr>
          <w:p w:rsidR="004A139C" w:rsidRDefault="004A139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09</w:t>
            </w:r>
          </w:p>
        </w:tc>
        <w:tc>
          <w:tcPr>
            <w:tcW w:w="7217" w:type="dxa"/>
            <w:tcBorders>
              <w:top w:val="single" w:sz="4" w:space="0" w:color="auto"/>
              <w:left w:val="single" w:sz="4" w:space="0" w:color="auto"/>
              <w:bottom w:val="single" w:sz="4" w:space="0" w:color="auto"/>
              <w:right w:val="single" w:sz="4" w:space="0" w:color="auto"/>
            </w:tcBorders>
            <w:hideMark/>
          </w:tcPr>
          <w:p w:rsidR="004A139C" w:rsidRDefault="004A139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Ficha de Declaração para Crédito em Conta</w:t>
            </w:r>
          </w:p>
        </w:tc>
      </w:tr>
      <w:tr w:rsidR="004A139C" w:rsidRPr="00FF4744" w:rsidTr="004A139C">
        <w:tc>
          <w:tcPr>
            <w:tcW w:w="1271" w:type="dxa"/>
            <w:tcBorders>
              <w:top w:val="single" w:sz="4" w:space="0" w:color="auto"/>
              <w:left w:val="single" w:sz="4" w:space="0" w:color="auto"/>
              <w:bottom w:val="single" w:sz="4" w:space="0" w:color="auto"/>
              <w:right w:val="single" w:sz="4" w:space="0" w:color="auto"/>
            </w:tcBorders>
            <w:hideMark/>
          </w:tcPr>
          <w:p w:rsidR="004A139C" w:rsidRPr="00FF4744" w:rsidRDefault="004A139C">
            <w:pPr>
              <w:spacing w:line="360" w:lineRule="auto"/>
              <w:rPr>
                <w:rFonts w:ascii="Times New Roman" w:eastAsia="Times New Roman" w:hAnsi="Times New Roman" w:cs="Times New Roman"/>
                <w:b/>
                <w:sz w:val="24"/>
                <w:szCs w:val="24"/>
              </w:rPr>
            </w:pPr>
            <w:r w:rsidRPr="00FF4744">
              <w:rPr>
                <w:rFonts w:ascii="Times New Roman" w:eastAsia="Times New Roman" w:hAnsi="Times New Roman" w:cs="Times New Roman"/>
                <w:b/>
                <w:sz w:val="24"/>
                <w:szCs w:val="24"/>
              </w:rPr>
              <w:t>Anexo 10</w:t>
            </w:r>
          </w:p>
        </w:tc>
        <w:tc>
          <w:tcPr>
            <w:tcW w:w="7217" w:type="dxa"/>
            <w:tcBorders>
              <w:top w:val="single" w:sz="4" w:space="0" w:color="auto"/>
              <w:left w:val="single" w:sz="4" w:space="0" w:color="auto"/>
              <w:bottom w:val="single" w:sz="4" w:space="0" w:color="auto"/>
              <w:right w:val="single" w:sz="4" w:space="0" w:color="auto"/>
            </w:tcBorders>
            <w:hideMark/>
          </w:tcPr>
          <w:p w:rsidR="004A139C" w:rsidRPr="00FF4744" w:rsidRDefault="004A139C">
            <w:pPr>
              <w:spacing w:line="360" w:lineRule="auto"/>
              <w:rPr>
                <w:rFonts w:ascii="Times New Roman" w:eastAsia="Times New Roman" w:hAnsi="Times New Roman" w:cs="Times New Roman"/>
                <w:sz w:val="24"/>
                <w:szCs w:val="24"/>
              </w:rPr>
            </w:pPr>
            <w:r w:rsidRPr="00FF4744">
              <w:rPr>
                <w:rFonts w:ascii="Times New Roman" w:eastAsia="Times New Roman" w:hAnsi="Times New Roman" w:cs="Times New Roman"/>
                <w:sz w:val="24"/>
                <w:szCs w:val="24"/>
              </w:rPr>
              <w:t>Dados Cadastrais</w:t>
            </w:r>
          </w:p>
        </w:tc>
      </w:tr>
      <w:tr w:rsidR="004A139C" w:rsidRPr="00FF4744" w:rsidTr="004A139C">
        <w:tc>
          <w:tcPr>
            <w:tcW w:w="1271" w:type="dxa"/>
            <w:tcBorders>
              <w:top w:val="single" w:sz="4" w:space="0" w:color="auto"/>
              <w:left w:val="single" w:sz="4" w:space="0" w:color="auto"/>
              <w:bottom w:val="single" w:sz="4" w:space="0" w:color="auto"/>
              <w:right w:val="single" w:sz="4" w:space="0" w:color="auto"/>
            </w:tcBorders>
            <w:hideMark/>
          </w:tcPr>
          <w:p w:rsidR="004A139C" w:rsidRPr="00FF4744" w:rsidRDefault="004A139C">
            <w:pPr>
              <w:spacing w:line="360" w:lineRule="auto"/>
              <w:rPr>
                <w:rFonts w:ascii="Times New Roman" w:eastAsia="Times New Roman" w:hAnsi="Times New Roman" w:cs="Times New Roman"/>
                <w:b/>
                <w:sz w:val="24"/>
                <w:szCs w:val="24"/>
              </w:rPr>
            </w:pPr>
            <w:r w:rsidRPr="00FF4744">
              <w:rPr>
                <w:rFonts w:ascii="Times New Roman" w:hAnsi="Times New Roman" w:cs="Times New Roman"/>
                <w:b/>
                <w:sz w:val="24"/>
                <w:szCs w:val="24"/>
              </w:rPr>
              <w:t>Anexo 11</w:t>
            </w:r>
          </w:p>
        </w:tc>
        <w:tc>
          <w:tcPr>
            <w:tcW w:w="7217" w:type="dxa"/>
            <w:tcBorders>
              <w:top w:val="single" w:sz="4" w:space="0" w:color="auto"/>
              <w:left w:val="single" w:sz="4" w:space="0" w:color="auto"/>
              <w:bottom w:val="single" w:sz="4" w:space="0" w:color="auto"/>
              <w:right w:val="single" w:sz="4" w:space="0" w:color="auto"/>
            </w:tcBorders>
            <w:hideMark/>
          </w:tcPr>
          <w:p w:rsidR="004A139C" w:rsidRPr="00FF4744" w:rsidRDefault="004A139C">
            <w:pPr>
              <w:spacing w:line="360" w:lineRule="auto"/>
              <w:rPr>
                <w:rFonts w:ascii="Times New Roman" w:hAnsi="Times New Roman" w:cs="Times New Roman"/>
                <w:sz w:val="24"/>
                <w:szCs w:val="24"/>
              </w:rPr>
            </w:pPr>
            <w:r w:rsidRPr="00FF4744">
              <w:rPr>
                <w:rFonts w:ascii="Times New Roman" w:hAnsi="Times New Roman" w:cs="Times New Roman"/>
                <w:sz w:val="24"/>
                <w:szCs w:val="24"/>
              </w:rPr>
              <w:t>Declaração de inexistência de penalidade</w:t>
            </w:r>
          </w:p>
        </w:tc>
      </w:tr>
      <w:tr w:rsidR="004A139C" w:rsidRPr="00FF4744" w:rsidTr="00251441">
        <w:trPr>
          <w:trHeight w:val="259"/>
        </w:trPr>
        <w:tc>
          <w:tcPr>
            <w:tcW w:w="1271" w:type="dxa"/>
            <w:tcBorders>
              <w:top w:val="single" w:sz="4" w:space="0" w:color="auto"/>
              <w:left w:val="single" w:sz="4" w:space="0" w:color="auto"/>
              <w:bottom w:val="single" w:sz="4" w:space="0" w:color="auto"/>
              <w:right w:val="single" w:sz="4" w:space="0" w:color="auto"/>
            </w:tcBorders>
            <w:hideMark/>
          </w:tcPr>
          <w:p w:rsidR="004A139C" w:rsidRPr="00FF4744" w:rsidRDefault="004A139C">
            <w:pPr>
              <w:spacing w:line="360" w:lineRule="auto"/>
              <w:rPr>
                <w:rFonts w:ascii="Times New Roman" w:eastAsia="Times New Roman" w:hAnsi="Times New Roman" w:cs="Times New Roman"/>
                <w:b/>
                <w:sz w:val="24"/>
                <w:szCs w:val="24"/>
              </w:rPr>
            </w:pPr>
            <w:r w:rsidRPr="00FF4744">
              <w:rPr>
                <w:rFonts w:ascii="Times New Roman" w:eastAsia="Times New Roman" w:hAnsi="Times New Roman" w:cs="Times New Roman"/>
                <w:b/>
                <w:sz w:val="24"/>
                <w:szCs w:val="24"/>
              </w:rPr>
              <w:t>Anexo 12</w:t>
            </w:r>
          </w:p>
        </w:tc>
        <w:tc>
          <w:tcPr>
            <w:tcW w:w="7217" w:type="dxa"/>
            <w:tcBorders>
              <w:top w:val="single" w:sz="4" w:space="0" w:color="auto"/>
              <w:left w:val="single" w:sz="4" w:space="0" w:color="auto"/>
              <w:bottom w:val="single" w:sz="4" w:space="0" w:color="auto"/>
              <w:right w:val="single" w:sz="4" w:space="0" w:color="auto"/>
            </w:tcBorders>
            <w:hideMark/>
          </w:tcPr>
          <w:p w:rsidR="004A139C" w:rsidRPr="00FF4744" w:rsidRDefault="004A139C" w:rsidP="000365AB">
            <w:pPr>
              <w:spacing w:line="360" w:lineRule="auto"/>
              <w:rPr>
                <w:rFonts w:ascii="Times New Roman" w:eastAsia="Times New Roman" w:hAnsi="Times New Roman" w:cs="Times New Roman"/>
                <w:sz w:val="24"/>
                <w:szCs w:val="24"/>
              </w:rPr>
            </w:pPr>
            <w:r w:rsidRPr="00FF4744">
              <w:rPr>
                <w:rFonts w:ascii="Times New Roman" w:eastAsia="Times New Roman" w:hAnsi="Times New Roman" w:cs="Times New Roman"/>
                <w:sz w:val="24"/>
                <w:szCs w:val="24"/>
              </w:rPr>
              <w:t xml:space="preserve">Minuta </w:t>
            </w:r>
            <w:r w:rsidR="000365AB" w:rsidRPr="00FF4744">
              <w:rPr>
                <w:rFonts w:ascii="Times New Roman" w:eastAsia="Times New Roman" w:hAnsi="Times New Roman" w:cs="Times New Roman"/>
                <w:sz w:val="24"/>
                <w:szCs w:val="24"/>
              </w:rPr>
              <w:t>da Ata</w:t>
            </w:r>
            <w:r w:rsidR="00251441" w:rsidRPr="00FF4744">
              <w:rPr>
                <w:rFonts w:ascii="Times New Roman" w:eastAsia="Times New Roman" w:hAnsi="Times New Roman" w:cs="Times New Roman"/>
                <w:sz w:val="24"/>
                <w:szCs w:val="24"/>
              </w:rPr>
              <w:t xml:space="preserve"> de Registro de Preços</w:t>
            </w:r>
          </w:p>
        </w:tc>
      </w:tr>
      <w:tr w:rsidR="00251441" w:rsidRPr="00FF4744" w:rsidTr="002F4B36">
        <w:tc>
          <w:tcPr>
            <w:tcW w:w="1271" w:type="dxa"/>
            <w:tcBorders>
              <w:top w:val="single" w:sz="4" w:space="0" w:color="auto"/>
              <w:left w:val="single" w:sz="4" w:space="0" w:color="auto"/>
              <w:bottom w:val="single" w:sz="4" w:space="0" w:color="auto"/>
              <w:right w:val="single" w:sz="4" w:space="0" w:color="auto"/>
            </w:tcBorders>
          </w:tcPr>
          <w:p w:rsidR="00251441" w:rsidRPr="00FF4744" w:rsidRDefault="00251441" w:rsidP="002F4B36">
            <w:pPr>
              <w:spacing w:line="360" w:lineRule="auto"/>
              <w:rPr>
                <w:rFonts w:ascii="Times New Roman" w:eastAsia="Times New Roman" w:hAnsi="Times New Roman" w:cs="Times New Roman"/>
                <w:b/>
                <w:sz w:val="24"/>
                <w:szCs w:val="24"/>
              </w:rPr>
            </w:pPr>
            <w:r w:rsidRPr="00FF4744">
              <w:rPr>
                <w:rFonts w:ascii="Times New Roman" w:eastAsia="Times New Roman" w:hAnsi="Times New Roman" w:cs="Times New Roman"/>
                <w:b/>
                <w:sz w:val="24"/>
                <w:szCs w:val="24"/>
              </w:rPr>
              <w:t>Anexo 13</w:t>
            </w:r>
          </w:p>
        </w:tc>
        <w:tc>
          <w:tcPr>
            <w:tcW w:w="7217" w:type="dxa"/>
            <w:tcBorders>
              <w:top w:val="single" w:sz="4" w:space="0" w:color="auto"/>
              <w:left w:val="single" w:sz="4" w:space="0" w:color="auto"/>
              <w:bottom w:val="single" w:sz="4" w:space="0" w:color="auto"/>
              <w:right w:val="single" w:sz="4" w:space="0" w:color="auto"/>
            </w:tcBorders>
          </w:tcPr>
          <w:p w:rsidR="00251441" w:rsidRPr="00FF4744" w:rsidRDefault="00251441" w:rsidP="002F4B36">
            <w:pPr>
              <w:pStyle w:val="Default"/>
              <w:rPr>
                <w:rFonts w:ascii="Times New Roman" w:hAnsi="Times New Roman" w:cs="Times New Roman"/>
              </w:rPr>
            </w:pPr>
            <w:r w:rsidRPr="00FF4744">
              <w:rPr>
                <w:rFonts w:ascii="Times New Roman" w:hAnsi="Times New Roman" w:cs="Times New Roman"/>
                <w:bCs/>
              </w:rPr>
              <w:t>Relação de Participantes do Sistema de Registro de Preços</w:t>
            </w:r>
          </w:p>
        </w:tc>
      </w:tr>
    </w:tbl>
    <w:p w:rsidR="00AC16D7" w:rsidRDefault="00AC16D7" w:rsidP="003D3366">
      <w:pPr>
        <w:spacing w:line="360" w:lineRule="auto"/>
        <w:rPr>
          <w:sz w:val="18"/>
          <w:szCs w:val="24"/>
        </w:rPr>
      </w:pPr>
    </w:p>
    <w:p w:rsidR="00C25D60" w:rsidRPr="00FF4744" w:rsidRDefault="00C25D60" w:rsidP="003D3366">
      <w:pPr>
        <w:spacing w:line="360" w:lineRule="auto"/>
        <w:rPr>
          <w:sz w:val="18"/>
          <w:szCs w:val="24"/>
        </w:rPr>
      </w:pPr>
    </w:p>
    <w:p w:rsidR="00AC16D7" w:rsidRDefault="00AC16D7" w:rsidP="003D3366">
      <w:pPr>
        <w:pStyle w:val="Ttulo1"/>
        <w:rPr>
          <w:rFonts w:ascii="Times New Roman" w:hAnsi="Times New Roman"/>
          <w:b w:val="0"/>
          <w:szCs w:val="24"/>
        </w:rPr>
      </w:pPr>
      <w:r w:rsidRPr="00FF4744">
        <w:rPr>
          <w:rFonts w:ascii="Times New Roman" w:hAnsi="Times New Roman"/>
          <w:b w:val="0"/>
          <w:szCs w:val="24"/>
        </w:rPr>
        <w:t xml:space="preserve">Rio de Janeiro, </w:t>
      </w:r>
      <w:r w:rsidR="00FF4744">
        <w:rPr>
          <w:rFonts w:ascii="Times New Roman" w:hAnsi="Times New Roman"/>
          <w:b w:val="0"/>
          <w:szCs w:val="24"/>
        </w:rPr>
        <w:t>03</w:t>
      </w:r>
      <w:r w:rsidRPr="00FF4744">
        <w:rPr>
          <w:rFonts w:ascii="Times New Roman" w:hAnsi="Times New Roman"/>
          <w:b w:val="0"/>
          <w:szCs w:val="24"/>
        </w:rPr>
        <w:t xml:space="preserve"> de </w:t>
      </w:r>
      <w:r w:rsidR="00FF4744">
        <w:rPr>
          <w:rFonts w:ascii="Times New Roman" w:hAnsi="Times New Roman"/>
          <w:b w:val="0"/>
          <w:szCs w:val="24"/>
        </w:rPr>
        <w:t>setembro</w:t>
      </w:r>
      <w:r w:rsidRPr="00FF4744">
        <w:rPr>
          <w:rFonts w:ascii="Times New Roman" w:hAnsi="Times New Roman"/>
          <w:b w:val="0"/>
          <w:szCs w:val="24"/>
        </w:rPr>
        <w:t xml:space="preserve"> de 201</w:t>
      </w:r>
      <w:r w:rsidR="00FF4744">
        <w:rPr>
          <w:rFonts w:ascii="Times New Roman" w:hAnsi="Times New Roman"/>
          <w:b w:val="0"/>
          <w:szCs w:val="24"/>
        </w:rPr>
        <w:t>8</w:t>
      </w:r>
      <w:r w:rsidR="0046370E" w:rsidRPr="00FF4744">
        <w:rPr>
          <w:rFonts w:ascii="Times New Roman" w:hAnsi="Times New Roman"/>
          <w:b w:val="0"/>
          <w:szCs w:val="24"/>
        </w:rPr>
        <w:t>.</w:t>
      </w:r>
    </w:p>
    <w:p w:rsidR="00FF4744" w:rsidRPr="00FF4744" w:rsidRDefault="00FF4744" w:rsidP="00FF4744"/>
    <w:p w:rsidR="00AC16D7" w:rsidRPr="000E1E3D" w:rsidRDefault="00AC16D7" w:rsidP="003D3366">
      <w:pPr>
        <w:spacing w:line="360" w:lineRule="auto"/>
        <w:jc w:val="center"/>
        <w:rPr>
          <w:rFonts w:ascii="Times New Roman" w:hAnsi="Times New Roman"/>
          <w:sz w:val="24"/>
          <w:szCs w:val="24"/>
        </w:rPr>
      </w:pPr>
      <w:r w:rsidRPr="00FF4744">
        <w:rPr>
          <w:rFonts w:ascii="Times New Roman" w:hAnsi="Times New Roman"/>
          <w:sz w:val="24"/>
          <w:szCs w:val="24"/>
        </w:rPr>
        <w:t>____________________________________</w:t>
      </w:r>
    </w:p>
    <w:p w:rsidR="00115F92" w:rsidRDefault="00115F92" w:rsidP="003D3366">
      <w:pPr>
        <w:autoSpaceDE w:val="0"/>
        <w:autoSpaceDN w:val="0"/>
        <w:adjustRightInd w:val="0"/>
        <w:spacing w:line="360" w:lineRule="auto"/>
        <w:jc w:val="center"/>
        <w:rPr>
          <w:rFonts w:ascii="Times New Roman" w:hAnsi="Times New Roman"/>
          <w:sz w:val="24"/>
          <w:szCs w:val="24"/>
        </w:rPr>
      </w:pPr>
      <w:r>
        <w:rPr>
          <w:rFonts w:ascii="Times New Roman" w:hAnsi="Times New Roman"/>
          <w:color w:val="000000"/>
          <w:sz w:val="24"/>
          <w:szCs w:val="24"/>
        </w:rPr>
        <w:t>João Paulo dos Reis Velloso Filho </w:t>
      </w:r>
    </w:p>
    <w:p w:rsidR="00115F92" w:rsidRDefault="00115F92" w:rsidP="003D3366">
      <w:pPr>
        <w:autoSpaceDE w:val="0"/>
        <w:autoSpaceDN w:val="0"/>
        <w:adjustRightInd w:val="0"/>
        <w:spacing w:line="360" w:lineRule="auto"/>
        <w:jc w:val="center"/>
        <w:rPr>
          <w:rFonts w:ascii="Times New Roman" w:hAnsi="Times New Roman"/>
          <w:sz w:val="24"/>
          <w:szCs w:val="24"/>
        </w:rPr>
      </w:pPr>
      <w:r>
        <w:rPr>
          <w:rFonts w:ascii="Times New Roman" w:hAnsi="Times New Roman"/>
          <w:color w:val="000000"/>
          <w:sz w:val="24"/>
          <w:szCs w:val="24"/>
        </w:rPr>
        <w:t>Diretor Executivo da Fundação Saúde - FS</w:t>
      </w:r>
    </w:p>
    <w:p w:rsidR="003322C2" w:rsidRPr="000D77D4" w:rsidRDefault="00115F92" w:rsidP="00AE50BB">
      <w:pPr>
        <w:spacing w:line="360" w:lineRule="auto"/>
        <w:jc w:val="center"/>
        <w:rPr>
          <w:rFonts w:ascii="Times New Roman" w:hAnsi="Times New Roman" w:cs="Times New Roman"/>
          <w:sz w:val="24"/>
          <w:szCs w:val="24"/>
        </w:rPr>
      </w:pPr>
      <w:r>
        <w:rPr>
          <w:rFonts w:ascii="Times New Roman" w:hAnsi="Times New Roman"/>
          <w:color w:val="000000"/>
          <w:sz w:val="24"/>
          <w:szCs w:val="24"/>
        </w:rPr>
        <w:t>CRM 52.39703-0 ID 50791885</w:t>
      </w:r>
    </w:p>
    <w:sectPr w:rsidR="003322C2" w:rsidRPr="000D77D4" w:rsidSect="00270862">
      <w:headerReference w:type="default" r:id="rId17"/>
      <w:footerReference w:type="default" r:id="rId18"/>
      <w:pgSz w:w="11900" w:h="16836"/>
      <w:pgMar w:top="1418" w:right="1701" w:bottom="1418" w:left="1701" w:header="709" w:footer="709" w:gutter="0"/>
      <w:cols w:space="0" w:equalWidth="0">
        <w:col w:w="86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F40" w:rsidRDefault="00F24F40" w:rsidP="00270862">
      <w:r>
        <w:separator/>
      </w:r>
    </w:p>
  </w:endnote>
  <w:endnote w:type="continuationSeparator" w:id="0">
    <w:p w:rsidR="00F24F40" w:rsidRDefault="00F24F40" w:rsidP="0027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cofont_Spranq_eco_Sans">
    <w:altName w:val="Trebuchet MS"/>
    <w:charset w:val="00"/>
    <w:family w:val="swiss"/>
    <w:pitch w:val="variable"/>
    <w:sig w:usb0="00000003"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sz w:val="24"/>
      </w:rPr>
      <w:id w:val="738758131"/>
      <w:docPartObj>
        <w:docPartGallery w:val="Page Numbers (Bottom of Page)"/>
        <w:docPartUnique/>
      </w:docPartObj>
    </w:sdtPr>
    <w:sdtContent>
      <w:sdt>
        <w:sdtPr>
          <w:rPr>
            <w:rFonts w:ascii="Times New Roman" w:eastAsia="Times New Roman" w:hAnsi="Times New Roman" w:cs="Times New Roman"/>
            <w:sz w:val="24"/>
          </w:rPr>
          <w:id w:val="860082579"/>
          <w:docPartObj>
            <w:docPartGallery w:val="Page Numbers (Top of Page)"/>
            <w:docPartUnique/>
          </w:docPartObj>
        </w:sdtPr>
        <w:sdtContent>
          <w:p w:rsidR="00F24F40" w:rsidRPr="00373443" w:rsidRDefault="00F24F40" w:rsidP="00935F2B">
            <w:pPr>
              <w:tabs>
                <w:tab w:val="center" w:pos="4252"/>
                <w:tab w:val="right" w:pos="8504"/>
              </w:tabs>
              <w:rPr>
                <w:rFonts w:ascii="Arial" w:hAnsi="Arial"/>
                <w:b/>
                <w:sz w:val="14"/>
                <w:szCs w:val="14"/>
              </w:rPr>
            </w:pPr>
            <w:r w:rsidRPr="00373443">
              <w:rPr>
                <w:noProof/>
              </w:rPr>
              <w:drawing>
                <wp:anchor distT="0" distB="0" distL="114300" distR="114300" simplePos="0" relativeHeight="251656192" behindDoc="0" locked="0" layoutInCell="1" allowOverlap="1" wp14:anchorId="0CFC5DC9" wp14:editId="48A6A4C9">
                  <wp:simplePos x="0" y="0"/>
                  <wp:positionH relativeFrom="column">
                    <wp:posOffset>-504825</wp:posOffset>
                  </wp:positionH>
                  <wp:positionV relativeFrom="paragraph">
                    <wp:posOffset>151130</wp:posOffset>
                  </wp:positionV>
                  <wp:extent cx="1666875" cy="619125"/>
                  <wp:effectExtent l="0" t="0" r="952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443">
              <w:rPr>
                <w:rFonts w:ascii="Arial" w:hAnsi="Arial"/>
                <w:b/>
                <w:noProof/>
                <w:sz w:val="14"/>
                <w:szCs w:val="14"/>
              </w:rPr>
              <mc:AlternateContent>
                <mc:Choice Requires="wps">
                  <w:drawing>
                    <wp:anchor distT="0" distB="0" distL="114300" distR="114300" simplePos="0" relativeHeight="251669504" behindDoc="0" locked="0" layoutInCell="1" allowOverlap="1" wp14:anchorId="3C0C98C6" wp14:editId="4A4DB108">
                      <wp:simplePos x="0" y="0"/>
                      <wp:positionH relativeFrom="column">
                        <wp:posOffset>-352425</wp:posOffset>
                      </wp:positionH>
                      <wp:positionV relativeFrom="paragraph">
                        <wp:posOffset>48895</wp:posOffset>
                      </wp:positionV>
                      <wp:extent cx="6200775" cy="0"/>
                      <wp:effectExtent l="9525" t="10795" r="9525" b="825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76385" id="_x0000_t32" coordsize="21600,21600" o:spt="32" o:oned="t" path="m,l21600,21600e" filled="f">
                      <v:path arrowok="t" fillok="f" o:connecttype="none"/>
                      <o:lock v:ext="edit" shapetype="t"/>
                    </v:shapetype>
                    <v:shape id="Conector de seta reta 1" o:spid="_x0000_s1026" type="#_x0000_t32" style="position:absolute;margin-left:-27.75pt;margin-top:3.85pt;width:488.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" strokecolor="#bfbfbf"/>
                  </w:pict>
                </mc:Fallback>
              </mc:AlternateContent>
            </w:r>
          </w:p>
          <w:p w:rsidR="00F24F40" w:rsidRPr="00373443" w:rsidRDefault="00F24F40" w:rsidP="00935F2B">
            <w:pPr>
              <w:tabs>
                <w:tab w:val="center" w:pos="4252"/>
                <w:tab w:val="right" w:pos="8504"/>
              </w:tabs>
              <w:ind w:left="1985"/>
              <w:jc w:val="center"/>
              <w:rPr>
                <w:sz w:val="16"/>
                <w:szCs w:val="16"/>
              </w:rPr>
            </w:pPr>
            <w:r w:rsidRPr="00373443">
              <w:rPr>
                <w:sz w:val="16"/>
                <w:szCs w:val="16"/>
              </w:rPr>
              <w:t>Fundação Saúde</w:t>
            </w:r>
          </w:p>
          <w:p w:rsidR="00F24F40" w:rsidRPr="00373443" w:rsidRDefault="00F24F40" w:rsidP="00935F2B">
            <w:pPr>
              <w:tabs>
                <w:tab w:val="center" w:pos="4252"/>
                <w:tab w:val="right" w:pos="8504"/>
              </w:tabs>
              <w:ind w:left="1985"/>
              <w:jc w:val="center"/>
              <w:rPr>
                <w:sz w:val="16"/>
                <w:szCs w:val="16"/>
              </w:rPr>
            </w:pPr>
            <w:r>
              <w:rPr>
                <w:sz w:val="16"/>
                <w:szCs w:val="16"/>
              </w:rPr>
              <w:t>Av. Padre Leonel Franca, nº 248 - Gávea</w:t>
            </w:r>
            <w:r w:rsidRPr="00373443">
              <w:rPr>
                <w:sz w:val="16"/>
                <w:szCs w:val="16"/>
              </w:rPr>
              <w:t xml:space="preserve"> - Rio de Janeiro/RJ – C</w:t>
            </w:r>
            <w:r>
              <w:rPr>
                <w:sz w:val="16"/>
                <w:szCs w:val="16"/>
              </w:rPr>
              <w:t>EP</w:t>
            </w:r>
            <w:r w:rsidRPr="00373443">
              <w:rPr>
                <w:sz w:val="16"/>
                <w:szCs w:val="16"/>
              </w:rPr>
              <w:t>: 2</w:t>
            </w:r>
            <w:r>
              <w:rPr>
                <w:sz w:val="16"/>
                <w:szCs w:val="16"/>
              </w:rPr>
              <w:t>2451-000</w:t>
            </w:r>
          </w:p>
          <w:p w:rsidR="00F24F40" w:rsidRPr="00373443" w:rsidRDefault="00F24F40" w:rsidP="00935F2B">
            <w:pPr>
              <w:tabs>
                <w:tab w:val="center" w:pos="4252"/>
                <w:tab w:val="right" w:pos="8504"/>
              </w:tabs>
              <w:ind w:left="1985"/>
              <w:jc w:val="center"/>
              <w:rPr>
                <w:sz w:val="16"/>
                <w:szCs w:val="16"/>
              </w:rPr>
            </w:pPr>
            <w:r w:rsidRPr="00373443">
              <w:rPr>
                <w:sz w:val="16"/>
                <w:szCs w:val="16"/>
              </w:rPr>
              <w:t>Tel.: 55 (21) 2334-50</w:t>
            </w:r>
            <w:r>
              <w:rPr>
                <w:sz w:val="16"/>
                <w:szCs w:val="16"/>
              </w:rPr>
              <w:t>42</w:t>
            </w:r>
          </w:p>
          <w:p w:rsidR="00F24F40" w:rsidRPr="00373443" w:rsidRDefault="00F24F40" w:rsidP="00935F2B">
            <w:pPr>
              <w:tabs>
                <w:tab w:val="center" w:pos="4252"/>
                <w:tab w:val="right" w:pos="8504"/>
              </w:tabs>
              <w:ind w:left="1985"/>
              <w:jc w:val="center"/>
              <w:rPr>
                <w:sz w:val="16"/>
                <w:szCs w:val="16"/>
              </w:rPr>
            </w:pPr>
            <w:r w:rsidRPr="00373443">
              <w:rPr>
                <w:sz w:val="16"/>
                <w:szCs w:val="16"/>
              </w:rPr>
              <w:t>www.fundacaosaude.rj.gov.br</w:t>
            </w:r>
          </w:p>
          <w:p w:rsidR="00F24F40" w:rsidRDefault="00F24F40">
            <w:pPr>
              <w:pStyle w:val="Rodap"/>
              <w:jc w:val="right"/>
            </w:pPr>
            <w:r>
              <w:t xml:space="preserve">Página </w:t>
            </w:r>
            <w:r>
              <w:rPr>
                <w:b/>
                <w:bCs/>
                <w:szCs w:val="24"/>
              </w:rPr>
              <w:fldChar w:fldCharType="begin"/>
            </w:r>
            <w:r>
              <w:rPr>
                <w:b/>
                <w:bCs/>
              </w:rPr>
              <w:instrText>PAGE</w:instrText>
            </w:r>
            <w:r>
              <w:rPr>
                <w:b/>
                <w:bCs/>
                <w:szCs w:val="24"/>
              </w:rPr>
              <w:fldChar w:fldCharType="separate"/>
            </w:r>
            <w:r w:rsidR="001E2DF1">
              <w:rPr>
                <w:b/>
                <w:bCs/>
                <w:noProof/>
              </w:rPr>
              <w:t>47</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1E2DF1">
              <w:rPr>
                <w:b/>
                <w:bCs/>
                <w:noProof/>
              </w:rPr>
              <w:t>49</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F40" w:rsidRDefault="00F24F40" w:rsidP="00270862">
      <w:r>
        <w:separator/>
      </w:r>
    </w:p>
  </w:footnote>
  <w:footnote w:type="continuationSeparator" w:id="0">
    <w:p w:rsidR="00F24F40" w:rsidRDefault="00F24F40" w:rsidP="00270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F40" w:rsidRDefault="00F24F40" w:rsidP="003D3366">
    <w:pPr>
      <w:pStyle w:val="Cabealho"/>
      <w:tabs>
        <w:tab w:val="left" w:pos="567"/>
      </w:tabs>
      <w:jc w:val="center"/>
      <w:rPr>
        <w:rFonts w:ascii="Times New Roman" w:hAnsi="Times New Roman"/>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4086225</wp:posOffset>
              </wp:positionH>
              <wp:positionV relativeFrom="paragraph">
                <wp:posOffset>80010</wp:posOffset>
              </wp:positionV>
              <wp:extent cx="1962150" cy="1054100"/>
              <wp:effectExtent l="9525" t="13335" r="9525" b="889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054100"/>
                      </a:xfrm>
                      <a:prstGeom prst="rect">
                        <a:avLst/>
                      </a:prstGeom>
                      <a:solidFill>
                        <a:srgbClr val="FFFFFF"/>
                      </a:solidFill>
                      <a:ln w="9525">
                        <a:solidFill>
                          <a:srgbClr val="000000"/>
                        </a:solidFill>
                        <a:miter lim="800000"/>
                        <a:headEnd/>
                        <a:tailEnd/>
                      </a:ln>
                    </wps:spPr>
                    <wps:txbx>
                      <w:txbxContent>
                        <w:p w:rsidR="00F24F40" w:rsidRDefault="00F24F40" w:rsidP="003D3366">
                          <w:pPr>
                            <w:jc w:val="center"/>
                            <w:rPr>
                              <w:rFonts w:ascii="Times New Roman" w:hAnsi="Times New Roman"/>
                              <w:b/>
                              <w:sz w:val="18"/>
                              <w:szCs w:val="18"/>
                            </w:rPr>
                          </w:pPr>
                          <w:r>
                            <w:rPr>
                              <w:rFonts w:ascii="Times New Roman" w:hAnsi="Times New Roman"/>
                              <w:b/>
                              <w:sz w:val="18"/>
                              <w:szCs w:val="18"/>
                            </w:rPr>
                            <w:t>SERVIÇO PÚBLICO ESTADUAL</w:t>
                          </w:r>
                        </w:p>
                        <w:p w:rsidR="00F24F40" w:rsidRDefault="00F24F40" w:rsidP="003D3366">
                          <w:pPr>
                            <w:jc w:val="center"/>
                            <w:rPr>
                              <w:rFonts w:ascii="Times New Roman" w:hAnsi="Times New Roman"/>
                              <w:b/>
                              <w:sz w:val="18"/>
                              <w:szCs w:val="18"/>
                            </w:rPr>
                          </w:pPr>
                        </w:p>
                        <w:p w:rsidR="00F24F40" w:rsidRPr="00C61F98" w:rsidRDefault="00F24F40" w:rsidP="003D3366">
                          <w:pPr>
                            <w:rPr>
                              <w:rFonts w:ascii="Times New Roman" w:hAnsi="Times New Roman"/>
                              <w:sz w:val="18"/>
                              <w:szCs w:val="18"/>
                            </w:rPr>
                          </w:pPr>
                          <w:r>
                            <w:rPr>
                              <w:rFonts w:ascii="Times New Roman" w:hAnsi="Times New Roman"/>
                              <w:sz w:val="18"/>
                              <w:szCs w:val="18"/>
                            </w:rPr>
                            <w:t>Processo nº E-08/007/1452</w:t>
                          </w:r>
                          <w:r w:rsidRPr="00C61F98">
                            <w:rPr>
                              <w:rFonts w:ascii="Times New Roman" w:hAnsi="Times New Roman"/>
                              <w:sz w:val="18"/>
                              <w:szCs w:val="18"/>
                            </w:rPr>
                            <w:t>/201</w:t>
                          </w:r>
                          <w:r>
                            <w:rPr>
                              <w:rFonts w:ascii="Times New Roman" w:hAnsi="Times New Roman"/>
                              <w:sz w:val="18"/>
                              <w:szCs w:val="18"/>
                            </w:rPr>
                            <w:t>8</w:t>
                          </w:r>
                        </w:p>
                        <w:p w:rsidR="00F24F40" w:rsidRPr="00C61F98" w:rsidRDefault="00F24F40" w:rsidP="003D3366">
                          <w:pPr>
                            <w:rPr>
                              <w:rFonts w:ascii="Times New Roman" w:hAnsi="Times New Roman"/>
                              <w:sz w:val="18"/>
                              <w:szCs w:val="18"/>
                            </w:rPr>
                          </w:pPr>
                        </w:p>
                        <w:p w:rsidR="00F24F40" w:rsidRPr="00C61F98" w:rsidRDefault="00F24F40" w:rsidP="003D3366">
                          <w:pPr>
                            <w:rPr>
                              <w:rFonts w:ascii="Times New Roman" w:hAnsi="Times New Roman"/>
                              <w:sz w:val="18"/>
                              <w:szCs w:val="18"/>
                            </w:rPr>
                          </w:pPr>
                          <w:r>
                            <w:rPr>
                              <w:rFonts w:ascii="Times New Roman" w:hAnsi="Times New Roman"/>
                              <w:sz w:val="18"/>
                              <w:szCs w:val="18"/>
                            </w:rPr>
                            <w:t>Data: 30/05</w:t>
                          </w:r>
                          <w:r w:rsidRPr="00C61F98">
                            <w:rPr>
                              <w:rFonts w:ascii="Times New Roman" w:hAnsi="Times New Roman"/>
                              <w:sz w:val="18"/>
                              <w:szCs w:val="18"/>
                            </w:rPr>
                            <w:t>/201</w:t>
                          </w:r>
                          <w:r>
                            <w:rPr>
                              <w:rFonts w:ascii="Times New Roman" w:hAnsi="Times New Roman"/>
                              <w:sz w:val="18"/>
                              <w:szCs w:val="18"/>
                            </w:rPr>
                            <w:t xml:space="preserve">8   </w:t>
                          </w:r>
                          <w:r w:rsidRPr="00C61F98">
                            <w:rPr>
                              <w:rFonts w:ascii="Times New Roman" w:hAnsi="Times New Roman"/>
                              <w:sz w:val="18"/>
                              <w:szCs w:val="18"/>
                            </w:rPr>
                            <w:t xml:space="preserve">   Fls. ______</w:t>
                          </w:r>
                        </w:p>
                        <w:p w:rsidR="00F24F40" w:rsidRPr="00C61F98" w:rsidRDefault="00F24F40" w:rsidP="003D3366">
                          <w:pPr>
                            <w:rPr>
                              <w:rFonts w:ascii="Times New Roman" w:hAnsi="Times New Roman"/>
                              <w:sz w:val="18"/>
                              <w:szCs w:val="18"/>
                            </w:rPr>
                          </w:pPr>
                        </w:p>
                        <w:p w:rsidR="00F24F40" w:rsidRDefault="00F24F40">
                          <w:r w:rsidRPr="00C61F98">
                            <w:rPr>
                              <w:rFonts w:ascii="Times New Roman" w:hAnsi="Times New Roman"/>
                              <w:sz w:val="18"/>
                              <w:szCs w:val="18"/>
                            </w:rPr>
                            <w:t>Rubrica:</w:t>
                          </w:r>
                          <w:r>
                            <w:rPr>
                              <w:rFonts w:ascii="Times New Roman" w:hAnsi="Times New Roman"/>
                              <w:sz w:val="18"/>
                              <w:szCs w:val="18"/>
                            </w:rPr>
                            <w:t xml:space="preserve"> LMZ 3215052-0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321.75pt;margin-top:6.3pt;width:154.5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">
              <v:textbox>
                <w:txbxContent>
                  <w:p w:rsidR="00F24F40" w:rsidRDefault="00F24F40" w:rsidP="003D3366">
                    <w:pPr>
                      <w:jc w:val="center"/>
                      <w:rPr>
                        <w:rFonts w:ascii="Times New Roman" w:hAnsi="Times New Roman"/>
                        <w:b/>
                        <w:sz w:val="18"/>
                        <w:szCs w:val="18"/>
                      </w:rPr>
                    </w:pPr>
                    <w:r>
                      <w:rPr>
                        <w:rFonts w:ascii="Times New Roman" w:hAnsi="Times New Roman"/>
                        <w:b/>
                        <w:sz w:val="18"/>
                        <w:szCs w:val="18"/>
                      </w:rPr>
                      <w:t>SERVIÇO PÚBLICO ESTADUAL</w:t>
                    </w:r>
                  </w:p>
                  <w:p w:rsidR="00F24F40" w:rsidRDefault="00F24F40" w:rsidP="003D3366">
                    <w:pPr>
                      <w:jc w:val="center"/>
                      <w:rPr>
                        <w:rFonts w:ascii="Times New Roman" w:hAnsi="Times New Roman"/>
                        <w:b/>
                        <w:sz w:val="18"/>
                        <w:szCs w:val="18"/>
                      </w:rPr>
                    </w:pPr>
                  </w:p>
                  <w:p w:rsidR="00F24F40" w:rsidRPr="00C61F98" w:rsidRDefault="00F24F40" w:rsidP="003D3366">
                    <w:pPr>
                      <w:rPr>
                        <w:rFonts w:ascii="Times New Roman" w:hAnsi="Times New Roman"/>
                        <w:sz w:val="18"/>
                        <w:szCs w:val="18"/>
                      </w:rPr>
                    </w:pPr>
                    <w:r>
                      <w:rPr>
                        <w:rFonts w:ascii="Times New Roman" w:hAnsi="Times New Roman"/>
                        <w:sz w:val="18"/>
                        <w:szCs w:val="18"/>
                      </w:rPr>
                      <w:t>Processo nº E-08/007/1452</w:t>
                    </w:r>
                    <w:r w:rsidRPr="00C61F98">
                      <w:rPr>
                        <w:rFonts w:ascii="Times New Roman" w:hAnsi="Times New Roman"/>
                        <w:sz w:val="18"/>
                        <w:szCs w:val="18"/>
                      </w:rPr>
                      <w:t>/201</w:t>
                    </w:r>
                    <w:r>
                      <w:rPr>
                        <w:rFonts w:ascii="Times New Roman" w:hAnsi="Times New Roman"/>
                        <w:sz w:val="18"/>
                        <w:szCs w:val="18"/>
                      </w:rPr>
                      <w:t>8</w:t>
                    </w:r>
                  </w:p>
                  <w:p w:rsidR="00F24F40" w:rsidRPr="00C61F98" w:rsidRDefault="00F24F40" w:rsidP="003D3366">
                    <w:pPr>
                      <w:rPr>
                        <w:rFonts w:ascii="Times New Roman" w:hAnsi="Times New Roman"/>
                        <w:sz w:val="18"/>
                        <w:szCs w:val="18"/>
                      </w:rPr>
                    </w:pPr>
                  </w:p>
                  <w:p w:rsidR="00F24F40" w:rsidRPr="00C61F98" w:rsidRDefault="00F24F40" w:rsidP="003D3366">
                    <w:pPr>
                      <w:rPr>
                        <w:rFonts w:ascii="Times New Roman" w:hAnsi="Times New Roman"/>
                        <w:sz w:val="18"/>
                        <w:szCs w:val="18"/>
                      </w:rPr>
                    </w:pPr>
                    <w:r>
                      <w:rPr>
                        <w:rFonts w:ascii="Times New Roman" w:hAnsi="Times New Roman"/>
                        <w:sz w:val="18"/>
                        <w:szCs w:val="18"/>
                      </w:rPr>
                      <w:t>Data: 30/05</w:t>
                    </w:r>
                    <w:r w:rsidRPr="00C61F98">
                      <w:rPr>
                        <w:rFonts w:ascii="Times New Roman" w:hAnsi="Times New Roman"/>
                        <w:sz w:val="18"/>
                        <w:szCs w:val="18"/>
                      </w:rPr>
                      <w:t>/201</w:t>
                    </w:r>
                    <w:r>
                      <w:rPr>
                        <w:rFonts w:ascii="Times New Roman" w:hAnsi="Times New Roman"/>
                        <w:sz w:val="18"/>
                        <w:szCs w:val="18"/>
                      </w:rPr>
                      <w:t xml:space="preserve">8   </w:t>
                    </w:r>
                    <w:r w:rsidRPr="00C61F98">
                      <w:rPr>
                        <w:rFonts w:ascii="Times New Roman" w:hAnsi="Times New Roman"/>
                        <w:sz w:val="18"/>
                        <w:szCs w:val="18"/>
                      </w:rPr>
                      <w:t xml:space="preserve">   Fls. ______</w:t>
                    </w:r>
                  </w:p>
                  <w:p w:rsidR="00F24F40" w:rsidRPr="00C61F98" w:rsidRDefault="00F24F40" w:rsidP="003D3366">
                    <w:pPr>
                      <w:rPr>
                        <w:rFonts w:ascii="Times New Roman" w:hAnsi="Times New Roman"/>
                        <w:sz w:val="18"/>
                        <w:szCs w:val="18"/>
                      </w:rPr>
                    </w:pPr>
                  </w:p>
                  <w:p w:rsidR="00F24F40" w:rsidRDefault="00F24F40">
                    <w:r w:rsidRPr="00C61F98">
                      <w:rPr>
                        <w:rFonts w:ascii="Times New Roman" w:hAnsi="Times New Roman"/>
                        <w:sz w:val="18"/>
                        <w:szCs w:val="18"/>
                      </w:rPr>
                      <w:t>Rubrica:</w:t>
                    </w:r>
                    <w:r>
                      <w:rPr>
                        <w:rFonts w:ascii="Times New Roman" w:hAnsi="Times New Roman"/>
                        <w:sz w:val="18"/>
                        <w:szCs w:val="18"/>
                      </w:rPr>
                      <w:t xml:space="preserve"> LMZ 3215052-0</w:t>
                    </w:r>
                  </w:p>
                </w:txbxContent>
              </v:textbox>
            </v:shape>
          </w:pict>
        </mc:Fallback>
      </mc:AlternateContent>
    </w:r>
    <w:r>
      <w:rPr>
        <w:rFonts w:ascii="Times New Roman" w:hAnsi="Times New Roman"/>
        <w:noProof/>
        <w:sz w:val="24"/>
      </w:rPr>
      <w:drawing>
        <wp:inline distT="0" distB="0" distL="0" distR="0">
          <wp:extent cx="876300" cy="8667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66775"/>
                  </a:xfrm>
                  <a:prstGeom prst="rect">
                    <a:avLst/>
                  </a:prstGeom>
                  <a:noFill/>
                  <a:ln>
                    <a:noFill/>
                  </a:ln>
                </pic:spPr>
              </pic:pic>
            </a:graphicData>
          </a:graphic>
        </wp:inline>
      </w:drawing>
    </w:r>
  </w:p>
  <w:p w:rsidR="00F24F40" w:rsidRDefault="00F24F40" w:rsidP="003D3366">
    <w:pPr>
      <w:pStyle w:val="Cabealho"/>
      <w:jc w:val="center"/>
      <w:rPr>
        <w:rFonts w:ascii="Times New Roman" w:hAnsi="Times New Roman"/>
        <w:sz w:val="18"/>
        <w:szCs w:val="18"/>
      </w:rPr>
    </w:pPr>
    <w:r>
      <w:rPr>
        <w:rFonts w:ascii="Times New Roman" w:hAnsi="Times New Roman"/>
        <w:sz w:val="18"/>
        <w:szCs w:val="18"/>
      </w:rPr>
      <w:t>Governo do Estado do Rio de Janeiro</w:t>
    </w:r>
  </w:p>
  <w:p w:rsidR="00F24F40" w:rsidRDefault="00F24F40" w:rsidP="003D3366">
    <w:pPr>
      <w:pStyle w:val="Cabealho"/>
      <w:jc w:val="center"/>
      <w:rPr>
        <w:rFonts w:ascii="Times New Roman" w:hAnsi="Times New Roman"/>
        <w:sz w:val="18"/>
        <w:szCs w:val="18"/>
      </w:rPr>
    </w:pPr>
    <w:r>
      <w:rPr>
        <w:rFonts w:ascii="Times New Roman" w:hAnsi="Times New Roman"/>
        <w:sz w:val="18"/>
        <w:szCs w:val="18"/>
      </w:rPr>
      <w:t>Secretaria de Estado de Saúde</w:t>
    </w:r>
  </w:p>
  <w:p w:rsidR="00F24F40" w:rsidRDefault="00F24F40" w:rsidP="003D3366">
    <w:pPr>
      <w:pStyle w:val="Cabealho"/>
      <w:jc w:val="center"/>
      <w:rPr>
        <w:rFonts w:ascii="Times New Roman" w:hAnsi="Times New Roman"/>
        <w:sz w:val="18"/>
        <w:szCs w:val="18"/>
      </w:rPr>
    </w:pPr>
    <w:r>
      <w:rPr>
        <w:rFonts w:ascii="Times New Roman" w:hAnsi="Times New Roman"/>
        <w:sz w:val="18"/>
        <w:szCs w:val="18"/>
      </w:rPr>
      <w:t>Fundação Saúde</w:t>
    </w:r>
  </w:p>
  <w:p w:rsidR="00F24F40" w:rsidRDefault="00F24F40" w:rsidP="003D3366">
    <w:pPr>
      <w:pStyle w:val="Cabealho"/>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4304"/>
    <w:multiLevelType w:val="hybridMultilevel"/>
    <w:tmpl w:val="8640E2AC"/>
    <w:lvl w:ilvl="0" w:tplc="A8345226">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CA2F58"/>
    <w:multiLevelType w:val="hybridMultilevel"/>
    <w:tmpl w:val="23BC2736"/>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247558A5"/>
    <w:multiLevelType w:val="hybridMultilevel"/>
    <w:tmpl w:val="50CAB3C8"/>
    <w:lvl w:ilvl="0" w:tplc="89EC951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A7C13E8"/>
    <w:multiLevelType w:val="multilevel"/>
    <w:tmpl w:val="18EA4C70"/>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214" w:hanging="504"/>
      </w:pPr>
      <w:rPr>
        <w:b/>
        <w:color w:val="auto"/>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EB51536"/>
    <w:multiLevelType w:val="hybridMultilevel"/>
    <w:tmpl w:val="66BA631E"/>
    <w:lvl w:ilvl="0" w:tplc="F6B2CC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CD56580"/>
    <w:multiLevelType w:val="hybridMultilevel"/>
    <w:tmpl w:val="33244B14"/>
    <w:lvl w:ilvl="0" w:tplc="0416000F">
      <w:start w:val="1"/>
      <w:numFmt w:val="decimal"/>
      <w:lvlText w:val="%1."/>
      <w:lvlJc w:val="left"/>
      <w:pPr>
        <w:ind w:left="560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EE33978"/>
    <w:multiLevelType w:val="hybridMultilevel"/>
    <w:tmpl w:val="D222D912"/>
    <w:lvl w:ilvl="0" w:tplc="A8345226">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F5847CA"/>
    <w:multiLevelType w:val="hybridMultilevel"/>
    <w:tmpl w:val="C22808DC"/>
    <w:lvl w:ilvl="0" w:tplc="8E76AF0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FC23886"/>
    <w:multiLevelType w:val="hybridMultilevel"/>
    <w:tmpl w:val="0BF2A956"/>
    <w:lvl w:ilvl="0" w:tplc="DDACC706">
      <w:start w:val="1"/>
      <w:numFmt w:val="lowerLetter"/>
      <w:lvlText w:val="%1)"/>
      <w:lvlJc w:val="left"/>
      <w:pPr>
        <w:ind w:left="1080" w:hanging="360"/>
      </w:pPr>
      <w:rPr>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46C77570"/>
    <w:multiLevelType w:val="hybridMultilevel"/>
    <w:tmpl w:val="559CB97A"/>
    <w:lvl w:ilvl="0" w:tplc="C56A02B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36736F"/>
    <w:multiLevelType w:val="hybridMultilevel"/>
    <w:tmpl w:val="06E01100"/>
    <w:lvl w:ilvl="0" w:tplc="8D766AA8">
      <w:start w:val="1"/>
      <w:numFmt w:val="lowerLetter"/>
      <w:lvlText w:val="%1)"/>
      <w:lvlJc w:val="left"/>
      <w:pPr>
        <w:ind w:left="720" w:hanging="360"/>
      </w:pPr>
      <w:rPr>
        <w:b/>
      </w:rPr>
    </w:lvl>
    <w:lvl w:ilvl="1" w:tplc="835009F8">
      <w:start w:val="1"/>
      <w:numFmt w:val="lowerLetter"/>
      <w:lvlText w:val="%2.1)"/>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1A32C3B"/>
    <w:multiLevelType w:val="hybridMultilevel"/>
    <w:tmpl w:val="0BD67338"/>
    <w:lvl w:ilvl="0" w:tplc="A8345226">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22F2C6B"/>
    <w:multiLevelType w:val="hybridMultilevel"/>
    <w:tmpl w:val="C338C124"/>
    <w:lvl w:ilvl="0" w:tplc="F8BE4642">
      <w:start w:val="1"/>
      <w:numFmt w:val="lowerLetter"/>
      <w:lvlText w:val="%1)"/>
      <w:lvlJc w:val="left"/>
      <w:pPr>
        <w:ind w:left="720" w:hanging="360"/>
      </w:pPr>
      <w:rPr>
        <w:rFonts w:eastAsia="Arial Unicode MS" w:cs="Tahom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7DB3790"/>
    <w:multiLevelType w:val="hybridMultilevel"/>
    <w:tmpl w:val="97809924"/>
    <w:lvl w:ilvl="0" w:tplc="A8345226">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5B8D74BA"/>
    <w:multiLevelType w:val="hybridMultilevel"/>
    <w:tmpl w:val="BBC4EE02"/>
    <w:lvl w:ilvl="0" w:tplc="62E208B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BD403F2"/>
    <w:multiLevelType w:val="hybridMultilevel"/>
    <w:tmpl w:val="AB382FB4"/>
    <w:lvl w:ilvl="0" w:tplc="0416000B">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6">
    <w:nsid w:val="6DE94EC3"/>
    <w:multiLevelType w:val="hybridMultilevel"/>
    <w:tmpl w:val="F03601C4"/>
    <w:lvl w:ilvl="0" w:tplc="1E7038F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1483683"/>
    <w:multiLevelType w:val="hybridMultilevel"/>
    <w:tmpl w:val="4600D70E"/>
    <w:lvl w:ilvl="0" w:tplc="C63C765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2394780"/>
    <w:multiLevelType w:val="hybridMultilevel"/>
    <w:tmpl w:val="03CAC10E"/>
    <w:lvl w:ilvl="0" w:tplc="E480AB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49A116D"/>
    <w:multiLevelType w:val="hybridMultilevel"/>
    <w:tmpl w:val="9094074C"/>
    <w:lvl w:ilvl="0" w:tplc="A8345226">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061D4F"/>
    <w:multiLevelType w:val="hybridMultilevel"/>
    <w:tmpl w:val="1CD4491C"/>
    <w:lvl w:ilvl="0" w:tplc="46DCE25C">
      <w:start w:val="1"/>
      <w:numFmt w:val="lowerLetter"/>
      <w:lvlText w:val="%1)"/>
      <w:lvlJc w:val="left"/>
      <w:pPr>
        <w:ind w:left="720" w:hanging="360"/>
      </w:pPr>
      <w:rPr>
        <w:rFonts w:eastAsia="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C017C85"/>
    <w:multiLevelType w:val="hybridMultilevel"/>
    <w:tmpl w:val="9E50F7F2"/>
    <w:lvl w:ilvl="0" w:tplc="A8345226">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3"/>
  </w:num>
  <w:num w:numId="2">
    <w:abstractNumId w:val="2"/>
  </w:num>
  <w:num w:numId="3">
    <w:abstractNumId w:val="8"/>
  </w:num>
  <w:num w:numId="4">
    <w:abstractNumId w:val="14"/>
  </w:num>
  <w:num w:numId="5">
    <w:abstractNumId w:val="17"/>
  </w:num>
  <w:num w:numId="6">
    <w:abstractNumId w:val="18"/>
  </w:num>
  <w:num w:numId="7">
    <w:abstractNumId w:val="10"/>
  </w:num>
  <w:num w:numId="8">
    <w:abstractNumId w:val="7"/>
  </w:num>
  <w:num w:numId="9">
    <w:abstractNumId w:val="9"/>
  </w:num>
  <w:num w:numId="10">
    <w:abstractNumId w:val="16"/>
  </w:num>
  <w:num w:numId="11">
    <w:abstractNumId w:val="6"/>
  </w:num>
  <w:num w:numId="12">
    <w:abstractNumId w:val="0"/>
  </w:num>
  <w:num w:numId="13">
    <w:abstractNumId w:val="21"/>
  </w:num>
  <w:num w:numId="14">
    <w:abstractNumId w:val="13"/>
  </w:num>
  <w:num w:numId="15">
    <w:abstractNumId w:val="11"/>
  </w:num>
  <w:num w:numId="16">
    <w:abstractNumId w:val="19"/>
  </w:num>
  <w:num w:numId="17">
    <w:abstractNumId w:val="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0"/>
  </w:num>
  <w:num w:numId="21">
    <w:abstractNumId w:val="15"/>
  </w:num>
  <w:num w:numId="22">
    <w:abstractNumId w:val="12"/>
  </w:num>
  <w:num w:numId="23">
    <w:abstractNumId w:val="1"/>
  </w:num>
  <w:num w:numId="2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hyphenationZone w:val="425"/>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318"/>
    <w:rsid w:val="00002A3C"/>
    <w:rsid w:val="00002E91"/>
    <w:rsid w:val="00013B7C"/>
    <w:rsid w:val="000253A6"/>
    <w:rsid w:val="00027650"/>
    <w:rsid w:val="000325A6"/>
    <w:rsid w:val="000350D0"/>
    <w:rsid w:val="000365AB"/>
    <w:rsid w:val="000530EB"/>
    <w:rsid w:val="00053F52"/>
    <w:rsid w:val="00055BFC"/>
    <w:rsid w:val="00070C34"/>
    <w:rsid w:val="000768D6"/>
    <w:rsid w:val="000800BB"/>
    <w:rsid w:val="00081D11"/>
    <w:rsid w:val="00083809"/>
    <w:rsid w:val="00083EBE"/>
    <w:rsid w:val="00092E26"/>
    <w:rsid w:val="00093004"/>
    <w:rsid w:val="0009416B"/>
    <w:rsid w:val="000A27CC"/>
    <w:rsid w:val="000C1702"/>
    <w:rsid w:val="000C2191"/>
    <w:rsid w:val="000C5E03"/>
    <w:rsid w:val="000D0D49"/>
    <w:rsid w:val="000D4FF2"/>
    <w:rsid w:val="000D5DB5"/>
    <w:rsid w:val="000D6AA4"/>
    <w:rsid w:val="000D77D4"/>
    <w:rsid w:val="000E1E3D"/>
    <w:rsid w:val="000E312B"/>
    <w:rsid w:val="000E5992"/>
    <w:rsid w:val="000F0448"/>
    <w:rsid w:val="000F0603"/>
    <w:rsid w:val="0010217A"/>
    <w:rsid w:val="00103514"/>
    <w:rsid w:val="001077D1"/>
    <w:rsid w:val="00110752"/>
    <w:rsid w:val="00114810"/>
    <w:rsid w:val="00115F92"/>
    <w:rsid w:val="00125363"/>
    <w:rsid w:val="0013744C"/>
    <w:rsid w:val="00147B1B"/>
    <w:rsid w:val="001505B3"/>
    <w:rsid w:val="001566EB"/>
    <w:rsid w:val="00161008"/>
    <w:rsid w:val="00161912"/>
    <w:rsid w:val="00165E9D"/>
    <w:rsid w:val="001707C4"/>
    <w:rsid w:val="00172015"/>
    <w:rsid w:val="00174B22"/>
    <w:rsid w:val="001900D6"/>
    <w:rsid w:val="0019535B"/>
    <w:rsid w:val="001955AC"/>
    <w:rsid w:val="001966A9"/>
    <w:rsid w:val="001B21BA"/>
    <w:rsid w:val="001B41B5"/>
    <w:rsid w:val="001B5C61"/>
    <w:rsid w:val="001C1BED"/>
    <w:rsid w:val="001C3A4B"/>
    <w:rsid w:val="001D5052"/>
    <w:rsid w:val="001E2DF1"/>
    <w:rsid w:val="001E77AC"/>
    <w:rsid w:val="001F0836"/>
    <w:rsid w:val="001F5439"/>
    <w:rsid w:val="001F7ECF"/>
    <w:rsid w:val="00203E7A"/>
    <w:rsid w:val="00205924"/>
    <w:rsid w:val="00206017"/>
    <w:rsid w:val="0021081D"/>
    <w:rsid w:val="00210DF2"/>
    <w:rsid w:val="002247FA"/>
    <w:rsid w:val="00225F12"/>
    <w:rsid w:val="002264FE"/>
    <w:rsid w:val="00227F74"/>
    <w:rsid w:val="00231C94"/>
    <w:rsid w:val="002336A0"/>
    <w:rsid w:val="00236A44"/>
    <w:rsid w:val="00250B68"/>
    <w:rsid w:val="00251441"/>
    <w:rsid w:val="00256F79"/>
    <w:rsid w:val="00257CCE"/>
    <w:rsid w:val="00257FCA"/>
    <w:rsid w:val="002672D3"/>
    <w:rsid w:val="00267FF3"/>
    <w:rsid w:val="00270862"/>
    <w:rsid w:val="00273429"/>
    <w:rsid w:val="00277B92"/>
    <w:rsid w:val="00281E52"/>
    <w:rsid w:val="00297D40"/>
    <w:rsid w:val="002A01F1"/>
    <w:rsid w:val="002A3998"/>
    <w:rsid w:val="002A4821"/>
    <w:rsid w:val="002A660A"/>
    <w:rsid w:val="002C0136"/>
    <w:rsid w:val="002C28AC"/>
    <w:rsid w:val="002D0E2E"/>
    <w:rsid w:val="002E3414"/>
    <w:rsid w:val="002E4923"/>
    <w:rsid w:val="002E53CC"/>
    <w:rsid w:val="002E6F40"/>
    <w:rsid w:val="002F2890"/>
    <w:rsid w:val="002F4B36"/>
    <w:rsid w:val="002F678F"/>
    <w:rsid w:val="002F682A"/>
    <w:rsid w:val="00303A52"/>
    <w:rsid w:val="00313506"/>
    <w:rsid w:val="00320530"/>
    <w:rsid w:val="003245A4"/>
    <w:rsid w:val="00330C63"/>
    <w:rsid w:val="003322C2"/>
    <w:rsid w:val="003336D3"/>
    <w:rsid w:val="0033629E"/>
    <w:rsid w:val="003374D1"/>
    <w:rsid w:val="00344032"/>
    <w:rsid w:val="00346E2E"/>
    <w:rsid w:val="00347ACD"/>
    <w:rsid w:val="00351443"/>
    <w:rsid w:val="0035451A"/>
    <w:rsid w:val="00365135"/>
    <w:rsid w:val="00366482"/>
    <w:rsid w:val="00367EE2"/>
    <w:rsid w:val="00371CEA"/>
    <w:rsid w:val="00376083"/>
    <w:rsid w:val="00377280"/>
    <w:rsid w:val="00377E35"/>
    <w:rsid w:val="0039327F"/>
    <w:rsid w:val="003A6619"/>
    <w:rsid w:val="003B0032"/>
    <w:rsid w:val="003B027F"/>
    <w:rsid w:val="003B1CDF"/>
    <w:rsid w:val="003B771D"/>
    <w:rsid w:val="003C57A8"/>
    <w:rsid w:val="003D1E96"/>
    <w:rsid w:val="003D3366"/>
    <w:rsid w:val="003E58AB"/>
    <w:rsid w:val="003E7112"/>
    <w:rsid w:val="003F2CC6"/>
    <w:rsid w:val="003F425C"/>
    <w:rsid w:val="003F72E0"/>
    <w:rsid w:val="004008DC"/>
    <w:rsid w:val="00404B0D"/>
    <w:rsid w:val="00407E35"/>
    <w:rsid w:val="00410992"/>
    <w:rsid w:val="00414660"/>
    <w:rsid w:val="00416EBD"/>
    <w:rsid w:val="00422B85"/>
    <w:rsid w:val="00422D82"/>
    <w:rsid w:val="004230D7"/>
    <w:rsid w:val="0042365E"/>
    <w:rsid w:val="00423E90"/>
    <w:rsid w:val="00446A75"/>
    <w:rsid w:val="004479A6"/>
    <w:rsid w:val="00453C77"/>
    <w:rsid w:val="0046251F"/>
    <w:rsid w:val="00463547"/>
    <w:rsid w:val="0046370E"/>
    <w:rsid w:val="00464EC7"/>
    <w:rsid w:val="00466640"/>
    <w:rsid w:val="00470156"/>
    <w:rsid w:val="004710BB"/>
    <w:rsid w:val="00473156"/>
    <w:rsid w:val="00473F82"/>
    <w:rsid w:val="00476363"/>
    <w:rsid w:val="00485746"/>
    <w:rsid w:val="00495DDA"/>
    <w:rsid w:val="004A139C"/>
    <w:rsid w:val="004A17FD"/>
    <w:rsid w:val="004A1995"/>
    <w:rsid w:val="004A3511"/>
    <w:rsid w:val="004A37A2"/>
    <w:rsid w:val="004A7E00"/>
    <w:rsid w:val="004B03D9"/>
    <w:rsid w:val="004B09B1"/>
    <w:rsid w:val="004B13D3"/>
    <w:rsid w:val="004B2406"/>
    <w:rsid w:val="004B2F98"/>
    <w:rsid w:val="004B542F"/>
    <w:rsid w:val="004B6AC1"/>
    <w:rsid w:val="004C38B1"/>
    <w:rsid w:val="004D034E"/>
    <w:rsid w:val="004D18C4"/>
    <w:rsid w:val="004D1D85"/>
    <w:rsid w:val="004D7449"/>
    <w:rsid w:val="004E2E9D"/>
    <w:rsid w:val="004E49C8"/>
    <w:rsid w:val="004E7DDC"/>
    <w:rsid w:val="004F15EE"/>
    <w:rsid w:val="004F2A89"/>
    <w:rsid w:val="004F3892"/>
    <w:rsid w:val="004F4748"/>
    <w:rsid w:val="004F486E"/>
    <w:rsid w:val="00500AA3"/>
    <w:rsid w:val="00500DA6"/>
    <w:rsid w:val="0050173D"/>
    <w:rsid w:val="0050377A"/>
    <w:rsid w:val="005054CE"/>
    <w:rsid w:val="005133B2"/>
    <w:rsid w:val="005215E4"/>
    <w:rsid w:val="00521788"/>
    <w:rsid w:val="00521E29"/>
    <w:rsid w:val="00523BE5"/>
    <w:rsid w:val="0053730E"/>
    <w:rsid w:val="00537C0C"/>
    <w:rsid w:val="00543E03"/>
    <w:rsid w:val="005452D3"/>
    <w:rsid w:val="005506DA"/>
    <w:rsid w:val="00553813"/>
    <w:rsid w:val="005539EF"/>
    <w:rsid w:val="00553CC7"/>
    <w:rsid w:val="00553D00"/>
    <w:rsid w:val="00557227"/>
    <w:rsid w:val="005623C5"/>
    <w:rsid w:val="00565A7C"/>
    <w:rsid w:val="005703F1"/>
    <w:rsid w:val="005726A8"/>
    <w:rsid w:val="00572A79"/>
    <w:rsid w:val="0057645E"/>
    <w:rsid w:val="00585A45"/>
    <w:rsid w:val="00585B16"/>
    <w:rsid w:val="00590792"/>
    <w:rsid w:val="00592ECF"/>
    <w:rsid w:val="005974FD"/>
    <w:rsid w:val="00597DB0"/>
    <w:rsid w:val="005A15B0"/>
    <w:rsid w:val="005A1DB3"/>
    <w:rsid w:val="005A3E4C"/>
    <w:rsid w:val="005A6D23"/>
    <w:rsid w:val="005A7E9B"/>
    <w:rsid w:val="005B222F"/>
    <w:rsid w:val="005B7C2E"/>
    <w:rsid w:val="005B7C86"/>
    <w:rsid w:val="005C5AF1"/>
    <w:rsid w:val="005D09E8"/>
    <w:rsid w:val="005E0FB6"/>
    <w:rsid w:val="005E1E60"/>
    <w:rsid w:val="005E6DE4"/>
    <w:rsid w:val="005F29AB"/>
    <w:rsid w:val="0060116F"/>
    <w:rsid w:val="0060688D"/>
    <w:rsid w:val="00606DEA"/>
    <w:rsid w:val="006110A5"/>
    <w:rsid w:val="00614A54"/>
    <w:rsid w:val="00617ACC"/>
    <w:rsid w:val="006213F3"/>
    <w:rsid w:val="0062467C"/>
    <w:rsid w:val="006249F2"/>
    <w:rsid w:val="006329A5"/>
    <w:rsid w:val="00635CAB"/>
    <w:rsid w:val="006439BB"/>
    <w:rsid w:val="00652793"/>
    <w:rsid w:val="00661C07"/>
    <w:rsid w:val="006803D3"/>
    <w:rsid w:val="0068348B"/>
    <w:rsid w:val="0068583F"/>
    <w:rsid w:val="006859DB"/>
    <w:rsid w:val="0069330D"/>
    <w:rsid w:val="006A4E4A"/>
    <w:rsid w:val="006A7E97"/>
    <w:rsid w:val="006B0320"/>
    <w:rsid w:val="006B089E"/>
    <w:rsid w:val="006B0DF1"/>
    <w:rsid w:val="006B2A20"/>
    <w:rsid w:val="006B507E"/>
    <w:rsid w:val="006B5318"/>
    <w:rsid w:val="006C5295"/>
    <w:rsid w:val="006D0535"/>
    <w:rsid w:val="006D5ABC"/>
    <w:rsid w:val="006D6BA2"/>
    <w:rsid w:val="006E06DC"/>
    <w:rsid w:val="006E40E7"/>
    <w:rsid w:val="006E57E8"/>
    <w:rsid w:val="006E7C6F"/>
    <w:rsid w:val="006F0529"/>
    <w:rsid w:val="006F3517"/>
    <w:rsid w:val="006F5573"/>
    <w:rsid w:val="006F6C92"/>
    <w:rsid w:val="00701B03"/>
    <w:rsid w:val="007047C2"/>
    <w:rsid w:val="0071104D"/>
    <w:rsid w:val="00716073"/>
    <w:rsid w:val="00716BA5"/>
    <w:rsid w:val="00724627"/>
    <w:rsid w:val="0073112B"/>
    <w:rsid w:val="007330D2"/>
    <w:rsid w:val="0073444E"/>
    <w:rsid w:val="00734457"/>
    <w:rsid w:val="00740CE6"/>
    <w:rsid w:val="00747DB7"/>
    <w:rsid w:val="0075397A"/>
    <w:rsid w:val="007606D1"/>
    <w:rsid w:val="0076228E"/>
    <w:rsid w:val="007633F8"/>
    <w:rsid w:val="007725D7"/>
    <w:rsid w:val="0077277F"/>
    <w:rsid w:val="007746C9"/>
    <w:rsid w:val="0077518D"/>
    <w:rsid w:val="00776801"/>
    <w:rsid w:val="0078069D"/>
    <w:rsid w:val="007814BD"/>
    <w:rsid w:val="007838E6"/>
    <w:rsid w:val="00796BFC"/>
    <w:rsid w:val="00796CD0"/>
    <w:rsid w:val="007A3C12"/>
    <w:rsid w:val="007D462B"/>
    <w:rsid w:val="007D56A8"/>
    <w:rsid w:val="007D7C7E"/>
    <w:rsid w:val="007E149F"/>
    <w:rsid w:val="007E569F"/>
    <w:rsid w:val="007F123E"/>
    <w:rsid w:val="007F2DD4"/>
    <w:rsid w:val="0080784C"/>
    <w:rsid w:val="008130D1"/>
    <w:rsid w:val="00821C67"/>
    <w:rsid w:val="008245B0"/>
    <w:rsid w:val="00833656"/>
    <w:rsid w:val="00843512"/>
    <w:rsid w:val="0084574D"/>
    <w:rsid w:val="00851B15"/>
    <w:rsid w:val="00851FC3"/>
    <w:rsid w:val="0085265F"/>
    <w:rsid w:val="00854452"/>
    <w:rsid w:val="00860CD9"/>
    <w:rsid w:val="00863B86"/>
    <w:rsid w:val="0087379E"/>
    <w:rsid w:val="0088682C"/>
    <w:rsid w:val="00887828"/>
    <w:rsid w:val="008A05A0"/>
    <w:rsid w:val="008A1AA1"/>
    <w:rsid w:val="008A7361"/>
    <w:rsid w:val="008B2356"/>
    <w:rsid w:val="008B2701"/>
    <w:rsid w:val="008D149F"/>
    <w:rsid w:val="008D4621"/>
    <w:rsid w:val="008D60FE"/>
    <w:rsid w:val="008D65C1"/>
    <w:rsid w:val="008E2975"/>
    <w:rsid w:val="008E69F7"/>
    <w:rsid w:val="008F0B2B"/>
    <w:rsid w:val="0090365A"/>
    <w:rsid w:val="00905D92"/>
    <w:rsid w:val="009078F1"/>
    <w:rsid w:val="00910046"/>
    <w:rsid w:val="00914A5B"/>
    <w:rsid w:val="009236D5"/>
    <w:rsid w:val="00932ABE"/>
    <w:rsid w:val="0093527A"/>
    <w:rsid w:val="00935F2B"/>
    <w:rsid w:val="009360DD"/>
    <w:rsid w:val="009441B5"/>
    <w:rsid w:val="009449E6"/>
    <w:rsid w:val="0096160F"/>
    <w:rsid w:val="009658BC"/>
    <w:rsid w:val="00967B47"/>
    <w:rsid w:val="009713C7"/>
    <w:rsid w:val="0097155E"/>
    <w:rsid w:val="009716CB"/>
    <w:rsid w:val="0097611B"/>
    <w:rsid w:val="00976B60"/>
    <w:rsid w:val="00984A1E"/>
    <w:rsid w:val="009A1A5B"/>
    <w:rsid w:val="009A25A6"/>
    <w:rsid w:val="009A4862"/>
    <w:rsid w:val="009B3E6E"/>
    <w:rsid w:val="009B441E"/>
    <w:rsid w:val="009B785D"/>
    <w:rsid w:val="009D6C50"/>
    <w:rsid w:val="009E1E73"/>
    <w:rsid w:val="009F056E"/>
    <w:rsid w:val="009F55BF"/>
    <w:rsid w:val="00A061CD"/>
    <w:rsid w:val="00A07AD7"/>
    <w:rsid w:val="00A12067"/>
    <w:rsid w:val="00A17BF8"/>
    <w:rsid w:val="00A207FF"/>
    <w:rsid w:val="00A21EC2"/>
    <w:rsid w:val="00A22E66"/>
    <w:rsid w:val="00A34372"/>
    <w:rsid w:val="00A36038"/>
    <w:rsid w:val="00A51930"/>
    <w:rsid w:val="00A5649F"/>
    <w:rsid w:val="00A56525"/>
    <w:rsid w:val="00A56B50"/>
    <w:rsid w:val="00A60497"/>
    <w:rsid w:val="00A618F8"/>
    <w:rsid w:val="00A74A67"/>
    <w:rsid w:val="00A766B8"/>
    <w:rsid w:val="00A77360"/>
    <w:rsid w:val="00A84D14"/>
    <w:rsid w:val="00A87BD1"/>
    <w:rsid w:val="00A87ECE"/>
    <w:rsid w:val="00A920A1"/>
    <w:rsid w:val="00A92F8D"/>
    <w:rsid w:val="00A9682F"/>
    <w:rsid w:val="00A97321"/>
    <w:rsid w:val="00AA1B1D"/>
    <w:rsid w:val="00AA4921"/>
    <w:rsid w:val="00AB31E8"/>
    <w:rsid w:val="00AC16D7"/>
    <w:rsid w:val="00AC7587"/>
    <w:rsid w:val="00AD5496"/>
    <w:rsid w:val="00AD6965"/>
    <w:rsid w:val="00AE4E9E"/>
    <w:rsid w:val="00AE50BB"/>
    <w:rsid w:val="00AF4FFB"/>
    <w:rsid w:val="00B00172"/>
    <w:rsid w:val="00B01444"/>
    <w:rsid w:val="00B04D54"/>
    <w:rsid w:val="00B06E5B"/>
    <w:rsid w:val="00B07A14"/>
    <w:rsid w:val="00B11EED"/>
    <w:rsid w:val="00B1459D"/>
    <w:rsid w:val="00B172B4"/>
    <w:rsid w:val="00B24260"/>
    <w:rsid w:val="00B24AD1"/>
    <w:rsid w:val="00B25942"/>
    <w:rsid w:val="00B26190"/>
    <w:rsid w:val="00B300B7"/>
    <w:rsid w:val="00B31F8A"/>
    <w:rsid w:val="00B33427"/>
    <w:rsid w:val="00B446A0"/>
    <w:rsid w:val="00B517AC"/>
    <w:rsid w:val="00B540DB"/>
    <w:rsid w:val="00B54672"/>
    <w:rsid w:val="00B62144"/>
    <w:rsid w:val="00B63EB7"/>
    <w:rsid w:val="00B653D7"/>
    <w:rsid w:val="00B661F9"/>
    <w:rsid w:val="00B672D2"/>
    <w:rsid w:val="00B718E7"/>
    <w:rsid w:val="00B82EC1"/>
    <w:rsid w:val="00B863E7"/>
    <w:rsid w:val="00B86682"/>
    <w:rsid w:val="00B910FB"/>
    <w:rsid w:val="00B9278E"/>
    <w:rsid w:val="00B92C16"/>
    <w:rsid w:val="00BA3DF3"/>
    <w:rsid w:val="00BA589D"/>
    <w:rsid w:val="00BB6F09"/>
    <w:rsid w:val="00BB7134"/>
    <w:rsid w:val="00BB72AA"/>
    <w:rsid w:val="00BC389F"/>
    <w:rsid w:val="00BD0591"/>
    <w:rsid w:val="00BD6FFC"/>
    <w:rsid w:val="00BF4A83"/>
    <w:rsid w:val="00C12C76"/>
    <w:rsid w:val="00C1447A"/>
    <w:rsid w:val="00C16F6C"/>
    <w:rsid w:val="00C25D60"/>
    <w:rsid w:val="00C33888"/>
    <w:rsid w:val="00C36543"/>
    <w:rsid w:val="00C36B4C"/>
    <w:rsid w:val="00C427C1"/>
    <w:rsid w:val="00C42D92"/>
    <w:rsid w:val="00C55157"/>
    <w:rsid w:val="00C57EC0"/>
    <w:rsid w:val="00C60A48"/>
    <w:rsid w:val="00C61F98"/>
    <w:rsid w:val="00C6237F"/>
    <w:rsid w:val="00C62944"/>
    <w:rsid w:val="00C703B6"/>
    <w:rsid w:val="00C71A51"/>
    <w:rsid w:val="00C736E4"/>
    <w:rsid w:val="00C774AA"/>
    <w:rsid w:val="00C77EAE"/>
    <w:rsid w:val="00C80271"/>
    <w:rsid w:val="00C80C9B"/>
    <w:rsid w:val="00C8166E"/>
    <w:rsid w:val="00C8352E"/>
    <w:rsid w:val="00C83E8E"/>
    <w:rsid w:val="00C857A6"/>
    <w:rsid w:val="00C97713"/>
    <w:rsid w:val="00CA15F2"/>
    <w:rsid w:val="00CA5217"/>
    <w:rsid w:val="00CA5C04"/>
    <w:rsid w:val="00CB2A78"/>
    <w:rsid w:val="00CC42FD"/>
    <w:rsid w:val="00CC46E2"/>
    <w:rsid w:val="00CC76C7"/>
    <w:rsid w:val="00CD325B"/>
    <w:rsid w:val="00CE3C7A"/>
    <w:rsid w:val="00CE7E3A"/>
    <w:rsid w:val="00CF05DB"/>
    <w:rsid w:val="00CF1210"/>
    <w:rsid w:val="00D0616B"/>
    <w:rsid w:val="00D1542E"/>
    <w:rsid w:val="00D161D4"/>
    <w:rsid w:val="00D16C0A"/>
    <w:rsid w:val="00D17B17"/>
    <w:rsid w:val="00D215D4"/>
    <w:rsid w:val="00D41F27"/>
    <w:rsid w:val="00D42B9F"/>
    <w:rsid w:val="00D44D43"/>
    <w:rsid w:val="00D50D53"/>
    <w:rsid w:val="00D54022"/>
    <w:rsid w:val="00D5559E"/>
    <w:rsid w:val="00D56DD5"/>
    <w:rsid w:val="00D60ADC"/>
    <w:rsid w:val="00D70B7F"/>
    <w:rsid w:val="00D73C78"/>
    <w:rsid w:val="00D809AA"/>
    <w:rsid w:val="00D9551C"/>
    <w:rsid w:val="00D978AF"/>
    <w:rsid w:val="00DA0A2A"/>
    <w:rsid w:val="00DA186B"/>
    <w:rsid w:val="00DA58EC"/>
    <w:rsid w:val="00DA608A"/>
    <w:rsid w:val="00DB06F6"/>
    <w:rsid w:val="00DB3B1D"/>
    <w:rsid w:val="00DB599A"/>
    <w:rsid w:val="00DB676D"/>
    <w:rsid w:val="00DB7208"/>
    <w:rsid w:val="00DB7BB3"/>
    <w:rsid w:val="00DE04CC"/>
    <w:rsid w:val="00DE1719"/>
    <w:rsid w:val="00DF0578"/>
    <w:rsid w:val="00DF3DB6"/>
    <w:rsid w:val="00DF4CBC"/>
    <w:rsid w:val="00E17BDB"/>
    <w:rsid w:val="00E21BAF"/>
    <w:rsid w:val="00E240ED"/>
    <w:rsid w:val="00E34CE0"/>
    <w:rsid w:val="00E37648"/>
    <w:rsid w:val="00E416AE"/>
    <w:rsid w:val="00E42EDC"/>
    <w:rsid w:val="00E44836"/>
    <w:rsid w:val="00E44E06"/>
    <w:rsid w:val="00E55B60"/>
    <w:rsid w:val="00E56888"/>
    <w:rsid w:val="00E65B8E"/>
    <w:rsid w:val="00E65E89"/>
    <w:rsid w:val="00E71A20"/>
    <w:rsid w:val="00E85F95"/>
    <w:rsid w:val="00E925DD"/>
    <w:rsid w:val="00E950EF"/>
    <w:rsid w:val="00E9521D"/>
    <w:rsid w:val="00E95738"/>
    <w:rsid w:val="00E96929"/>
    <w:rsid w:val="00EB049F"/>
    <w:rsid w:val="00EB2F5C"/>
    <w:rsid w:val="00EB67ED"/>
    <w:rsid w:val="00EC47BF"/>
    <w:rsid w:val="00EC70EF"/>
    <w:rsid w:val="00EC7762"/>
    <w:rsid w:val="00ED0164"/>
    <w:rsid w:val="00ED209B"/>
    <w:rsid w:val="00ED70B9"/>
    <w:rsid w:val="00EE0D62"/>
    <w:rsid w:val="00EE4B9A"/>
    <w:rsid w:val="00EE7352"/>
    <w:rsid w:val="00EF1ECA"/>
    <w:rsid w:val="00EF2250"/>
    <w:rsid w:val="00EF2D50"/>
    <w:rsid w:val="00EF2DA3"/>
    <w:rsid w:val="00EF6E6E"/>
    <w:rsid w:val="00F0405D"/>
    <w:rsid w:val="00F04ED4"/>
    <w:rsid w:val="00F10493"/>
    <w:rsid w:val="00F105A4"/>
    <w:rsid w:val="00F17C4E"/>
    <w:rsid w:val="00F21507"/>
    <w:rsid w:val="00F21602"/>
    <w:rsid w:val="00F238F5"/>
    <w:rsid w:val="00F24F40"/>
    <w:rsid w:val="00F2542C"/>
    <w:rsid w:val="00F26448"/>
    <w:rsid w:val="00F27C6D"/>
    <w:rsid w:val="00F31382"/>
    <w:rsid w:val="00F33ABE"/>
    <w:rsid w:val="00F35638"/>
    <w:rsid w:val="00F4122A"/>
    <w:rsid w:val="00F5035F"/>
    <w:rsid w:val="00F51AF2"/>
    <w:rsid w:val="00F5238B"/>
    <w:rsid w:val="00F52CA4"/>
    <w:rsid w:val="00F57A18"/>
    <w:rsid w:val="00F62216"/>
    <w:rsid w:val="00F635DC"/>
    <w:rsid w:val="00F6524B"/>
    <w:rsid w:val="00F657DD"/>
    <w:rsid w:val="00F73F40"/>
    <w:rsid w:val="00F80A35"/>
    <w:rsid w:val="00F86C95"/>
    <w:rsid w:val="00FA0CB5"/>
    <w:rsid w:val="00FA6C0C"/>
    <w:rsid w:val="00FA764F"/>
    <w:rsid w:val="00FC29FE"/>
    <w:rsid w:val="00FC3B30"/>
    <w:rsid w:val="00FD2526"/>
    <w:rsid w:val="00FD4932"/>
    <w:rsid w:val="00FD6A99"/>
    <w:rsid w:val="00FF3439"/>
    <w:rsid w:val="00FF40A5"/>
    <w:rsid w:val="00FF4744"/>
    <w:rsid w:val="00FF5C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5:docId w15:val="{D644BEA7-E8EB-4DC2-9BE7-5B5DB94D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7838E6"/>
    <w:pPr>
      <w:keepNext/>
      <w:spacing w:line="360" w:lineRule="auto"/>
      <w:jc w:val="center"/>
      <w:outlineLvl w:val="0"/>
    </w:pPr>
    <w:rPr>
      <w:rFonts w:ascii="Arial" w:eastAsia="Times New Roman" w:hAnsi="Arial" w:cs="Times New Roman"/>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470156"/>
    <w:rPr>
      <w:color w:val="0000FF"/>
      <w:u w:val="single"/>
    </w:rPr>
  </w:style>
  <w:style w:type="paragraph" w:customStyle="1" w:styleId="Recuodecorpodetexto21">
    <w:name w:val="Recuo de corpo de texto 21"/>
    <w:basedOn w:val="Normal"/>
    <w:rsid w:val="00A5193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ndice">
    <w:name w:val="Índice"/>
    <w:basedOn w:val="Normal"/>
    <w:rsid w:val="004B6AC1"/>
    <w:pPr>
      <w:suppressLineNumbers/>
      <w:suppressAutoHyphens/>
    </w:pPr>
    <w:rPr>
      <w:rFonts w:ascii="Times New Roman" w:eastAsia="Times New Roman" w:hAnsi="Times New Roman" w:cs="Tahoma"/>
      <w:sz w:val="24"/>
      <w:szCs w:val="24"/>
      <w:lang w:eastAsia="ar-SA"/>
    </w:rPr>
  </w:style>
  <w:style w:type="paragraph" w:customStyle="1" w:styleId="PargrafoNormal">
    <w:name w:val="Parágrafo Normal"/>
    <w:basedOn w:val="Recuodecorpodetexto3"/>
    <w:uiPriority w:val="99"/>
    <w:rsid w:val="00D44D43"/>
    <w:pPr>
      <w:spacing w:after="0" w:line="360" w:lineRule="auto"/>
      <w:ind w:left="0" w:firstLine="709"/>
      <w:jc w:val="both"/>
    </w:pPr>
    <w:rPr>
      <w:rFonts w:ascii="Arial" w:eastAsia="Times New Roman" w:hAnsi="Arial" w:cs="Times New Roman"/>
      <w:sz w:val="24"/>
      <w:szCs w:val="24"/>
    </w:rPr>
  </w:style>
  <w:style w:type="paragraph" w:customStyle="1" w:styleId="Default">
    <w:name w:val="Default"/>
    <w:link w:val="DefaultChar"/>
    <w:rsid w:val="00D44D43"/>
    <w:pPr>
      <w:autoSpaceDE w:val="0"/>
      <w:autoSpaceDN w:val="0"/>
      <w:adjustRightInd w:val="0"/>
    </w:pPr>
    <w:rPr>
      <w:rFonts w:ascii="Arial" w:eastAsia="Times New Roman" w:hAnsi="Arial"/>
      <w:color w:val="000000"/>
      <w:sz w:val="24"/>
      <w:szCs w:val="24"/>
      <w:lang w:eastAsia="en-US"/>
    </w:rPr>
  </w:style>
  <w:style w:type="paragraph" w:styleId="Recuodecorpodetexto3">
    <w:name w:val="Body Text Indent 3"/>
    <w:basedOn w:val="Normal"/>
    <w:link w:val="Recuodecorpodetexto3Char"/>
    <w:uiPriority w:val="99"/>
    <w:semiHidden/>
    <w:unhideWhenUsed/>
    <w:rsid w:val="00D44D43"/>
    <w:pPr>
      <w:spacing w:after="120"/>
      <w:ind w:left="283"/>
    </w:pPr>
    <w:rPr>
      <w:sz w:val="16"/>
      <w:szCs w:val="16"/>
    </w:rPr>
  </w:style>
  <w:style w:type="character" w:customStyle="1" w:styleId="Recuodecorpodetexto3Char">
    <w:name w:val="Recuo de corpo de texto 3 Char"/>
    <w:link w:val="Recuodecorpodetexto3"/>
    <w:uiPriority w:val="99"/>
    <w:semiHidden/>
    <w:rsid w:val="00D44D43"/>
    <w:rPr>
      <w:sz w:val="16"/>
      <w:szCs w:val="16"/>
    </w:rPr>
  </w:style>
  <w:style w:type="paragraph" w:styleId="Corpodetexto">
    <w:name w:val="Body Text"/>
    <w:basedOn w:val="Normal"/>
    <w:link w:val="CorpodetextoChar"/>
    <w:uiPriority w:val="99"/>
    <w:semiHidden/>
    <w:unhideWhenUsed/>
    <w:rsid w:val="00617ACC"/>
    <w:pPr>
      <w:spacing w:after="120"/>
    </w:pPr>
  </w:style>
  <w:style w:type="character" w:customStyle="1" w:styleId="CorpodetextoChar">
    <w:name w:val="Corpo de texto Char"/>
    <w:basedOn w:val="Fontepargpadro"/>
    <w:link w:val="Corpodetexto"/>
    <w:uiPriority w:val="99"/>
    <w:semiHidden/>
    <w:rsid w:val="00617ACC"/>
  </w:style>
  <w:style w:type="character" w:customStyle="1" w:styleId="PargrafoChar">
    <w:name w:val="Parágrafo Char"/>
    <w:link w:val="Pargrafo"/>
    <w:uiPriority w:val="99"/>
    <w:locked/>
    <w:rsid w:val="006213F3"/>
    <w:rPr>
      <w:rFonts w:ascii="Arial" w:eastAsia="Times New Roman" w:hAnsi="Arial" w:cs="Times New Roman"/>
      <w:sz w:val="24"/>
    </w:rPr>
  </w:style>
  <w:style w:type="paragraph" w:customStyle="1" w:styleId="Pargrafo">
    <w:name w:val="Parágrafo"/>
    <w:basedOn w:val="Normal"/>
    <w:link w:val="PargrafoChar"/>
    <w:uiPriority w:val="99"/>
    <w:qFormat/>
    <w:rsid w:val="006213F3"/>
    <w:pPr>
      <w:spacing w:line="360" w:lineRule="auto"/>
      <w:jc w:val="both"/>
    </w:pPr>
    <w:rPr>
      <w:rFonts w:ascii="Arial" w:eastAsia="Times New Roman" w:hAnsi="Arial" w:cs="Times New Roman"/>
      <w:sz w:val="24"/>
    </w:rPr>
  </w:style>
  <w:style w:type="paragraph" w:styleId="PargrafodaLista">
    <w:name w:val="List Paragraph"/>
    <w:basedOn w:val="Normal"/>
    <w:uiPriority w:val="34"/>
    <w:qFormat/>
    <w:rsid w:val="004230D7"/>
    <w:pPr>
      <w:ind w:left="720"/>
      <w:contextualSpacing/>
    </w:pPr>
    <w:rPr>
      <w:rFonts w:ascii="Ecofont_Spranq_eco_Sans" w:eastAsia="Times New Roman" w:hAnsi="Ecofont_Spranq_eco_Sans" w:cs="Tahoma"/>
      <w:sz w:val="24"/>
      <w:szCs w:val="24"/>
    </w:rPr>
  </w:style>
  <w:style w:type="paragraph" w:styleId="Rodap">
    <w:name w:val="footer"/>
    <w:basedOn w:val="Normal"/>
    <w:link w:val="RodapChar"/>
    <w:uiPriority w:val="99"/>
    <w:rsid w:val="007838E6"/>
    <w:pPr>
      <w:tabs>
        <w:tab w:val="center" w:pos="4419"/>
        <w:tab w:val="right" w:pos="8838"/>
      </w:tabs>
      <w:jc w:val="both"/>
    </w:pPr>
    <w:rPr>
      <w:rFonts w:ascii="Times New Roman" w:eastAsia="Times New Roman" w:hAnsi="Times New Roman" w:cs="Times New Roman"/>
      <w:sz w:val="24"/>
    </w:rPr>
  </w:style>
  <w:style w:type="character" w:customStyle="1" w:styleId="RodapChar">
    <w:name w:val="Rodapé Char"/>
    <w:link w:val="Rodap"/>
    <w:uiPriority w:val="99"/>
    <w:rsid w:val="007838E6"/>
    <w:rPr>
      <w:rFonts w:ascii="Times New Roman" w:eastAsia="Times New Roman" w:hAnsi="Times New Roman" w:cs="Times New Roman"/>
      <w:sz w:val="24"/>
    </w:rPr>
  </w:style>
  <w:style w:type="character" w:customStyle="1" w:styleId="Ttulo1Char">
    <w:name w:val="Título 1 Char"/>
    <w:link w:val="Ttulo1"/>
    <w:rsid w:val="007838E6"/>
    <w:rPr>
      <w:rFonts w:ascii="Arial" w:eastAsia="Times New Roman" w:hAnsi="Arial" w:cs="Times New Roman"/>
      <w:b/>
      <w:sz w:val="24"/>
    </w:rPr>
  </w:style>
  <w:style w:type="paragraph" w:styleId="Textodebalo">
    <w:name w:val="Balloon Text"/>
    <w:basedOn w:val="Normal"/>
    <w:link w:val="TextodebaloChar"/>
    <w:uiPriority w:val="99"/>
    <w:semiHidden/>
    <w:unhideWhenUsed/>
    <w:rsid w:val="006B0320"/>
    <w:rPr>
      <w:rFonts w:ascii="Tahoma" w:hAnsi="Tahoma" w:cs="Tahoma"/>
      <w:sz w:val="16"/>
      <w:szCs w:val="16"/>
    </w:rPr>
  </w:style>
  <w:style w:type="character" w:customStyle="1" w:styleId="TextodebaloChar">
    <w:name w:val="Texto de balão Char"/>
    <w:basedOn w:val="Fontepargpadro"/>
    <w:link w:val="Textodebalo"/>
    <w:uiPriority w:val="99"/>
    <w:semiHidden/>
    <w:rsid w:val="006B0320"/>
    <w:rPr>
      <w:rFonts w:ascii="Tahoma" w:hAnsi="Tahoma" w:cs="Tahoma"/>
      <w:sz w:val="16"/>
      <w:szCs w:val="16"/>
    </w:rPr>
  </w:style>
  <w:style w:type="paragraph" w:styleId="Cabealho">
    <w:name w:val="header"/>
    <w:basedOn w:val="Normal"/>
    <w:link w:val="CabealhoChar"/>
    <w:uiPriority w:val="99"/>
    <w:unhideWhenUsed/>
    <w:rsid w:val="00270862"/>
    <w:pPr>
      <w:tabs>
        <w:tab w:val="center" w:pos="4252"/>
        <w:tab w:val="right" w:pos="8504"/>
      </w:tabs>
    </w:pPr>
  </w:style>
  <w:style w:type="character" w:customStyle="1" w:styleId="CabealhoChar">
    <w:name w:val="Cabeçalho Char"/>
    <w:basedOn w:val="Fontepargpadro"/>
    <w:link w:val="Cabealho"/>
    <w:uiPriority w:val="99"/>
    <w:rsid w:val="00270862"/>
  </w:style>
  <w:style w:type="character" w:customStyle="1" w:styleId="DefaultChar">
    <w:name w:val="Default Char"/>
    <w:link w:val="Default"/>
    <w:rsid w:val="005E6DE4"/>
    <w:rPr>
      <w:rFonts w:ascii="Arial" w:eastAsia="Times New Roman" w:hAnsi="Arial"/>
      <w:color w:val="000000"/>
      <w:sz w:val="24"/>
      <w:szCs w:val="24"/>
      <w:lang w:eastAsia="en-US"/>
    </w:rPr>
  </w:style>
  <w:style w:type="table" w:styleId="Tabelacomgrade">
    <w:name w:val="Table Grid"/>
    <w:basedOn w:val="Tabelanormal"/>
    <w:uiPriority w:val="59"/>
    <w:rsid w:val="00C77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4B09B1"/>
    <w:pPr>
      <w:spacing w:after="120"/>
      <w:ind w:left="283"/>
    </w:pPr>
  </w:style>
  <w:style w:type="character" w:customStyle="1" w:styleId="RecuodecorpodetextoChar">
    <w:name w:val="Recuo de corpo de texto Char"/>
    <w:basedOn w:val="Fontepargpadro"/>
    <w:link w:val="Recuodecorpodetexto"/>
    <w:uiPriority w:val="99"/>
    <w:semiHidden/>
    <w:rsid w:val="004B0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48285">
      <w:bodyDiv w:val="1"/>
      <w:marLeft w:val="0"/>
      <w:marRight w:val="0"/>
      <w:marTop w:val="0"/>
      <w:marBottom w:val="0"/>
      <w:divBdr>
        <w:top w:val="none" w:sz="0" w:space="0" w:color="auto"/>
        <w:left w:val="none" w:sz="0" w:space="0" w:color="auto"/>
        <w:bottom w:val="none" w:sz="0" w:space="0" w:color="auto"/>
        <w:right w:val="none" w:sz="0" w:space="0" w:color="auto"/>
      </w:divBdr>
    </w:div>
    <w:div w:id="101997714">
      <w:bodyDiv w:val="1"/>
      <w:marLeft w:val="0"/>
      <w:marRight w:val="0"/>
      <w:marTop w:val="0"/>
      <w:marBottom w:val="0"/>
      <w:divBdr>
        <w:top w:val="none" w:sz="0" w:space="0" w:color="auto"/>
        <w:left w:val="none" w:sz="0" w:space="0" w:color="auto"/>
        <w:bottom w:val="none" w:sz="0" w:space="0" w:color="auto"/>
        <w:right w:val="none" w:sz="0" w:space="0" w:color="auto"/>
      </w:divBdr>
    </w:div>
    <w:div w:id="104465471">
      <w:bodyDiv w:val="1"/>
      <w:marLeft w:val="0"/>
      <w:marRight w:val="0"/>
      <w:marTop w:val="0"/>
      <w:marBottom w:val="0"/>
      <w:divBdr>
        <w:top w:val="none" w:sz="0" w:space="0" w:color="auto"/>
        <w:left w:val="none" w:sz="0" w:space="0" w:color="auto"/>
        <w:bottom w:val="none" w:sz="0" w:space="0" w:color="auto"/>
        <w:right w:val="none" w:sz="0" w:space="0" w:color="auto"/>
      </w:divBdr>
    </w:div>
    <w:div w:id="109281132">
      <w:bodyDiv w:val="1"/>
      <w:marLeft w:val="0"/>
      <w:marRight w:val="0"/>
      <w:marTop w:val="0"/>
      <w:marBottom w:val="0"/>
      <w:divBdr>
        <w:top w:val="none" w:sz="0" w:space="0" w:color="auto"/>
        <w:left w:val="none" w:sz="0" w:space="0" w:color="auto"/>
        <w:bottom w:val="none" w:sz="0" w:space="0" w:color="auto"/>
        <w:right w:val="none" w:sz="0" w:space="0" w:color="auto"/>
      </w:divBdr>
    </w:div>
    <w:div w:id="132648608">
      <w:bodyDiv w:val="1"/>
      <w:marLeft w:val="0"/>
      <w:marRight w:val="0"/>
      <w:marTop w:val="0"/>
      <w:marBottom w:val="0"/>
      <w:divBdr>
        <w:top w:val="none" w:sz="0" w:space="0" w:color="auto"/>
        <w:left w:val="none" w:sz="0" w:space="0" w:color="auto"/>
        <w:bottom w:val="none" w:sz="0" w:space="0" w:color="auto"/>
        <w:right w:val="none" w:sz="0" w:space="0" w:color="auto"/>
      </w:divBdr>
    </w:div>
    <w:div w:id="136459899">
      <w:bodyDiv w:val="1"/>
      <w:marLeft w:val="0"/>
      <w:marRight w:val="0"/>
      <w:marTop w:val="0"/>
      <w:marBottom w:val="0"/>
      <w:divBdr>
        <w:top w:val="none" w:sz="0" w:space="0" w:color="auto"/>
        <w:left w:val="none" w:sz="0" w:space="0" w:color="auto"/>
        <w:bottom w:val="none" w:sz="0" w:space="0" w:color="auto"/>
        <w:right w:val="none" w:sz="0" w:space="0" w:color="auto"/>
      </w:divBdr>
    </w:div>
    <w:div w:id="147212082">
      <w:bodyDiv w:val="1"/>
      <w:marLeft w:val="0"/>
      <w:marRight w:val="0"/>
      <w:marTop w:val="0"/>
      <w:marBottom w:val="0"/>
      <w:divBdr>
        <w:top w:val="none" w:sz="0" w:space="0" w:color="auto"/>
        <w:left w:val="none" w:sz="0" w:space="0" w:color="auto"/>
        <w:bottom w:val="none" w:sz="0" w:space="0" w:color="auto"/>
        <w:right w:val="none" w:sz="0" w:space="0" w:color="auto"/>
      </w:divBdr>
    </w:div>
    <w:div w:id="182675025">
      <w:bodyDiv w:val="1"/>
      <w:marLeft w:val="0"/>
      <w:marRight w:val="0"/>
      <w:marTop w:val="0"/>
      <w:marBottom w:val="0"/>
      <w:divBdr>
        <w:top w:val="none" w:sz="0" w:space="0" w:color="auto"/>
        <w:left w:val="none" w:sz="0" w:space="0" w:color="auto"/>
        <w:bottom w:val="none" w:sz="0" w:space="0" w:color="auto"/>
        <w:right w:val="none" w:sz="0" w:space="0" w:color="auto"/>
      </w:divBdr>
    </w:div>
    <w:div w:id="190993543">
      <w:bodyDiv w:val="1"/>
      <w:marLeft w:val="0"/>
      <w:marRight w:val="0"/>
      <w:marTop w:val="0"/>
      <w:marBottom w:val="0"/>
      <w:divBdr>
        <w:top w:val="none" w:sz="0" w:space="0" w:color="auto"/>
        <w:left w:val="none" w:sz="0" w:space="0" w:color="auto"/>
        <w:bottom w:val="none" w:sz="0" w:space="0" w:color="auto"/>
        <w:right w:val="none" w:sz="0" w:space="0" w:color="auto"/>
      </w:divBdr>
    </w:div>
    <w:div w:id="262038236">
      <w:bodyDiv w:val="1"/>
      <w:marLeft w:val="0"/>
      <w:marRight w:val="0"/>
      <w:marTop w:val="0"/>
      <w:marBottom w:val="0"/>
      <w:divBdr>
        <w:top w:val="none" w:sz="0" w:space="0" w:color="auto"/>
        <w:left w:val="none" w:sz="0" w:space="0" w:color="auto"/>
        <w:bottom w:val="none" w:sz="0" w:space="0" w:color="auto"/>
        <w:right w:val="none" w:sz="0" w:space="0" w:color="auto"/>
      </w:divBdr>
    </w:div>
    <w:div w:id="300621590">
      <w:bodyDiv w:val="1"/>
      <w:marLeft w:val="0"/>
      <w:marRight w:val="0"/>
      <w:marTop w:val="0"/>
      <w:marBottom w:val="0"/>
      <w:divBdr>
        <w:top w:val="none" w:sz="0" w:space="0" w:color="auto"/>
        <w:left w:val="none" w:sz="0" w:space="0" w:color="auto"/>
        <w:bottom w:val="none" w:sz="0" w:space="0" w:color="auto"/>
        <w:right w:val="none" w:sz="0" w:space="0" w:color="auto"/>
      </w:divBdr>
    </w:div>
    <w:div w:id="341667840">
      <w:bodyDiv w:val="1"/>
      <w:marLeft w:val="0"/>
      <w:marRight w:val="0"/>
      <w:marTop w:val="0"/>
      <w:marBottom w:val="0"/>
      <w:divBdr>
        <w:top w:val="none" w:sz="0" w:space="0" w:color="auto"/>
        <w:left w:val="none" w:sz="0" w:space="0" w:color="auto"/>
        <w:bottom w:val="none" w:sz="0" w:space="0" w:color="auto"/>
        <w:right w:val="none" w:sz="0" w:space="0" w:color="auto"/>
      </w:divBdr>
    </w:div>
    <w:div w:id="490802275">
      <w:bodyDiv w:val="1"/>
      <w:marLeft w:val="0"/>
      <w:marRight w:val="0"/>
      <w:marTop w:val="0"/>
      <w:marBottom w:val="0"/>
      <w:divBdr>
        <w:top w:val="none" w:sz="0" w:space="0" w:color="auto"/>
        <w:left w:val="none" w:sz="0" w:space="0" w:color="auto"/>
        <w:bottom w:val="none" w:sz="0" w:space="0" w:color="auto"/>
        <w:right w:val="none" w:sz="0" w:space="0" w:color="auto"/>
      </w:divBdr>
    </w:div>
    <w:div w:id="492338058">
      <w:bodyDiv w:val="1"/>
      <w:marLeft w:val="0"/>
      <w:marRight w:val="0"/>
      <w:marTop w:val="0"/>
      <w:marBottom w:val="0"/>
      <w:divBdr>
        <w:top w:val="none" w:sz="0" w:space="0" w:color="auto"/>
        <w:left w:val="none" w:sz="0" w:space="0" w:color="auto"/>
        <w:bottom w:val="none" w:sz="0" w:space="0" w:color="auto"/>
        <w:right w:val="none" w:sz="0" w:space="0" w:color="auto"/>
      </w:divBdr>
    </w:div>
    <w:div w:id="500240559">
      <w:bodyDiv w:val="1"/>
      <w:marLeft w:val="0"/>
      <w:marRight w:val="0"/>
      <w:marTop w:val="0"/>
      <w:marBottom w:val="0"/>
      <w:divBdr>
        <w:top w:val="none" w:sz="0" w:space="0" w:color="auto"/>
        <w:left w:val="none" w:sz="0" w:space="0" w:color="auto"/>
        <w:bottom w:val="none" w:sz="0" w:space="0" w:color="auto"/>
        <w:right w:val="none" w:sz="0" w:space="0" w:color="auto"/>
      </w:divBdr>
    </w:div>
    <w:div w:id="502285157">
      <w:bodyDiv w:val="1"/>
      <w:marLeft w:val="0"/>
      <w:marRight w:val="0"/>
      <w:marTop w:val="0"/>
      <w:marBottom w:val="0"/>
      <w:divBdr>
        <w:top w:val="none" w:sz="0" w:space="0" w:color="auto"/>
        <w:left w:val="none" w:sz="0" w:space="0" w:color="auto"/>
        <w:bottom w:val="none" w:sz="0" w:space="0" w:color="auto"/>
        <w:right w:val="none" w:sz="0" w:space="0" w:color="auto"/>
      </w:divBdr>
    </w:div>
    <w:div w:id="515576487">
      <w:bodyDiv w:val="1"/>
      <w:marLeft w:val="0"/>
      <w:marRight w:val="0"/>
      <w:marTop w:val="0"/>
      <w:marBottom w:val="0"/>
      <w:divBdr>
        <w:top w:val="none" w:sz="0" w:space="0" w:color="auto"/>
        <w:left w:val="none" w:sz="0" w:space="0" w:color="auto"/>
        <w:bottom w:val="none" w:sz="0" w:space="0" w:color="auto"/>
        <w:right w:val="none" w:sz="0" w:space="0" w:color="auto"/>
      </w:divBdr>
    </w:div>
    <w:div w:id="518088719">
      <w:bodyDiv w:val="1"/>
      <w:marLeft w:val="0"/>
      <w:marRight w:val="0"/>
      <w:marTop w:val="0"/>
      <w:marBottom w:val="0"/>
      <w:divBdr>
        <w:top w:val="none" w:sz="0" w:space="0" w:color="auto"/>
        <w:left w:val="none" w:sz="0" w:space="0" w:color="auto"/>
        <w:bottom w:val="none" w:sz="0" w:space="0" w:color="auto"/>
        <w:right w:val="none" w:sz="0" w:space="0" w:color="auto"/>
      </w:divBdr>
    </w:div>
    <w:div w:id="583996513">
      <w:bodyDiv w:val="1"/>
      <w:marLeft w:val="0"/>
      <w:marRight w:val="0"/>
      <w:marTop w:val="0"/>
      <w:marBottom w:val="0"/>
      <w:divBdr>
        <w:top w:val="none" w:sz="0" w:space="0" w:color="auto"/>
        <w:left w:val="none" w:sz="0" w:space="0" w:color="auto"/>
        <w:bottom w:val="none" w:sz="0" w:space="0" w:color="auto"/>
        <w:right w:val="none" w:sz="0" w:space="0" w:color="auto"/>
      </w:divBdr>
    </w:div>
    <w:div w:id="596258754">
      <w:bodyDiv w:val="1"/>
      <w:marLeft w:val="0"/>
      <w:marRight w:val="0"/>
      <w:marTop w:val="0"/>
      <w:marBottom w:val="0"/>
      <w:divBdr>
        <w:top w:val="none" w:sz="0" w:space="0" w:color="auto"/>
        <w:left w:val="none" w:sz="0" w:space="0" w:color="auto"/>
        <w:bottom w:val="none" w:sz="0" w:space="0" w:color="auto"/>
        <w:right w:val="none" w:sz="0" w:space="0" w:color="auto"/>
      </w:divBdr>
    </w:div>
    <w:div w:id="645281226">
      <w:bodyDiv w:val="1"/>
      <w:marLeft w:val="0"/>
      <w:marRight w:val="0"/>
      <w:marTop w:val="0"/>
      <w:marBottom w:val="0"/>
      <w:divBdr>
        <w:top w:val="none" w:sz="0" w:space="0" w:color="auto"/>
        <w:left w:val="none" w:sz="0" w:space="0" w:color="auto"/>
        <w:bottom w:val="none" w:sz="0" w:space="0" w:color="auto"/>
        <w:right w:val="none" w:sz="0" w:space="0" w:color="auto"/>
      </w:divBdr>
    </w:div>
    <w:div w:id="866914264">
      <w:bodyDiv w:val="1"/>
      <w:marLeft w:val="0"/>
      <w:marRight w:val="0"/>
      <w:marTop w:val="0"/>
      <w:marBottom w:val="0"/>
      <w:divBdr>
        <w:top w:val="none" w:sz="0" w:space="0" w:color="auto"/>
        <w:left w:val="none" w:sz="0" w:space="0" w:color="auto"/>
        <w:bottom w:val="none" w:sz="0" w:space="0" w:color="auto"/>
        <w:right w:val="none" w:sz="0" w:space="0" w:color="auto"/>
      </w:divBdr>
    </w:div>
    <w:div w:id="883640147">
      <w:bodyDiv w:val="1"/>
      <w:marLeft w:val="0"/>
      <w:marRight w:val="0"/>
      <w:marTop w:val="0"/>
      <w:marBottom w:val="0"/>
      <w:divBdr>
        <w:top w:val="none" w:sz="0" w:space="0" w:color="auto"/>
        <w:left w:val="none" w:sz="0" w:space="0" w:color="auto"/>
        <w:bottom w:val="none" w:sz="0" w:space="0" w:color="auto"/>
        <w:right w:val="none" w:sz="0" w:space="0" w:color="auto"/>
      </w:divBdr>
    </w:div>
    <w:div w:id="999649517">
      <w:bodyDiv w:val="1"/>
      <w:marLeft w:val="0"/>
      <w:marRight w:val="0"/>
      <w:marTop w:val="0"/>
      <w:marBottom w:val="0"/>
      <w:divBdr>
        <w:top w:val="none" w:sz="0" w:space="0" w:color="auto"/>
        <w:left w:val="none" w:sz="0" w:space="0" w:color="auto"/>
        <w:bottom w:val="none" w:sz="0" w:space="0" w:color="auto"/>
        <w:right w:val="none" w:sz="0" w:space="0" w:color="auto"/>
      </w:divBdr>
    </w:div>
    <w:div w:id="1014304293">
      <w:bodyDiv w:val="1"/>
      <w:marLeft w:val="0"/>
      <w:marRight w:val="0"/>
      <w:marTop w:val="0"/>
      <w:marBottom w:val="0"/>
      <w:divBdr>
        <w:top w:val="none" w:sz="0" w:space="0" w:color="auto"/>
        <w:left w:val="none" w:sz="0" w:space="0" w:color="auto"/>
        <w:bottom w:val="none" w:sz="0" w:space="0" w:color="auto"/>
        <w:right w:val="none" w:sz="0" w:space="0" w:color="auto"/>
      </w:divBdr>
    </w:div>
    <w:div w:id="1032270907">
      <w:bodyDiv w:val="1"/>
      <w:marLeft w:val="0"/>
      <w:marRight w:val="0"/>
      <w:marTop w:val="0"/>
      <w:marBottom w:val="0"/>
      <w:divBdr>
        <w:top w:val="none" w:sz="0" w:space="0" w:color="auto"/>
        <w:left w:val="none" w:sz="0" w:space="0" w:color="auto"/>
        <w:bottom w:val="none" w:sz="0" w:space="0" w:color="auto"/>
        <w:right w:val="none" w:sz="0" w:space="0" w:color="auto"/>
      </w:divBdr>
    </w:div>
    <w:div w:id="1040978249">
      <w:bodyDiv w:val="1"/>
      <w:marLeft w:val="0"/>
      <w:marRight w:val="0"/>
      <w:marTop w:val="0"/>
      <w:marBottom w:val="0"/>
      <w:divBdr>
        <w:top w:val="none" w:sz="0" w:space="0" w:color="auto"/>
        <w:left w:val="none" w:sz="0" w:space="0" w:color="auto"/>
        <w:bottom w:val="none" w:sz="0" w:space="0" w:color="auto"/>
        <w:right w:val="none" w:sz="0" w:space="0" w:color="auto"/>
      </w:divBdr>
    </w:div>
    <w:div w:id="1057976098">
      <w:bodyDiv w:val="1"/>
      <w:marLeft w:val="0"/>
      <w:marRight w:val="0"/>
      <w:marTop w:val="0"/>
      <w:marBottom w:val="0"/>
      <w:divBdr>
        <w:top w:val="none" w:sz="0" w:space="0" w:color="auto"/>
        <w:left w:val="none" w:sz="0" w:space="0" w:color="auto"/>
        <w:bottom w:val="none" w:sz="0" w:space="0" w:color="auto"/>
        <w:right w:val="none" w:sz="0" w:space="0" w:color="auto"/>
      </w:divBdr>
    </w:div>
    <w:div w:id="1085877956">
      <w:bodyDiv w:val="1"/>
      <w:marLeft w:val="0"/>
      <w:marRight w:val="0"/>
      <w:marTop w:val="0"/>
      <w:marBottom w:val="0"/>
      <w:divBdr>
        <w:top w:val="none" w:sz="0" w:space="0" w:color="auto"/>
        <w:left w:val="none" w:sz="0" w:space="0" w:color="auto"/>
        <w:bottom w:val="none" w:sz="0" w:space="0" w:color="auto"/>
        <w:right w:val="none" w:sz="0" w:space="0" w:color="auto"/>
      </w:divBdr>
    </w:div>
    <w:div w:id="1113095363">
      <w:bodyDiv w:val="1"/>
      <w:marLeft w:val="0"/>
      <w:marRight w:val="0"/>
      <w:marTop w:val="0"/>
      <w:marBottom w:val="0"/>
      <w:divBdr>
        <w:top w:val="none" w:sz="0" w:space="0" w:color="auto"/>
        <w:left w:val="none" w:sz="0" w:space="0" w:color="auto"/>
        <w:bottom w:val="none" w:sz="0" w:space="0" w:color="auto"/>
        <w:right w:val="none" w:sz="0" w:space="0" w:color="auto"/>
      </w:divBdr>
    </w:div>
    <w:div w:id="1134300005">
      <w:bodyDiv w:val="1"/>
      <w:marLeft w:val="0"/>
      <w:marRight w:val="0"/>
      <w:marTop w:val="0"/>
      <w:marBottom w:val="0"/>
      <w:divBdr>
        <w:top w:val="none" w:sz="0" w:space="0" w:color="auto"/>
        <w:left w:val="none" w:sz="0" w:space="0" w:color="auto"/>
        <w:bottom w:val="none" w:sz="0" w:space="0" w:color="auto"/>
        <w:right w:val="none" w:sz="0" w:space="0" w:color="auto"/>
      </w:divBdr>
    </w:div>
    <w:div w:id="1158963245">
      <w:bodyDiv w:val="1"/>
      <w:marLeft w:val="0"/>
      <w:marRight w:val="0"/>
      <w:marTop w:val="0"/>
      <w:marBottom w:val="0"/>
      <w:divBdr>
        <w:top w:val="none" w:sz="0" w:space="0" w:color="auto"/>
        <w:left w:val="none" w:sz="0" w:space="0" w:color="auto"/>
        <w:bottom w:val="none" w:sz="0" w:space="0" w:color="auto"/>
        <w:right w:val="none" w:sz="0" w:space="0" w:color="auto"/>
      </w:divBdr>
    </w:div>
    <w:div w:id="1230651936">
      <w:bodyDiv w:val="1"/>
      <w:marLeft w:val="0"/>
      <w:marRight w:val="0"/>
      <w:marTop w:val="0"/>
      <w:marBottom w:val="0"/>
      <w:divBdr>
        <w:top w:val="none" w:sz="0" w:space="0" w:color="auto"/>
        <w:left w:val="none" w:sz="0" w:space="0" w:color="auto"/>
        <w:bottom w:val="none" w:sz="0" w:space="0" w:color="auto"/>
        <w:right w:val="none" w:sz="0" w:space="0" w:color="auto"/>
      </w:divBdr>
    </w:div>
    <w:div w:id="1271400041">
      <w:bodyDiv w:val="1"/>
      <w:marLeft w:val="0"/>
      <w:marRight w:val="0"/>
      <w:marTop w:val="0"/>
      <w:marBottom w:val="0"/>
      <w:divBdr>
        <w:top w:val="none" w:sz="0" w:space="0" w:color="auto"/>
        <w:left w:val="none" w:sz="0" w:space="0" w:color="auto"/>
        <w:bottom w:val="none" w:sz="0" w:space="0" w:color="auto"/>
        <w:right w:val="none" w:sz="0" w:space="0" w:color="auto"/>
      </w:divBdr>
    </w:div>
    <w:div w:id="1280643021">
      <w:bodyDiv w:val="1"/>
      <w:marLeft w:val="0"/>
      <w:marRight w:val="0"/>
      <w:marTop w:val="0"/>
      <w:marBottom w:val="0"/>
      <w:divBdr>
        <w:top w:val="none" w:sz="0" w:space="0" w:color="auto"/>
        <w:left w:val="none" w:sz="0" w:space="0" w:color="auto"/>
        <w:bottom w:val="none" w:sz="0" w:space="0" w:color="auto"/>
        <w:right w:val="none" w:sz="0" w:space="0" w:color="auto"/>
      </w:divBdr>
    </w:div>
    <w:div w:id="1302080382">
      <w:bodyDiv w:val="1"/>
      <w:marLeft w:val="0"/>
      <w:marRight w:val="0"/>
      <w:marTop w:val="0"/>
      <w:marBottom w:val="0"/>
      <w:divBdr>
        <w:top w:val="none" w:sz="0" w:space="0" w:color="auto"/>
        <w:left w:val="none" w:sz="0" w:space="0" w:color="auto"/>
        <w:bottom w:val="none" w:sz="0" w:space="0" w:color="auto"/>
        <w:right w:val="none" w:sz="0" w:space="0" w:color="auto"/>
      </w:divBdr>
    </w:div>
    <w:div w:id="1311515492">
      <w:bodyDiv w:val="1"/>
      <w:marLeft w:val="0"/>
      <w:marRight w:val="0"/>
      <w:marTop w:val="0"/>
      <w:marBottom w:val="0"/>
      <w:divBdr>
        <w:top w:val="none" w:sz="0" w:space="0" w:color="auto"/>
        <w:left w:val="none" w:sz="0" w:space="0" w:color="auto"/>
        <w:bottom w:val="none" w:sz="0" w:space="0" w:color="auto"/>
        <w:right w:val="none" w:sz="0" w:space="0" w:color="auto"/>
      </w:divBdr>
    </w:div>
    <w:div w:id="1353728175">
      <w:bodyDiv w:val="1"/>
      <w:marLeft w:val="0"/>
      <w:marRight w:val="0"/>
      <w:marTop w:val="0"/>
      <w:marBottom w:val="0"/>
      <w:divBdr>
        <w:top w:val="none" w:sz="0" w:space="0" w:color="auto"/>
        <w:left w:val="none" w:sz="0" w:space="0" w:color="auto"/>
        <w:bottom w:val="none" w:sz="0" w:space="0" w:color="auto"/>
        <w:right w:val="none" w:sz="0" w:space="0" w:color="auto"/>
      </w:divBdr>
    </w:div>
    <w:div w:id="1430350091">
      <w:bodyDiv w:val="1"/>
      <w:marLeft w:val="0"/>
      <w:marRight w:val="0"/>
      <w:marTop w:val="0"/>
      <w:marBottom w:val="0"/>
      <w:divBdr>
        <w:top w:val="none" w:sz="0" w:space="0" w:color="auto"/>
        <w:left w:val="none" w:sz="0" w:space="0" w:color="auto"/>
        <w:bottom w:val="none" w:sz="0" w:space="0" w:color="auto"/>
        <w:right w:val="none" w:sz="0" w:space="0" w:color="auto"/>
      </w:divBdr>
    </w:div>
    <w:div w:id="1438213895">
      <w:bodyDiv w:val="1"/>
      <w:marLeft w:val="0"/>
      <w:marRight w:val="0"/>
      <w:marTop w:val="0"/>
      <w:marBottom w:val="0"/>
      <w:divBdr>
        <w:top w:val="none" w:sz="0" w:space="0" w:color="auto"/>
        <w:left w:val="none" w:sz="0" w:space="0" w:color="auto"/>
        <w:bottom w:val="none" w:sz="0" w:space="0" w:color="auto"/>
        <w:right w:val="none" w:sz="0" w:space="0" w:color="auto"/>
      </w:divBdr>
    </w:div>
    <w:div w:id="1542673787">
      <w:bodyDiv w:val="1"/>
      <w:marLeft w:val="0"/>
      <w:marRight w:val="0"/>
      <w:marTop w:val="0"/>
      <w:marBottom w:val="0"/>
      <w:divBdr>
        <w:top w:val="none" w:sz="0" w:space="0" w:color="auto"/>
        <w:left w:val="none" w:sz="0" w:space="0" w:color="auto"/>
        <w:bottom w:val="none" w:sz="0" w:space="0" w:color="auto"/>
        <w:right w:val="none" w:sz="0" w:space="0" w:color="auto"/>
      </w:divBdr>
    </w:div>
    <w:div w:id="1573470865">
      <w:bodyDiv w:val="1"/>
      <w:marLeft w:val="0"/>
      <w:marRight w:val="0"/>
      <w:marTop w:val="0"/>
      <w:marBottom w:val="0"/>
      <w:divBdr>
        <w:top w:val="none" w:sz="0" w:space="0" w:color="auto"/>
        <w:left w:val="none" w:sz="0" w:space="0" w:color="auto"/>
        <w:bottom w:val="none" w:sz="0" w:space="0" w:color="auto"/>
        <w:right w:val="none" w:sz="0" w:space="0" w:color="auto"/>
      </w:divBdr>
    </w:div>
    <w:div w:id="1720006561">
      <w:bodyDiv w:val="1"/>
      <w:marLeft w:val="0"/>
      <w:marRight w:val="0"/>
      <w:marTop w:val="0"/>
      <w:marBottom w:val="0"/>
      <w:divBdr>
        <w:top w:val="none" w:sz="0" w:space="0" w:color="auto"/>
        <w:left w:val="none" w:sz="0" w:space="0" w:color="auto"/>
        <w:bottom w:val="none" w:sz="0" w:space="0" w:color="auto"/>
        <w:right w:val="none" w:sz="0" w:space="0" w:color="auto"/>
      </w:divBdr>
    </w:div>
    <w:div w:id="1732727949">
      <w:bodyDiv w:val="1"/>
      <w:marLeft w:val="0"/>
      <w:marRight w:val="0"/>
      <w:marTop w:val="0"/>
      <w:marBottom w:val="0"/>
      <w:divBdr>
        <w:top w:val="none" w:sz="0" w:space="0" w:color="auto"/>
        <w:left w:val="none" w:sz="0" w:space="0" w:color="auto"/>
        <w:bottom w:val="none" w:sz="0" w:space="0" w:color="auto"/>
        <w:right w:val="none" w:sz="0" w:space="0" w:color="auto"/>
      </w:divBdr>
    </w:div>
    <w:div w:id="1793480393">
      <w:bodyDiv w:val="1"/>
      <w:marLeft w:val="0"/>
      <w:marRight w:val="0"/>
      <w:marTop w:val="0"/>
      <w:marBottom w:val="0"/>
      <w:divBdr>
        <w:top w:val="none" w:sz="0" w:space="0" w:color="auto"/>
        <w:left w:val="none" w:sz="0" w:space="0" w:color="auto"/>
        <w:bottom w:val="none" w:sz="0" w:space="0" w:color="auto"/>
        <w:right w:val="none" w:sz="0" w:space="0" w:color="auto"/>
      </w:divBdr>
    </w:div>
    <w:div w:id="1834031193">
      <w:bodyDiv w:val="1"/>
      <w:marLeft w:val="0"/>
      <w:marRight w:val="0"/>
      <w:marTop w:val="0"/>
      <w:marBottom w:val="0"/>
      <w:divBdr>
        <w:top w:val="none" w:sz="0" w:space="0" w:color="auto"/>
        <w:left w:val="none" w:sz="0" w:space="0" w:color="auto"/>
        <w:bottom w:val="none" w:sz="0" w:space="0" w:color="auto"/>
        <w:right w:val="none" w:sz="0" w:space="0" w:color="auto"/>
      </w:divBdr>
    </w:div>
    <w:div w:id="1880193479">
      <w:bodyDiv w:val="1"/>
      <w:marLeft w:val="0"/>
      <w:marRight w:val="0"/>
      <w:marTop w:val="0"/>
      <w:marBottom w:val="0"/>
      <w:divBdr>
        <w:top w:val="none" w:sz="0" w:space="0" w:color="auto"/>
        <w:left w:val="none" w:sz="0" w:space="0" w:color="auto"/>
        <w:bottom w:val="none" w:sz="0" w:space="0" w:color="auto"/>
        <w:right w:val="none" w:sz="0" w:space="0" w:color="auto"/>
      </w:divBdr>
    </w:div>
    <w:div w:id="1889997952">
      <w:bodyDiv w:val="1"/>
      <w:marLeft w:val="0"/>
      <w:marRight w:val="0"/>
      <w:marTop w:val="0"/>
      <w:marBottom w:val="0"/>
      <w:divBdr>
        <w:top w:val="none" w:sz="0" w:space="0" w:color="auto"/>
        <w:left w:val="none" w:sz="0" w:space="0" w:color="auto"/>
        <w:bottom w:val="none" w:sz="0" w:space="0" w:color="auto"/>
        <w:right w:val="none" w:sz="0" w:space="0" w:color="auto"/>
      </w:divBdr>
    </w:div>
    <w:div w:id="1940017532">
      <w:bodyDiv w:val="1"/>
      <w:marLeft w:val="0"/>
      <w:marRight w:val="0"/>
      <w:marTop w:val="0"/>
      <w:marBottom w:val="0"/>
      <w:divBdr>
        <w:top w:val="none" w:sz="0" w:space="0" w:color="auto"/>
        <w:left w:val="none" w:sz="0" w:space="0" w:color="auto"/>
        <w:bottom w:val="none" w:sz="0" w:space="0" w:color="auto"/>
        <w:right w:val="none" w:sz="0" w:space="0" w:color="auto"/>
      </w:divBdr>
    </w:div>
    <w:div w:id="1986397243">
      <w:bodyDiv w:val="1"/>
      <w:marLeft w:val="0"/>
      <w:marRight w:val="0"/>
      <w:marTop w:val="0"/>
      <w:marBottom w:val="0"/>
      <w:divBdr>
        <w:top w:val="none" w:sz="0" w:space="0" w:color="auto"/>
        <w:left w:val="none" w:sz="0" w:space="0" w:color="auto"/>
        <w:bottom w:val="none" w:sz="0" w:space="0" w:color="auto"/>
        <w:right w:val="none" w:sz="0" w:space="0" w:color="auto"/>
      </w:divBdr>
    </w:div>
    <w:div w:id="1988122942">
      <w:bodyDiv w:val="1"/>
      <w:marLeft w:val="0"/>
      <w:marRight w:val="0"/>
      <w:marTop w:val="0"/>
      <w:marBottom w:val="0"/>
      <w:divBdr>
        <w:top w:val="none" w:sz="0" w:space="0" w:color="auto"/>
        <w:left w:val="none" w:sz="0" w:space="0" w:color="auto"/>
        <w:bottom w:val="none" w:sz="0" w:space="0" w:color="auto"/>
        <w:right w:val="none" w:sz="0" w:space="0" w:color="auto"/>
      </w:divBdr>
    </w:div>
    <w:div w:id="2000303370">
      <w:bodyDiv w:val="1"/>
      <w:marLeft w:val="0"/>
      <w:marRight w:val="0"/>
      <w:marTop w:val="0"/>
      <w:marBottom w:val="0"/>
      <w:divBdr>
        <w:top w:val="none" w:sz="0" w:space="0" w:color="auto"/>
        <w:left w:val="none" w:sz="0" w:space="0" w:color="auto"/>
        <w:bottom w:val="none" w:sz="0" w:space="0" w:color="auto"/>
        <w:right w:val="none" w:sz="0" w:space="0" w:color="auto"/>
      </w:divBdr>
    </w:div>
    <w:div w:id="2014408437">
      <w:bodyDiv w:val="1"/>
      <w:marLeft w:val="0"/>
      <w:marRight w:val="0"/>
      <w:marTop w:val="0"/>
      <w:marBottom w:val="0"/>
      <w:divBdr>
        <w:top w:val="none" w:sz="0" w:space="0" w:color="auto"/>
        <w:left w:val="none" w:sz="0" w:space="0" w:color="auto"/>
        <w:bottom w:val="none" w:sz="0" w:space="0" w:color="auto"/>
        <w:right w:val="none" w:sz="0" w:space="0" w:color="auto"/>
      </w:divBdr>
    </w:div>
    <w:div w:id="2035183895">
      <w:bodyDiv w:val="1"/>
      <w:marLeft w:val="0"/>
      <w:marRight w:val="0"/>
      <w:marTop w:val="0"/>
      <w:marBottom w:val="0"/>
      <w:divBdr>
        <w:top w:val="none" w:sz="0" w:space="0" w:color="auto"/>
        <w:left w:val="none" w:sz="0" w:space="0" w:color="auto"/>
        <w:bottom w:val="none" w:sz="0" w:space="0" w:color="auto"/>
        <w:right w:val="none" w:sz="0" w:space="0" w:color="auto"/>
      </w:divBdr>
    </w:div>
    <w:div w:id="2066097942">
      <w:bodyDiv w:val="1"/>
      <w:marLeft w:val="0"/>
      <w:marRight w:val="0"/>
      <w:marTop w:val="0"/>
      <w:marBottom w:val="0"/>
      <w:divBdr>
        <w:top w:val="none" w:sz="0" w:space="0" w:color="auto"/>
        <w:left w:val="none" w:sz="0" w:space="0" w:color="auto"/>
        <w:bottom w:val="none" w:sz="0" w:space="0" w:color="auto"/>
        <w:right w:val="none" w:sz="0" w:space="0" w:color="auto"/>
      </w:divBdr>
    </w:div>
    <w:div w:id="210711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rj.gov.br/" TargetMode="External"/><Relationship Id="rId13" Type="http://schemas.openxmlformats.org/officeDocument/2006/relationships/hyperlink" Target="http://www.compras.rj.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rj.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ao@fundacaosaude.rj.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fundacaosaude.rj.gov.br" TargetMode="External"/><Relationship Id="rId5" Type="http://schemas.openxmlformats.org/officeDocument/2006/relationships/webSettings" Target="webSettings.xml"/><Relationship Id="rId15" Type="http://schemas.openxmlformats.org/officeDocument/2006/relationships/hyperlink" Target="mailto:licitacao@fs.rj.gov.br" TargetMode="External"/><Relationship Id="rId10" Type="http://schemas.openxmlformats.org/officeDocument/2006/relationships/hyperlink" Target="mailto:licitacao@fundacaosaude.rj.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rj.gov.br/" TargetMode="External"/><Relationship Id="rId14" Type="http://schemas.openxmlformats.org/officeDocument/2006/relationships/hyperlink" Target="mailto:licitacao@fundacaosaude.rj.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76A58-0BA3-4C7F-BAB2-F9A1EC80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49</Pages>
  <Words>11178</Words>
  <Characters>60362</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71398</CharactersWithSpaces>
  <SharedDoc>false</SharedDoc>
  <HLinks>
    <vt:vector size="30" baseType="variant">
      <vt:variant>
        <vt:i4>98</vt:i4>
      </vt:variant>
      <vt:variant>
        <vt:i4>12</vt:i4>
      </vt:variant>
      <vt:variant>
        <vt:i4>0</vt:i4>
      </vt:variant>
      <vt:variant>
        <vt:i4>5</vt:i4>
      </vt:variant>
      <vt:variant>
        <vt:lpwstr>mailto:XXX@XXX&gt;XXX.br</vt:lpwstr>
      </vt:variant>
      <vt:variant>
        <vt:lpwstr/>
      </vt:variant>
      <vt:variant>
        <vt:i4>4915225</vt:i4>
      </vt:variant>
      <vt:variant>
        <vt:i4>9</vt:i4>
      </vt:variant>
      <vt:variant>
        <vt:i4>0</vt:i4>
      </vt:variant>
      <vt:variant>
        <vt:i4>5</vt:i4>
      </vt:variant>
      <vt:variant>
        <vt:lpwstr>http://www.compras.rj.gov.br/</vt:lpwstr>
      </vt:variant>
      <vt:variant>
        <vt:lpwstr/>
      </vt:variant>
      <vt:variant>
        <vt:i4>4915225</vt:i4>
      </vt:variant>
      <vt:variant>
        <vt:i4>6</vt:i4>
      </vt:variant>
      <vt:variant>
        <vt:i4>0</vt:i4>
      </vt:variant>
      <vt:variant>
        <vt:i4>5</vt:i4>
      </vt:variant>
      <vt:variant>
        <vt:lpwstr>http://www.compras.rj.gov.br/</vt:lpwstr>
      </vt:variant>
      <vt:variant>
        <vt:lpwstr/>
      </vt:variant>
      <vt:variant>
        <vt:i4>4915225</vt:i4>
      </vt:variant>
      <vt:variant>
        <vt:i4>3</vt:i4>
      </vt:variant>
      <vt:variant>
        <vt:i4>0</vt:i4>
      </vt:variant>
      <vt:variant>
        <vt:i4>5</vt:i4>
      </vt:variant>
      <vt:variant>
        <vt:lpwstr>http://www.compras.rj.gov.br/</vt:lpwstr>
      </vt:variant>
      <vt:variant>
        <vt:lpwstr/>
      </vt:variant>
      <vt:variant>
        <vt:i4>4915225</vt:i4>
      </vt:variant>
      <vt:variant>
        <vt:i4>0</vt:i4>
      </vt:variant>
      <vt:variant>
        <vt:i4>0</vt:i4>
      </vt:variant>
      <vt:variant>
        <vt:i4>5</vt:i4>
      </vt:variant>
      <vt:variant>
        <vt:lpwstr>http://www.compras.rj.gov.br/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GUIMARAES SIMAS</dc:creator>
  <cp:keywords/>
  <dc:description/>
  <cp:lastModifiedBy>Luciano Mauricio Zanganelli</cp:lastModifiedBy>
  <cp:revision>3</cp:revision>
  <cp:lastPrinted>2018-09-04T15:05:00Z</cp:lastPrinted>
  <dcterms:created xsi:type="dcterms:W3CDTF">2017-03-06T15:13:00Z</dcterms:created>
  <dcterms:modified xsi:type="dcterms:W3CDTF">2018-09-04T15:06:00Z</dcterms:modified>
</cp:coreProperties>
</file>