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B5738" w:rsidRPr="00EB5F7E" w:rsidRDefault="008B5738" w:rsidP="008B5738">
      <w:pPr>
        <w:pStyle w:val="SemEspaamento"/>
        <w:spacing w:before="120"/>
        <w:jc w:val="center"/>
        <w:rPr>
          <w:rFonts w:ascii="Times New Roman" w:hAnsi="Times New Roman"/>
          <w:b/>
          <w:sz w:val="24"/>
          <w:szCs w:val="24"/>
        </w:rPr>
      </w:pPr>
      <w:r w:rsidRPr="00EB5F7E">
        <w:rPr>
          <w:rFonts w:ascii="Times New Roman" w:hAnsi="Times New Roman"/>
          <w:b/>
          <w:sz w:val="24"/>
          <w:szCs w:val="24"/>
        </w:rPr>
        <w:t>FORMULÁRIO DE SOLICITAÇÃO DE COMPRAS</w:t>
      </w:r>
    </w:p>
    <w:p w:rsidR="008B5738" w:rsidRDefault="008B5738" w:rsidP="008B5738">
      <w:pPr>
        <w:pStyle w:val="SemEspaamento"/>
        <w:jc w:val="center"/>
        <w:rPr>
          <w:sz w:val="24"/>
          <w:szCs w:val="24"/>
        </w:rPr>
      </w:pPr>
    </w:p>
    <w:p w:rsidR="0013731E" w:rsidRPr="0013731E" w:rsidRDefault="0013731E"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13731E">
        <w:rPr>
          <w:b/>
          <w:sz w:val="22"/>
          <w:szCs w:val="22"/>
        </w:rPr>
        <w:t>OBJETO DA CONTRATAÇÃO</w:t>
      </w:r>
    </w:p>
    <w:p w:rsidR="00787464" w:rsidRPr="000E22FB" w:rsidRDefault="000E22FB" w:rsidP="00787464">
      <w:pPr>
        <w:spacing w:line="360" w:lineRule="auto"/>
        <w:jc w:val="both"/>
        <w:rPr>
          <w:rFonts w:ascii="Times New Roman" w:hAnsi="Times New Roman" w:cs="Times New Roman"/>
          <w:sz w:val="24"/>
          <w:szCs w:val="24"/>
        </w:rPr>
      </w:pPr>
      <w:r w:rsidRPr="000E22FB">
        <w:rPr>
          <w:rFonts w:ascii="Times New Roman" w:hAnsi="Times New Roman"/>
          <w:bCs/>
          <w:sz w:val="24"/>
          <w:szCs w:val="24"/>
        </w:rPr>
        <w:t xml:space="preserve">Aquisição de material </w:t>
      </w:r>
      <w:r w:rsidR="00B41EDA">
        <w:rPr>
          <w:rFonts w:ascii="Times New Roman" w:hAnsi="Times New Roman" w:cs="Times New Roman"/>
          <w:sz w:val="24"/>
          <w:szCs w:val="24"/>
        </w:rPr>
        <w:t xml:space="preserve">de acordo com as especificações do SIGA- Sistema Integrado de Gestão de Aquisição, especificação complementar e </w:t>
      </w:r>
      <w:r w:rsidR="00A87D78" w:rsidRPr="000E22FB">
        <w:rPr>
          <w:rFonts w:ascii="Times New Roman" w:hAnsi="Times New Roman" w:cs="Times New Roman"/>
          <w:sz w:val="24"/>
          <w:szCs w:val="24"/>
        </w:rPr>
        <w:t xml:space="preserve">quantidades constantes no quadro </w:t>
      </w:r>
      <w:proofErr w:type="gramStart"/>
      <w:r w:rsidR="00A87D78" w:rsidRPr="000E22FB">
        <w:rPr>
          <w:rFonts w:ascii="Times New Roman" w:hAnsi="Times New Roman" w:cs="Times New Roman"/>
          <w:sz w:val="24"/>
          <w:szCs w:val="24"/>
        </w:rPr>
        <w:t>1</w:t>
      </w:r>
      <w:proofErr w:type="gramEnd"/>
      <w:r w:rsidR="00A87D78" w:rsidRPr="000E22FB">
        <w:rPr>
          <w:rFonts w:ascii="Times New Roman" w:hAnsi="Times New Roman" w:cs="Times New Roman"/>
          <w:sz w:val="24"/>
          <w:szCs w:val="24"/>
        </w:rPr>
        <w:t>:</w:t>
      </w:r>
    </w:p>
    <w:p w:rsidR="00FE0F78" w:rsidRPr="00BB502F" w:rsidRDefault="00FB1E8B" w:rsidP="00BB502F">
      <w:pPr>
        <w:tabs>
          <w:tab w:val="center" w:pos="4251"/>
        </w:tabs>
        <w:rPr>
          <w:rFonts w:ascii="Times New Roman" w:hAnsi="Times New Roman" w:cs="Times New Roman"/>
          <w:bCs/>
          <w:sz w:val="24"/>
          <w:szCs w:val="24"/>
        </w:rPr>
      </w:pPr>
      <w:r w:rsidRPr="00BB502F">
        <w:rPr>
          <w:rFonts w:ascii="Times New Roman" w:hAnsi="Times New Roman" w:cs="Times New Roman"/>
          <w:bCs/>
          <w:sz w:val="24"/>
          <w:szCs w:val="24"/>
        </w:rPr>
        <w:t xml:space="preserve">Quadro </w:t>
      </w:r>
      <w:proofErr w:type="gramStart"/>
      <w:r w:rsidRPr="00BB502F">
        <w:rPr>
          <w:rFonts w:ascii="Times New Roman" w:hAnsi="Times New Roman" w:cs="Times New Roman"/>
          <w:bCs/>
          <w:sz w:val="24"/>
          <w:szCs w:val="24"/>
        </w:rPr>
        <w:t>1</w:t>
      </w:r>
      <w:proofErr w:type="gramEnd"/>
      <w:r w:rsidRPr="00BB502F">
        <w:rPr>
          <w:rFonts w:ascii="Times New Roman" w:hAnsi="Times New Roman" w:cs="Times New Roman"/>
          <w:bCs/>
          <w:sz w:val="24"/>
          <w:szCs w:val="24"/>
        </w:rPr>
        <w:t>: Objeto da Contratação</w:t>
      </w:r>
    </w:p>
    <w:tbl>
      <w:tblPr>
        <w:tblW w:w="9782" w:type="dxa"/>
        <w:tblInd w:w="-356" w:type="dxa"/>
        <w:tblLayout w:type="fixed"/>
        <w:tblCellMar>
          <w:left w:w="70" w:type="dxa"/>
          <w:right w:w="70" w:type="dxa"/>
        </w:tblCellMar>
        <w:tblLook w:val="04A0" w:firstRow="1" w:lastRow="0" w:firstColumn="1" w:lastColumn="0" w:noHBand="0" w:noVBand="1"/>
      </w:tblPr>
      <w:tblGrid>
        <w:gridCol w:w="710"/>
        <w:gridCol w:w="1417"/>
        <w:gridCol w:w="5812"/>
        <w:gridCol w:w="992"/>
        <w:gridCol w:w="851"/>
      </w:tblGrid>
      <w:tr w:rsidR="007560E2" w:rsidRPr="00250B86" w:rsidTr="00934569">
        <w:trPr>
          <w:trHeight w:val="181"/>
        </w:trPr>
        <w:tc>
          <w:tcPr>
            <w:tcW w:w="71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250B86" w:rsidRDefault="007560E2" w:rsidP="000B1B44">
            <w:pPr>
              <w:jc w:val="center"/>
              <w:rPr>
                <w:rFonts w:asciiTheme="minorHAnsi" w:hAnsiTheme="minorHAnsi" w:cs="Times New Roman"/>
                <w:b/>
                <w:bCs/>
                <w:sz w:val="20"/>
                <w:szCs w:val="20"/>
                <w:lang w:eastAsia="pt-BR"/>
              </w:rPr>
            </w:pPr>
            <w:r w:rsidRPr="00250B86">
              <w:rPr>
                <w:rFonts w:asciiTheme="minorHAnsi" w:hAnsiTheme="minorHAnsi" w:cs="Times New Roman"/>
                <w:b/>
                <w:bCs/>
                <w:sz w:val="20"/>
                <w:szCs w:val="20"/>
                <w:lang w:eastAsia="pt-BR"/>
              </w:rPr>
              <w:t>ITEM</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250B86" w:rsidRDefault="007560E2" w:rsidP="007560E2">
            <w:pPr>
              <w:jc w:val="center"/>
              <w:rPr>
                <w:rFonts w:asciiTheme="minorHAnsi" w:hAnsiTheme="minorHAnsi" w:cs="Times New Roman"/>
                <w:b/>
                <w:bCs/>
                <w:sz w:val="20"/>
                <w:szCs w:val="20"/>
                <w:lang w:eastAsia="pt-BR"/>
              </w:rPr>
            </w:pPr>
            <w:r w:rsidRPr="00250B86">
              <w:rPr>
                <w:rFonts w:asciiTheme="minorHAnsi" w:hAnsiTheme="minorHAnsi" w:cs="Times New Roman"/>
                <w:b/>
                <w:bCs/>
                <w:sz w:val="20"/>
                <w:szCs w:val="20"/>
                <w:lang w:eastAsia="pt-BR"/>
              </w:rPr>
              <w:t>CÓDIGO SIGA</w:t>
            </w:r>
            <w:r w:rsidRPr="00250B86">
              <w:rPr>
                <w:rFonts w:asciiTheme="minorHAnsi" w:hAnsiTheme="minorHAnsi" w:cs="Times New Roman"/>
                <w:b/>
                <w:bCs/>
                <w:sz w:val="20"/>
                <w:szCs w:val="20"/>
                <w:lang w:eastAsia="pt-BR"/>
              </w:rPr>
              <w:br/>
              <w:t xml:space="preserve"> (ID)</w:t>
            </w:r>
          </w:p>
        </w:tc>
        <w:tc>
          <w:tcPr>
            <w:tcW w:w="58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250B86" w:rsidRDefault="007560E2" w:rsidP="000B1B44">
            <w:pPr>
              <w:jc w:val="center"/>
              <w:rPr>
                <w:rFonts w:asciiTheme="minorHAnsi" w:hAnsiTheme="minorHAnsi" w:cs="Times New Roman"/>
                <w:b/>
                <w:bCs/>
                <w:sz w:val="20"/>
                <w:szCs w:val="20"/>
                <w:lang w:eastAsia="pt-BR"/>
              </w:rPr>
            </w:pPr>
            <w:r w:rsidRPr="00250B86">
              <w:rPr>
                <w:rFonts w:asciiTheme="minorHAnsi" w:hAnsiTheme="minorHAnsi" w:cs="Times New Roman"/>
                <w:b/>
                <w:bCs/>
                <w:sz w:val="20"/>
                <w:szCs w:val="20"/>
                <w:lang w:eastAsia="pt-BR"/>
              </w:rPr>
              <w:t>MATERIAIS / INSUMOS</w:t>
            </w:r>
          </w:p>
        </w:tc>
        <w:tc>
          <w:tcPr>
            <w:tcW w:w="9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7560E2" w:rsidRPr="00250B86" w:rsidRDefault="007560E2" w:rsidP="000B1B44">
            <w:pPr>
              <w:jc w:val="center"/>
              <w:rPr>
                <w:rFonts w:asciiTheme="minorHAnsi" w:hAnsiTheme="minorHAnsi" w:cs="Times New Roman"/>
                <w:b/>
                <w:bCs/>
                <w:sz w:val="20"/>
                <w:szCs w:val="20"/>
                <w:lang w:eastAsia="pt-BR"/>
              </w:rPr>
            </w:pPr>
            <w:r w:rsidRPr="00250B86">
              <w:rPr>
                <w:rFonts w:asciiTheme="minorHAnsi" w:hAnsiTheme="minorHAnsi" w:cs="Times New Roman"/>
                <w:b/>
                <w:bCs/>
                <w:sz w:val="20"/>
                <w:szCs w:val="20"/>
                <w:lang w:eastAsia="pt-BR"/>
              </w:rPr>
              <w:t>UNIDADE MEDIDA</w:t>
            </w:r>
          </w:p>
        </w:tc>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560E2" w:rsidRPr="00250B86" w:rsidRDefault="007560E2" w:rsidP="000B1B44">
            <w:pPr>
              <w:jc w:val="center"/>
              <w:rPr>
                <w:rFonts w:asciiTheme="minorHAnsi" w:hAnsiTheme="minorHAnsi" w:cs="Times New Roman"/>
                <w:b/>
                <w:bCs/>
                <w:sz w:val="20"/>
                <w:szCs w:val="20"/>
                <w:lang w:eastAsia="pt-BR"/>
              </w:rPr>
            </w:pPr>
            <w:r w:rsidRPr="00250B86">
              <w:rPr>
                <w:rFonts w:asciiTheme="minorHAnsi" w:hAnsiTheme="minorHAnsi" w:cs="Times New Roman"/>
                <w:b/>
                <w:bCs/>
                <w:sz w:val="20"/>
                <w:szCs w:val="20"/>
                <w:lang w:eastAsia="pt-BR"/>
              </w:rPr>
              <w:t xml:space="preserve">TOTAL </w:t>
            </w:r>
          </w:p>
        </w:tc>
      </w:tr>
      <w:tr w:rsidR="00250B86" w:rsidRPr="00250B86" w:rsidTr="00934569">
        <w:trPr>
          <w:trHeight w:val="319"/>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1</w:t>
            </w:r>
            <w:proofErr w:type="gramEnd"/>
          </w:p>
        </w:tc>
        <w:tc>
          <w:tcPr>
            <w:tcW w:w="1417" w:type="dxa"/>
            <w:tcBorders>
              <w:top w:val="nil"/>
              <w:left w:val="nil"/>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65152270061</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- 129178) </w:t>
            </w:r>
          </w:p>
        </w:tc>
        <w:tc>
          <w:tcPr>
            <w:tcW w:w="5812" w:type="dxa"/>
            <w:tcBorders>
              <w:top w:val="single" w:sz="4" w:space="0" w:color="auto"/>
              <w:left w:val="nil"/>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DESCARTAVEL - ESTERIL, TIPO BICO: COM DISPOSITIVO DE SEGURANÇA, CAPACIDADE: 1 ML, MATERIAL PONTA: PLASTICO, AGULHA: 13MM X 0,30 MM A 0,33MM </w:t>
            </w:r>
            <w:r w:rsidRPr="00250B86">
              <w:rPr>
                <w:rFonts w:ascii="Calibri" w:hAnsi="Calibri"/>
                <w:sz w:val="20"/>
                <w:szCs w:val="20"/>
              </w:rPr>
              <w:br/>
              <w:t xml:space="preserve">Especificação Complementar: Seringa de insulina de 1 ml </w:t>
            </w:r>
          </w:p>
        </w:tc>
        <w:tc>
          <w:tcPr>
            <w:tcW w:w="992" w:type="dxa"/>
            <w:tcBorders>
              <w:top w:val="nil"/>
              <w:left w:val="nil"/>
              <w:bottom w:val="single" w:sz="4" w:space="0" w:color="auto"/>
              <w:right w:val="single" w:sz="4" w:space="0" w:color="auto"/>
            </w:tcBorders>
            <w:shd w:val="clear" w:color="000000" w:fill="FFFFFF"/>
            <w:vAlign w:val="center"/>
          </w:tcPr>
          <w:p w:rsidR="00250B86" w:rsidRPr="00250B86" w:rsidRDefault="00250B86" w:rsidP="00737A67">
            <w:pPr>
              <w:jc w:val="center"/>
              <w:rPr>
                <w:rFonts w:asciiTheme="minorHAnsi" w:hAnsiTheme="minorHAnsi"/>
                <w:sz w:val="20"/>
                <w:szCs w:val="20"/>
              </w:rPr>
            </w:pPr>
            <w:r w:rsidRPr="00250B86">
              <w:rPr>
                <w:rFonts w:asciiTheme="minorHAnsi" w:hAnsiTheme="minorHAnsi"/>
                <w:sz w:val="20"/>
                <w:szCs w:val="20"/>
              </w:rPr>
              <w:t>UN</w:t>
            </w:r>
          </w:p>
        </w:tc>
        <w:tc>
          <w:tcPr>
            <w:tcW w:w="851" w:type="dxa"/>
            <w:tcBorders>
              <w:top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163800</w:t>
            </w:r>
          </w:p>
        </w:tc>
      </w:tr>
      <w:tr w:rsidR="00250B86" w:rsidRPr="00250B86" w:rsidTr="00934569">
        <w:trPr>
          <w:trHeight w:val="251"/>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2</w:t>
            </w:r>
            <w:proofErr w:type="gramEnd"/>
          </w:p>
        </w:tc>
        <w:tc>
          <w:tcPr>
            <w:tcW w:w="1417" w:type="dxa"/>
            <w:tcBorders>
              <w:top w:val="nil"/>
              <w:left w:val="nil"/>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65152270004</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- 83191) </w:t>
            </w:r>
          </w:p>
        </w:tc>
        <w:tc>
          <w:tcPr>
            <w:tcW w:w="5812" w:type="dxa"/>
            <w:tcBorders>
              <w:top w:val="single" w:sz="4" w:space="0" w:color="auto"/>
              <w:left w:val="nil"/>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DESCARTAVEL - ESTERIL, TIPO BICO: LUER LOCK, CAPACIDADE: 10 ML, MATERIAL PONTA: PLASTICO, AGULHA: SEM AGULHA Especificação Complementar: Seringa descartável de 10 ml sem agulha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lock</w:t>
            </w:r>
            <w:proofErr w:type="spellEnd"/>
          </w:p>
        </w:tc>
        <w:tc>
          <w:tcPr>
            <w:tcW w:w="992" w:type="dxa"/>
            <w:tcBorders>
              <w:top w:val="nil"/>
              <w:left w:val="nil"/>
              <w:bottom w:val="single" w:sz="4" w:space="0" w:color="auto"/>
              <w:right w:val="single" w:sz="4" w:space="0" w:color="auto"/>
            </w:tcBorders>
            <w:shd w:val="clear" w:color="000000" w:fill="FFFFFF"/>
            <w:vAlign w:val="center"/>
          </w:tcPr>
          <w:p w:rsidR="00250B86" w:rsidRPr="00250B86" w:rsidRDefault="00250B86" w:rsidP="00737A67">
            <w:pPr>
              <w:jc w:val="center"/>
              <w:rPr>
                <w:rFonts w:asciiTheme="minorHAnsi" w:hAnsiTheme="minorHAnsi"/>
                <w:sz w:val="20"/>
                <w:szCs w:val="20"/>
              </w:rPr>
            </w:pPr>
            <w:r w:rsidRPr="00250B86">
              <w:rPr>
                <w:rFonts w:asciiTheme="minorHAnsi" w:hAnsiTheme="minorHAnsi"/>
                <w:sz w:val="20"/>
                <w:szCs w:val="20"/>
              </w:rPr>
              <w:t>UN</w:t>
            </w:r>
          </w:p>
        </w:tc>
        <w:tc>
          <w:tcPr>
            <w:tcW w:w="851" w:type="dxa"/>
            <w:tcBorders>
              <w:top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199920</w:t>
            </w:r>
          </w:p>
        </w:tc>
      </w:tr>
      <w:tr w:rsidR="00250B86" w:rsidRPr="00250B86" w:rsidTr="00934569">
        <w:trPr>
          <w:trHeight w:val="515"/>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3</w:t>
            </w:r>
            <w:proofErr w:type="gramEnd"/>
          </w:p>
        </w:tc>
        <w:tc>
          <w:tcPr>
            <w:tcW w:w="1417" w:type="dxa"/>
            <w:tcBorders>
              <w:top w:val="nil"/>
              <w:left w:val="nil"/>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65152270023</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ID - 82493)</w:t>
            </w:r>
          </w:p>
        </w:tc>
        <w:tc>
          <w:tcPr>
            <w:tcW w:w="5812" w:type="dxa"/>
            <w:tcBorders>
              <w:top w:val="single" w:sz="4" w:space="0" w:color="auto"/>
              <w:left w:val="nil"/>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DESCARTAVEL - ESTERIL, TIPO BICO: LUER LOCK, CAPACIDADE: 20 ML, MATERIAL PONTA: PLASTICO, AGULHA: SEM AGULHA </w:t>
            </w:r>
            <w:r w:rsidRPr="00250B86">
              <w:rPr>
                <w:rFonts w:ascii="Calibri" w:hAnsi="Calibri"/>
                <w:sz w:val="20"/>
                <w:szCs w:val="20"/>
              </w:rPr>
              <w:br/>
              <w:t xml:space="preserve">Especificação Complementar: Seringa descartável de 20 ml sem agulha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lock</w:t>
            </w:r>
            <w:proofErr w:type="spellEnd"/>
          </w:p>
        </w:tc>
        <w:tc>
          <w:tcPr>
            <w:tcW w:w="992" w:type="dxa"/>
            <w:tcBorders>
              <w:top w:val="nil"/>
              <w:left w:val="nil"/>
              <w:bottom w:val="single" w:sz="4" w:space="0" w:color="auto"/>
              <w:right w:val="single" w:sz="4" w:space="0" w:color="auto"/>
            </w:tcBorders>
            <w:shd w:val="clear" w:color="000000" w:fill="FFFFFF"/>
            <w:vAlign w:val="center"/>
          </w:tcPr>
          <w:p w:rsidR="00250B86" w:rsidRPr="00250B86" w:rsidRDefault="00250B86" w:rsidP="00737A67">
            <w:pPr>
              <w:jc w:val="center"/>
              <w:rPr>
                <w:rFonts w:asciiTheme="minorHAnsi" w:hAnsiTheme="minorHAnsi"/>
                <w:sz w:val="20"/>
                <w:szCs w:val="20"/>
              </w:rPr>
            </w:pPr>
            <w:r w:rsidRPr="00250B86">
              <w:rPr>
                <w:rFonts w:asciiTheme="minorHAnsi" w:hAnsiTheme="minorHAnsi"/>
                <w:sz w:val="20"/>
                <w:szCs w:val="20"/>
              </w:rPr>
              <w:t>UN</w:t>
            </w:r>
          </w:p>
        </w:tc>
        <w:tc>
          <w:tcPr>
            <w:tcW w:w="851" w:type="dxa"/>
            <w:tcBorders>
              <w:top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74400</w:t>
            </w:r>
          </w:p>
        </w:tc>
      </w:tr>
      <w:tr w:rsidR="00250B86" w:rsidRPr="00250B86" w:rsidTr="00934569">
        <w:trPr>
          <w:trHeight w:val="85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4</w:t>
            </w:r>
            <w:proofErr w:type="gramEnd"/>
          </w:p>
        </w:tc>
        <w:tc>
          <w:tcPr>
            <w:tcW w:w="1417" w:type="dxa"/>
            <w:tcBorders>
              <w:top w:val="nil"/>
              <w:left w:val="nil"/>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65152270027</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- 83192) </w:t>
            </w:r>
          </w:p>
        </w:tc>
        <w:tc>
          <w:tcPr>
            <w:tcW w:w="5812" w:type="dxa"/>
            <w:tcBorders>
              <w:top w:val="single" w:sz="4" w:space="0" w:color="auto"/>
              <w:left w:val="nil"/>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DESCARTAVEL - ESTERIL, TIPO BICO: LUER LOCK, CAPACIDADE: 5 ML, MATERIAL PONTA: PLASTICO, AGULHA: SEM AGULHA </w:t>
            </w:r>
            <w:r w:rsidRPr="00250B86">
              <w:rPr>
                <w:rFonts w:ascii="Calibri" w:hAnsi="Calibri"/>
                <w:sz w:val="20"/>
                <w:szCs w:val="20"/>
              </w:rPr>
              <w:br/>
              <w:t xml:space="preserve">Especificação Complementar: Seringa descartável de 5 ml sem agulha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lock</w:t>
            </w:r>
            <w:proofErr w:type="spellEnd"/>
          </w:p>
        </w:tc>
        <w:tc>
          <w:tcPr>
            <w:tcW w:w="992" w:type="dxa"/>
            <w:tcBorders>
              <w:top w:val="nil"/>
              <w:left w:val="nil"/>
              <w:bottom w:val="single" w:sz="4" w:space="0" w:color="auto"/>
              <w:right w:val="single" w:sz="4" w:space="0" w:color="auto"/>
            </w:tcBorders>
            <w:shd w:val="clear" w:color="000000" w:fill="FFFFFF"/>
            <w:vAlign w:val="center"/>
          </w:tcPr>
          <w:p w:rsidR="00250B86" w:rsidRPr="00250B86" w:rsidRDefault="00250B86" w:rsidP="00737A67">
            <w:pPr>
              <w:jc w:val="center"/>
              <w:rPr>
                <w:rFonts w:asciiTheme="minorHAnsi" w:hAnsiTheme="minorHAnsi"/>
                <w:sz w:val="20"/>
                <w:szCs w:val="20"/>
              </w:rPr>
            </w:pPr>
            <w:r w:rsidRPr="00250B86">
              <w:rPr>
                <w:rFonts w:asciiTheme="minorHAnsi" w:hAnsiTheme="minorHAnsi"/>
                <w:sz w:val="20"/>
                <w:szCs w:val="20"/>
              </w:rPr>
              <w:t>UN</w:t>
            </w:r>
          </w:p>
        </w:tc>
        <w:tc>
          <w:tcPr>
            <w:tcW w:w="851" w:type="dxa"/>
            <w:tcBorders>
              <w:top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93360</w:t>
            </w:r>
          </w:p>
        </w:tc>
      </w:tr>
      <w:tr w:rsidR="00250B86" w:rsidRPr="00250B86" w:rsidTr="00934569">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5</w:t>
            </w:r>
            <w:proofErr w:type="gramEnd"/>
          </w:p>
        </w:tc>
        <w:tc>
          <w:tcPr>
            <w:tcW w:w="1417" w:type="dxa"/>
            <w:tcBorders>
              <w:top w:val="nil"/>
              <w:left w:val="nil"/>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65152270036</w:t>
            </w:r>
            <w:r w:rsidRPr="00250B86">
              <w:rPr>
                <w:rFonts w:ascii="Calibri" w:hAnsi="Calibri"/>
                <w:sz w:val="20"/>
                <w:szCs w:val="20"/>
              </w:rPr>
              <w:br/>
              <w:t xml:space="preserve"> (ID - 91055) </w:t>
            </w:r>
          </w:p>
        </w:tc>
        <w:tc>
          <w:tcPr>
            <w:tcW w:w="5812" w:type="dxa"/>
            <w:tcBorders>
              <w:top w:val="single" w:sz="4" w:space="0" w:color="auto"/>
              <w:left w:val="nil"/>
              <w:bottom w:val="single" w:sz="4" w:space="0" w:color="auto"/>
              <w:right w:val="single" w:sz="4" w:space="0" w:color="auto"/>
            </w:tcBorders>
            <w:shd w:val="clear" w:color="000000" w:fill="FFFFFF"/>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DESCARTAVEL - ESTERIL, TIPO BICO: LUER SLIP, CAPACIDADE: 10ML, MATERIAL PONTA: PLASTICO, AGULHA: SEM AGULHA </w:t>
            </w:r>
            <w:r w:rsidRPr="00250B86">
              <w:rPr>
                <w:rFonts w:ascii="Calibri" w:hAnsi="Calibri"/>
                <w:sz w:val="20"/>
                <w:szCs w:val="20"/>
              </w:rPr>
              <w:br/>
              <w:t xml:space="preserve">Especificação Complementar:  Seringa descartável de 10 ml sem agulha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slip</w:t>
            </w:r>
            <w:proofErr w:type="spellEnd"/>
          </w:p>
        </w:tc>
        <w:tc>
          <w:tcPr>
            <w:tcW w:w="992" w:type="dxa"/>
            <w:tcBorders>
              <w:top w:val="nil"/>
              <w:left w:val="nil"/>
              <w:bottom w:val="single" w:sz="4" w:space="0" w:color="auto"/>
              <w:right w:val="single" w:sz="4" w:space="0" w:color="auto"/>
            </w:tcBorders>
            <w:shd w:val="clear" w:color="000000" w:fill="FFFFFF"/>
            <w:vAlign w:val="center"/>
          </w:tcPr>
          <w:p w:rsidR="00250B86" w:rsidRPr="00250B86" w:rsidRDefault="00250B86" w:rsidP="00737A67">
            <w:pPr>
              <w:jc w:val="center"/>
              <w:rPr>
                <w:rFonts w:asciiTheme="minorHAnsi" w:hAnsiTheme="minorHAnsi"/>
                <w:sz w:val="20"/>
                <w:szCs w:val="20"/>
              </w:rPr>
            </w:pPr>
            <w:r w:rsidRPr="00250B86">
              <w:rPr>
                <w:rFonts w:asciiTheme="minorHAnsi" w:hAnsiTheme="minorHAnsi"/>
                <w:sz w:val="20"/>
                <w:szCs w:val="20"/>
              </w:rPr>
              <w:t>UN</w:t>
            </w:r>
          </w:p>
        </w:tc>
        <w:tc>
          <w:tcPr>
            <w:tcW w:w="851" w:type="dxa"/>
            <w:tcBorders>
              <w:top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426480</w:t>
            </w:r>
          </w:p>
        </w:tc>
      </w:tr>
      <w:tr w:rsidR="00250B86" w:rsidRPr="00250B86" w:rsidTr="00934569">
        <w:trPr>
          <w:trHeight w:val="343"/>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6</w:t>
            </w:r>
            <w:proofErr w:type="gramEnd"/>
          </w:p>
        </w:tc>
        <w:tc>
          <w:tcPr>
            <w:tcW w:w="1417" w:type="dxa"/>
            <w:tcBorders>
              <w:top w:val="nil"/>
              <w:left w:val="nil"/>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65152270011</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- 68701) </w:t>
            </w:r>
          </w:p>
        </w:tc>
        <w:tc>
          <w:tcPr>
            <w:tcW w:w="5812" w:type="dxa"/>
            <w:tcBorders>
              <w:top w:val="single" w:sz="4" w:space="0" w:color="auto"/>
              <w:left w:val="nil"/>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DESCARTAVEL - ESTERIL, TIPO BICO: LUER SLIP, CAPACIDADE: 20 ML, MATERIAL PONTA: PLASTICO, AGULHA: SEM </w:t>
            </w:r>
            <w:r w:rsidRPr="00250B86">
              <w:rPr>
                <w:rFonts w:ascii="Calibri" w:hAnsi="Calibri"/>
                <w:sz w:val="20"/>
                <w:szCs w:val="20"/>
              </w:rPr>
              <w:br/>
              <w:t xml:space="preserve">Especificação Complementar: Seringa descartável de 20 ml sem agulha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slip</w:t>
            </w:r>
            <w:proofErr w:type="spellEnd"/>
          </w:p>
        </w:tc>
        <w:tc>
          <w:tcPr>
            <w:tcW w:w="992" w:type="dxa"/>
            <w:tcBorders>
              <w:top w:val="nil"/>
              <w:left w:val="nil"/>
              <w:bottom w:val="single" w:sz="4" w:space="0" w:color="auto"/>
              <w:right w:val="single" w:sz="4" w:space="0" w:color="auto"/>
            </w:tcBorders>
            <w:shd w:val="clear" w:color="auto" w:fill="auto"/>
            <w:vAlign w:val="center"/>
          </w:tcPr>
          <w:p w:rsidR="00250B86" w:rsidRPr="00250B86" w:rsidRDefault="00250B86" w:rsidP="00737A67">
            <w:pPr>
              <w:jc w:val="center"/>
              <w:rPr>
                <w:rFonts w:asciiTheme="minorHAnsi" w:hAnsiTheme="minorHAnsi"/>
                <w:sz w:val="20"/>
                <w:szCs w:val="20"/>
              </w:rPr>
            </w:pPr>
            <w:r w:rsidRPr="00250B86">
              <w:rPr>
                <w:rFonts w:asciiTheme="minorHAnsi" w:hAnsiTheme="minorHAnsi"/>
                <w:sz w:val="20"/>
                <w:szCs w:val="20"/>
              </w:rPr>
              <w:t>UN</w:t>
            </w:r>
          </w:p>
        </w:tc>
        <w:tc>
          <w:tcPr>
            <w:tcW w:w="851" w:type="dxa"/>
            <w:tcBorders>
              <w:top w:val="single" w:sz="4" w:space="0" w:color="auto"/>
              <w:bottom w:val="single" w:sz="4" w:space="0" w:color="auto"/>
              <w:right w:val="single" w:sz="4" w:space="0" w:color="auto"/>
            </w:tcBorders>
            <w:shd w:val="clear" w:color="auto" w:fill="auto"/>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573900</w:t>
            </w:r>
          </w:p>
        </w:tc>
      </w:tr>
      <w:tr w:rsidR="00250B86" w:rsidRPr="00250B86" w:rsidTr="00934569">
        <w:trPr>
          <w:trHeight w:val="738"/>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7</w:t>
            </w:r>
            <w:proofErr w:type="gramEnd"/>
          </w:p>
        </w:tc>
        <w:tc>
          <w:tcPr>
            <w:tcW w:w="1417" w:type="dxa"/>
            <w:tcBorders>
              <w:top w:val="nil"/>
              <w:left w:val="nil"/>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65152270033</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- 91048) </w:t>
            </w:r>
          </w:p>
        </w:tc>
        <w:tc>
          <w:tcPr>
            <w:tcW w:w="5812" w:type="dxa"/>
            <w:tcBorders>
              <w:top w:val="single" w:sz="4" w:space="0" w:color="auto"/>
              <w:left w:val="nil"/>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DESCARTAVEL - ESTERIL, TIPO BICO: LUER SLIP, CAPACIDADE: 3ML, MATERIAL PONTA: PLASTICO, AGULHA: SEM AGULHA </w:t>
            </w:r>
            <w:r w:rsidRPr="00250B86">
              <w:rPr>
                <w:rFonts w:ascii="Calibri" w:hAnsi="Calibri"/>
                <w:sz w:val="20"/>
                <w:szCs w:val="20"/>
              </w:rPr>
              <w:br/>
              <w:t xml:space="preserve">Especificação Complementar:  Seringa descartável de 3 ml sem agulha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slip</w:t>
            </w:r>
            <w:proofErr w:type="spellEnd"/>
          </w:p>
        </w:tc>
        <w:tc>
          <w:tcPr>
            <w:tcW w:w="992" w:type="dxa"/>
            <w:tcBorders>
              <w:top w:val="nil"/>
              <w:left w:val="nil"/>
              <w:bottom w:val="single" w:sz="4" w:space="0" w:color="auto"/>
              <w:right w:val="single" w:sz="4" w:space="0" w:color="auto"/>
            </w:tcBorders>
            <w:shd w:val="clear" w:color="000000" w:fill="FFFFFF"/>
            <w:vAlign w:val="center"/>
          </w:tcPr>
          <w:p w:rsidR="00250B86" w:rsidRPr="00250B86" w:rsidRDefault="00250B86" w:rsidP="00737A67">
            <w:pPr>
              <w:jc w:val="center"/>
              <w:rPr>
                <w:rFonts w:asciiTheme="minorHAnsi" w:hAnsiTheme="minorHAnsi"/>
                <w:sz w:val="20"/>
                <w:szCs w:val="20"/>
              </w:rPr>
            </w:pPr>
            <w:r w:rsidRPr="00250B86">
              <w:rPr>
                <w:rFonts w:asciiTheme="minorHAnsi" w:hAnsiTheme="minorHAnsi"/>
                <w:sz w:val="20"/>
                <w:szCs w:val="20"/>
              </w:rPr>
              <w:t>UN</w:t>
            </w:r>
          </w:p>
        </w:tc>
        <w:tc>
          <w:tcPr>
            <w:tcW w:w="851" w:type="dxa"/>
            <w:tcBorders>
              <w:top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186600</w:t>
            </w:r>
          </w:p>
        </w:tc>
      </w:tr>
      <w:tr w:rsidR="00250B86" w:rsidRPr="00250B86" w:rsidTr="00934569">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8</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65152270009</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- 68699)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PLASTICO, TIPO BICO: CENTRAL LISO, CAPACIDADE: 1 ML, MATERIAL PONTA: PLASTICO, AGULHA: SEM </w:t>
            </w:r>
            <w:r w:rsidRPr="00250B86">
              <w:rPr>
                <w:rFonts w:ascii="Calibri" w:hAnsi="Calibri"/>
                <w:sz w:val="20"/>
                <w:szCs w:val="20"/>
              </w:rPr>
              <w:br/>
              <w:t>Especificação Complementar: Seringa descartável de 1 ml sem agulha bico  liso</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B86" w:rsidRPr="00250B86" w:rsidRDefault="00250B86">
            <w:pPr>
              <w:jc w:val="center"/>
              <w:rPr>
                <w:rFonts w:ascii="Calibri" w:hAnsi="Calibri"/>
                <w:sz w:val="20"/>
                <w:szCs w:val="20"/>
              </w:rPr>
            </w:pPr>
            <w:r w:rsidRPr="00250B86">
              <w:rPr>
                <w:rFonts w:asciiTheme="minorHAnsi" w:hAnsiTheme="minorHAnsi"/>
                <w:sz w:val="20"/>
                <w:szCs w:val="20"/>
              </w:rPr>
              <w:t>UN</w:t>
            </w:r>
          </w:p>
        </w:tc>
        <w:tc>
          <w:tcPr>
            <w:tcW w:w="851" w:type="dxa"/>
            <w:tcBorders>
              <w:top w:val="single" w:sz="4" w:space="0" w:color="auto"/>
              <w:left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105000</w:t>
            </w:r>
          </w:p>
        </w:tc>
      </w:tr>
      <w:tr w:rsidR="00250B86" w:rsidRPr="00250B86" w:rsidTr="00934569">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proofErr w:type="gramStart"/>
            <w:r w:rsidRPr="00250B86">
              <w:rPr>
                <w:rFonts w:asciiTheme="minorHAnsi" w:hAnsiTheme="minorHAnsi"/>
                <w:color w:val="000000"/>
                <w:sz w:val="20"/>
                <w:szCs w:val="20"/>
              </w:rPr>
              <w:t>9</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65152270054</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- 112799)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POLIPROPILENO, TIPO BICO: CATETER, CAPACIDADE: 60 ML, MATERIAL PONTA: POLIPROPILENO, AGULHA: SEM </w:t>
            </w:r>
            <w:r w:rsidRPr="00250B86">
              <w:rPr>
                <w:rFonts w:ascii="Calibri" w:hAnsi="Calibri"/>
                <w:sz w:val="20"/>
                <w:szCs w:val="20"/>
              </w:rPr>
              <w:br/>
            </w:r>
            <w:r w:rsidRPr="00250B86">
              <w:rPr>
                <w:rFonts w:ascii="Calibri" w:hAnsi="Calibri"/>
                <w:sz w:val="20"/>
                <w:szCs w:val="20"/>
              </w:rPr>
              <w:lastRenderedPageBreak/>
              <w:t>Especificação Complementar: Seringa descartável de 60 ml bico de cateter</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B86" w:rsidRPr="00250B86" w:rsidRDefault="00250B86">
            <w:pPr>
              <w:jc w:val="center"/>
              <w:rPr>
                <w:rFonts w:ascii="Calibri" w:hAnsi="Calibri"/>
                <w:sz w:val="20"/>
                <w:szCs w:val="20"/>
              </w:rPr>
            </w:pPr>
            <w:r w:rsidRPr="00250B86">
              <w:rPr>
                <w:rFonts w:asciiTheme="minorHAnsi" w:hAnsiTheme="minorHAnsi"/>
                <w:sz w:val="20"/>
                <w:szCs w:val="20"/>
              </w:rPr>
              <w:lastRenderedPageBreak/>
              <w:t>UN</w:t>
            </w:r>
          </w:p>
        </w:tc>
        <w:tc>
          <w:tcPr>
            <w:tcW w:w="851" w:type="dxa"/>
            <w:tcBorders>
              <w:top w:val="single" w:sz="4" w:space="0" w:color="auto"/>
              <w:left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1236</w:t>
            </w:r>
          </w:p>
        </w:tc>
      </w:tr>
      <w:tr w:rsidR="00250B86" w:rsidRPr="00250B86" w:rsidTr="00934569">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r w:rsidRPr="00250B86">
              <w:rPr>
                <w:rFonts w:asciiTheme="minorHAnsi" w:hAnsiTheme="minorHAnsi"/>
                <w:color w:val="000000"/>
                <w:sz w:val="20"/>
                <w:szCs w:val="20"/>
              </w:rPr>
              <w:lastRenderedPageBreak/>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65152270060</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- 127756)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POLIPROPILENO, TIPO BICO: LUER LOCK, CAPACIDADE: 60 ML, MATERIAL PONTA: POLIPROPILENO, AGULHA: SEM AGULHA </w:t>
            </w:r>
            <w:r w:rsidRPr="00250B86">
              <w:rPr>
                <w:rFonts w:ascii="Calibri" w:hAnsi="Calibri"/>
                <w:sz w:val="20"/>
                <w:szCs w:val="20"/>
              </w:rPr>
              <w:br/>
              <w:t xml:space="preserve">Especificação Complementar:  Seringa descartável de 60 ml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lock</w:t>
            </w:r>
            <w:proofErr w:type="spellEnd"/>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B86" w:rsidRPr="00250B86" w:rsidRDefault="00250B86" w:rsidP="003E7770">
            <w:pPr>
              <w:jc w:val="center"/>
              <w:rPr>
                <w:rFonts w:ascii="Calibri" w:hAnsi="Calibri"/>
                <w:sz w:val="20"/>
                <w:szCs w:val="20"/>
              </w:rPr>
            </w:pPr>
            <w:r w:rsidRPr="00250B86">
              <w:rPr>
                <w:rFonts w:asciiTheme="minorHAnsi" w:hAnsiTheme="minorHAnsi"/>
                <w:sz w:val="20"/>
                <w:szCs w:val="20"/>
              </w:rPr>
              <w:t>UN</w:t>
            </w:r>
            <w:r w:rsidRPr="00250B86">
              <w:rPr>
                <w:rFonts w:ascii="Calibri" w:hAnsi="Calibri"/>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6180</w:t>
            </w:r>
          </w:p>
        </w:tc>
      </w:tr>
      <w:tr w:rsidR="00250B86" w:rsidRPr="00250B86" w:rsidTr="00934569">
        <w:trPr>
          <w:trHeight w:val="70"/>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250B86" w:rsidRPr="00250B86" w:rsidRDefault="00250B86">
            <w:pPr>
              <w:jc w:val="center"/>
              <w:rPr>
                <w:rFonts w:asciiTheme="minorHAnsi" w:hAnsiTheme="minorHAnsi"/>
                <w:color w:val="000000"/>
                <w:sz w:val="20"/>
                <w:szCs w:val="20"/>
              </w:rPr>
            </w:pPr>
            <w:r w:rsidRPr="00250B86">
              <w:rPr>
                <w:rFonts w:asciiTheme="minorHAnsi" w:hAnsiTheme="minorHAnsi"/>
                <w:color w:val="000000"/>
                <w:sz w:val="20"/>
                <w:szCs w:val="20"/>
              </w:rPr>
              <w:t>11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jc w:val="center"/>
              <w:rPr>
                <w:rFonts w:ascii="Calibri" w:hAnsi="Calibri"/>
                <w:sz w:val="20"/>
                <w:szCs w:val="20"/>
              </w:rPr>
            </w:pPr>
            <w:r w:rsidRPr="00250B86">
              <w:rPr>
                <w:rFonts w:ascii="Calibri" w:hAnsi="Calibri"/>
                <w:sz w:val="20"/>
                <w:szCs w:val="20"/>
              </w:rPr>
              <w:t>65152270053</w:t>
            </w:r>
            <w:r w:rsidRPr="00250B86">
              <w:rPr>
                <w:rFonts w:ascii="Calibri" w:hAnsi="Calibri"/>
                <w:sz w:val="20"/>
                <w:szCs w:val="20"/>
              </w:rPr>
              <w:br/>
            </w:r>
            <w:proofErr w:type="gramStart"/>
            <w:r w:rsidRPr="00250B86">
              <w:rPr>
                <w:rFonts w:ascii="Calibri" w:hAnsi="Calibri"/>
                <w:sz w:val="20"/>
                <w:szCs w:val="20"/>
              </w:rPr>
              <w:t>(</w:t>
            </w:r>
            <w:proofErr w:type="gramEnd"/>
            <w:r w:rsidRPr="00250B86">
              <w:rPr>
                <w:rFonts w:ascii="Calibri" w:hAnsi="Calibri"/>
                <w:sz w:val="20"/>
                <w:szCs w:val="20"/>
              </w:rPr>
              <w:t xml:space="preserve">ID - 112798) </w:t>
            </w: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250B86" w:rsidRDefault="00250B86">
            <w:pPr>
              <w:rPr>
                <w:rFonts w:ascii="Calibri" w:hAnsi="Calibri"/>
                <w:sz w:val="20"/>
                <w:szCs w:val="20"/>
              </w:rPr>
            </w:pPr>
            <w:r w:rsidRPr="00250B86">
              <w:rPr>
                <w:rFonts w:ascii="Calibri" w:hAnsi="Calibri"/>
                <w:sz w:val="20"/>
                <w:szCs w:val="20"/>
              </w:rPr>
              <w:t xml:space="preserve">SERINGA </w:t>
            </w:r>
            <w:proofErr w:type="gramStart"/>
            <w:r w:rsidRPr="00250B86">
              <w:rPr>
                <w:rFonts w:ascii="Calibri" w:hAnsi="Calibri"/>
                <w:sz w:val="20"/>
                <w:szCs w:val="20"/>
              </w:rPr>
              <w:t>HIPODERMICA,</w:t>
            </w:r>
            <w:proofErr w:type="gramEnd"/>
            <w:r w:rsidRPr="00250B86">
              <w:rPr>
                <w:rFonts w:ascii="Calibri" w:hAnsi="Calibri"/>
                <w:sz w:val="20"/>
                <w:szCs w:val="20"/>
              </w:rPr>
              <w:t xml:space="preserve">MATERIAL: POLIPROPILENO, TIPO BICO: LUER SLIP, CAPACIDADE: 60 ML, MATERIAL PONTA: POLIPROPILENO, AGULHA: SEM </w:t>
            </w:r>
            <w:r w:rsidRPr="00250B86">
              <w:rPr>
                <w:rFonts w:ascii="Calibri" w:hAnsi="Calibri"/>
                <w:sz w:val="20"/>
                <w:szCs w:val="20"/>
              </w:rPr>
              <w:br/>
              <w:t xml:space="preserve">Especificação Complementar: Seringa descartável de 60 ml bico </w:t>
            </w:r>
            <w:proofErr w:type="spellStart"/>
            <w:r w:rsidRPr="00250B86">
              <w:rPr>
                <w:rFonts w:ascii="Calibri" w:hAnsi="Calibri"/>
                <w:sz w:val="20"/>
                <w:szCs w:val="20"/>
              </w:rPr>
              <w:t>luer</w:t>
            </w:r>
            <w:proofErr w:type="spellEnd"/>
            <w:r w:rsidRPr="00250B86">
              <w:rPr>
                <w:rFonts w:ascii="Calibri" w:hAnsi="Calibri"/>
                <w:sz w:val="20"/>
                <w:szCs w:val="20"/>
              </w:rPr>
              <w:t xml:space="preserve"> </w:t>
            </w:r>
            <w:proofErr w:type="spellStart"/>
            <w:r w:rsidRPr="00250B86">
              <w:rPr>
                <w:rFonts w:ascii="Calibri" w:hAnsi="Calibri"/>
                <w:sz w:val="20"/>
                <w:szCs w:val="20"/>
              </w:rPr>
              <w:t>slip</w:t>
            </w:r>
            <w:proofErr w:type="spellEnd"/>
            <w:r w:rsidRPr="00250B86">
              <w:rPr>
                <w:rFonts w:ascii="Calibri" w:hAnsi="Calibri"/>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250B86" w:rsidRPr="00250B86" w:rsidRDefault="00250B86">
            <w:pPr>
              <w:jc w:val="center"/>
              <w:rPr>
                <w:rFonts w:ascii="Calibri" w:hAnsi="Calibri"/>
                <w:sz w:val="20"/>
                <w:szCs w:val="20"/>
              </w:rPr>
            </w:pPr>
            <w:r w:rsidRPr="00250B86">
              <w:rPr>
                <w:rFonts w:asciiTheme="minorHAnsi" w:hAnsiTheme="minorHAnsi"/>
                <w:sz w:val="20"/>
                <w:szCs w:val="20"/>
              </w:rPr>
              <w:t>UN</w:t>
            </w:r>
          </w:p>
        </w:tc>
        <w:tc>
          <w:tcPr>
            <w:tcW w:w="851" w:type="dxa"/>
            <w:tcBorders>
              <w:top w:val="single" w:sz="4" w:space="0" w:color="auto"/>
              <w:left w:val="single" w:sz="4" w:space="0" w:color="auto"/>
              <w:bottom w:val="single" w:sz="4" w:space="0" w:color="auto"/>
              <w:right w:val="single" w:sz="4" w:space="0" w:color="auto"/>
            </w:tcBorders>
            <w:vAlign w:val="center"/>
          </w:tcPr>
          <w:p w:rsidR="00250B86" w:rsidRPr="00250B86" w:rsidRDefault="00250B86" w:rsidP="00BA0976">
            <w:pPr>
              <w:jc w:val="center"/>
              <w:rPr>
                <w:rFonts w:ascii="Calibri" w:hAnsi="Calibri"/>
                <w:sz w:val="20"/>
                <w:szCs w:val="20"/>
              </w:rPr>
            </w:pPr>
            <w:r w:rsidRPr="00250B86">
              <w:rPr>
                <w:rFonts w:ascii="Calibri" w:hAnsi="Calibri"/>
                <w:sz w:val="20"/>
                <w:szCs w:val="20"/>
              </w:rPr>
              <w:t>264</w:t>
            </w:r>
          </w:p>
        </w:tc>
      </w:tr>
    </w:tbl>
    <w:p w:rsidR="00B41EDA" w:rsidRDefault="00C37AE9" w:rsidP="00C37AE9">
      <w:pPr>
        <w:spacing w:line="360" w:lineRule="auto"/>
        <w:jc w:val="both"/>
        <w:rPr>
          <w:rFonts w:ascii="Times New Roman" w:hAnsi="Times New Roman"/>
          <w:sz w:val="24"/>
          <w:szCs w:val="24"/>
        </w:rPr>
      </w:pPr>
      <w:r>
        <w:rPr>
          <w:rFonts w:ascii="Times New Roman" w:hAnsi="Times New Roman"/>
          <w:spacing w:val="0"/>
          <w:sz w:val="24"/>
          <w:szCs w:val="24"/>
          <w:lang w:eastAsia="pt-BR"/>
        </w:rPr>
        <w:t xml:space="preserve">A </w:t>
      </w:r>
      <w:r w:rsidRPr="000873F9">
        <w:rPr>
          <w:rFonts w:ascii="Times New Roman" w:hAnsi="Times New Roman"/>
          <w:spacing w:val="0"/>
          <w:sz w:val="24"/>
          <w:szCs w:val="24"/>
          <w:lang w:eastAsia="pt-BR"/>
        </w:rPr>
        <w:t xml:space="preserve">quantidade solicitada </w:t>
      </w:r>
      <w:r>
        <w:rPr>
          <w:rFonts w:ascii="Times New Roman" w:hAnsi="Times New Roman"/>
          <w:spacing w:val="0"/>
          <w:sz w:val="24"/>
          <w:szCs w:val="24"/>
          <w:lang w:eastAsia="pt-BR"/>
        </w:rPr>
        <w:t>é para atender 12 (doze) meses</w:t>
      </w:r>
      <w:r w:rsidR="00BE1CA9">
        <w:rPr>
          <w:rFonts w:ascii="Times New Roman" w:hAnsi="Times New Roman"/>
          <w:spacing w:val="0"/>
          <w:sz w:val="24"/>
          <w:szCs w:val="24"/>
          <w:lang w:eastAsia="pt-BR"/>
        </w:rPr>
        <w:t xml:space="preserve"> e </w:t>
      </w:r>
      <w:r w:rsidR="00BE1CA9">
        <w:rPr>
          <w:rFonts w:ascii="Times New Roman" w:hAnsi="Times New Roman"/>
          <w:sz w:val="24"/>
          <w:szCs w:val="24"/>
        </w:rPr>
        <w:t>as descrições acima apresentadas não restringem a ampla concorrência.</w:t>
      </w:r>
    </w:p>
    <w:p w:rsidR="003B3C44" w:rsidRDefault="003B3C44" w:rsidP="00C37AE9">
      <w:pPr>
        <w:spacing w:line="360" w:lineRule="auto"/>
        <w:jc w:val="both"/>
        <w:rPr>
          <w:rFonts w:ascii="Times New Roman" w:hAnsi="Times New Roman"/>
          <w:sz w:val="24"/>
          <w:szCs w:val="24"/>
        </w:rPr>
      </w:pPr>
    </w:p>
    <w:p w:rsidR="001030F7" w:rsidRPr="0013731E" w:rsidRDefault="001030F7"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JUSTIFICATIVA DA CONTRATAÇÃO</w:t>
      </w:r>
    </w:p>
    <w:p w:rsidR="003B3C44" w:rsidRDefault="00C75F81" w:rsidP="003B3C44">
      <w:pPr>
        <w:tabs>
          <w:tab w:val="left" w:pos="11091"/>
        </w:tabs>
        <w:spacing w:before="120" w:after="120" w:line="360" w:lineRule="auto"/>
        <w:ind w:right="175"/>
        <w:jc w:val="both"/>
        <w:rPr>
          <w:rFonts w:ascii="Times New Roman" w:hAnsi="Times New Roman"/>
          <w:sz w:val="24"/>
          <w:szCs w:val="24"/>
        </w:rPr>
      </w:pPr>
      <w:r w:rsidRPr="00C75F81">
        <w:rPr>
          <w:rFonts w:ascii="Times New Roman" w:hAnsi="Times New Roman" w:cs="Times New Roman"/>
          <w:sz w:val="24"/>
          <w:szCs w:val="24"/>
        </w:rPr>
        <w:t xml:space="preserve">Com a presente aquisição pretende-se dar continuidade ao processo de </w:t>
      </w:r>
      <w:proofErr w:type="spellStart"/>
      <w:r w:rsidRPr="00C75F81">
        <w:rPr>
          <w:rFonts w:ascii="Times New Roman" w:hAnsi="Times New Roman" w:cs="Times New Roman"/>
          <w:sz w:val="24"/>
          <w:szCs w:val="24"/>
        </w:rPr>
        <w:t>ressuprimento</w:t>
      </w:r>
      <w:proofErr w:type="spellEnd"/>
      <w:r w:rsidRPr="00C75F81">
        <w:rPr>
          <w:rFonts w:ascii="Times New Roman" w:hAnsi="Times New Roman" w:cs="Times New Roman"/>
          <w:sz w:val="24"/>
          <w:szCs w:val="24"/>
        </w:rPr>
        <w:t xml:space="preserve"> do processo E-08-007/16</w:t>
      </w:r>
      <w:r w:rsidR="00FE2BDC">
        <w:rPr>
          <w:rFonts w:ascii="Times New Roman" w:hAnsi="Times New Roman" w:cs="Times New Roman"/>
          <w:sz w:val="24"/>
          <w:szCs w:val="24"/>
        </w:rPr>
        <w:t>23</w:t>
      </w:r>
      <w:r w:rsidRPr="00C75F81">
        <w:rPr>
          <w:rFonts w:ascii="Times New Roman" w:hAnsi="Times New Roman" w:cs="Times New Roman"/>
          <w:sz w:val="24"/>
          <w:szCs w:val="24"/>
        </w:rPr>
        <w:t xml:space="preserve">/2016 cujo termino da vigência das atas </w:t>
      </w:r>
      <w:r w:rsidR="00FE2BDC">
        <w:rPr>
          <w:rFonts w:ascii="Times New Roman" w:hAnsi="Times New Roman" w:cs="Times New Roman"/>
          <w:sz w:val="24"/>
          <w:szCs w:val="24"/>
        </w:rPr>
        <w:t>021</w:t>
      </w:r>
      <w:r w:rsidR="00727755" w:rsidRPr="00727755">
        <w:rPr>
          <w:rFonts w:ascii="Times New Roman" w:hAnsi="Times New Roman" w:cs="Times New Roman"/>
          <w:sz w:val="24"/>
          <w:szCs w:val="24"/>
        </w:rPr>
        <w:t>/201</w:t>
      </w:r>
      <w:r w:rsidR="00FE2BDC">
        <w:rPr>
          <w:rFonts w:ascii="Times New Roman" w:hAnsi="Times New Roman" w:cs="Times New Roman"/>
          <w:sz w:val="24"/>
          <w:szCs w:val="24"/>
        </w:rPr>
        <w:t>8</w:t>
      </w:r>
      <w:r w:rsidR="00727755" w:rsidRPr="00727755">
        <w:rPr>
          <w:rFonts w:ascii="Times New Roman" w:hAnsi="Times New Roman" w:cs="Times New Roman"/>
          <w:sz w:val="24"/>
          <w:szCs w:val="24"/>
        </w:rPr>
        <w:t xml:space="preserve">-A, </w:t>
      </w:r>
      <w:r w:rsidR="00FE2BDC">
        <w:rPr>
          <w:rFonts w:ascii="Times New Roman" w:hAnsi="Times New Roman" w:cs="Times New Roman"/>
          <w:sz w:val="24"/>
          <w:szCs w:val="24"/>
        </w:rPr>
        <w:t>021</w:t>
      </w:r>
      <w:r w:rsidR="00FE2BDC" w:rsidRPr="00727755">
        <w:rPr>
          <w:rFonts w:ascii="Times New Roman" w:hAnsi="Times New Roman" w:cs="Times New Roman"/>
          <w:sz w:val="24"/>
          <w:szCs w:val="24"/>
        </w:rPr>
        <w:t>/201</w:t>
      </w:r>
      <w:r w:rsidR="00FE2BDC">
        <w:rPr>
          <w:rFonts w:ascii="Times New Roman" w:hAnsi="Times New Roman" w:cs="Times New Roman"/>
          <w:sz w:val="24"/>
          <w:szCs w:val="24"/>
        </w:rPr>
        <w:t>8</w:t>
      </w:r>
      <w:r w:rsidR="00727755" w:rsidRPr="00727755">
        <w:rPr>
          <w:rFonts w:ascii="Times New Roman" w:hAnsi="Times New Roman" w:cs="Times New Roman"/>
          <w:sz w:val="24"/>
          <w:szCs w:val="24"/>
        </w:rPr>
        <w:t xml:space="preserve">-B, </w:t>
      </w:r>
      <w:r w:rsidR="00FE2BDC">
        <w:rPr>
          <w:rFonts w:ascii="Times New Roman" w:hAnsi="Times New Roman" w:cs="Times New Roman"/>
          <w:sz w:val="24"/>
          <w:szCs w:val="24"/>
        </w:rPr>
        <w:t>021</w:t>
      </w:r>
      <w:r w:rsidR="00FE2BDC" w:rsidRPr="00727755">
        <w:rPr>
          <w:rFonts w:ascii="Times New Roman" w:hAnsi="Times New Roman" w:cs="Times New Roman"/>
          <w:sz w:val="24"/>
          <w:szCs w:val="24"/>
        </w:rPr>
        <w:t>/201</w:t>
      </w:r>
      <w:r w:rsidR="00FE2BDC">
        <w:rPr>
          <w:rFonts w:ascii="Times New Roman" w:hAnsi="Times New Roman" w:cs="Times New Roman"/>
          <w:sz w:val="24"/>
          <w:szCs w:val="24"/>
        </w:rPr>
        <w:t>8</w:t>
      </w:r>
      <w:r w:rsidR="00727755" w:rsidRPr="00727755">
        <w:rPr>
          <w:rFonts w:ascii="Times New Roman" w:hAnsi="Times New Roman" w:cs="Times New Roman"/>
          <w:sz w:val="24"/>
          <w:szCs w:val="24"/>
        </w:rPr>
        <w:t xml:space="preserve">-C, </w:t>
      </w:r>
      <w:r w:rsidR="00FE2BDC">
        <w:rPr>
          <w:rFonts w:ascii="Times New Roman" w:hAnsi="Times New Roman" w:cs="Times New Roman"/>
          <w:sz w:val="24"/>
          <w:szCs w:val="24"/>
        </w:rPr>
        <w:t>021</w:t>
      </w:r>
      <w:r w:rsidR="00FE2BDC" w:rsidRPr="00727755">
        <w:rPr>
          <w:rFonts w:ascii="Times New Roman" w:hAnsi="Times New Roman" w:cs="Times New Roman"/>
          <w:sz w:val="24"/>
          <w:szCs w:val="24"/>
        </w:rPr>
        <w:t>/201</w:t>
      </w:r>
      <w:r w:rsidR="00FE2BDC">
        <w:rPr>
          <w:rFonts w:ascii="Times New Roman" w:hAnsi="Times New Roman" w:cs="Times New Roman"/>
          <w:sz w:val="24"/>
          <w:szCs w:val="24"/>
        </w:rPr>
        <w:t>8</w:t>
      </w:r>
      <w:r w:rsidR="00727755" w:rsidRPr="00727755">
        <w:rPr>
          <w:rFonts w:ascii="Times New Roman" w:hAnsi="Times New Roman" w:cs="Times New Roman"/>
          <w:sz w:val="24"/>
          <w:szCs w:val="24"/>
        </w:rPr>
        <w:t>-D</w:t>
      </w:r>
      <w:r w:rsidR="00727755">
        <w:rPr>
          <w:rFonts w:ascii="Times New Roman" w:hAnsi="Times New Roman" w:cs="Times New Roman"/>
          <w:sz w:val="24"/>
          <w:szCs w:val="24"/>
        </w:rPr>
        <w:t xml:space="preserve"> será em </w:t>
      </w:r>
      <w:r w:rsidR="00FE2BDC">
        <w:rPr>
          <w:rFonts w:ascii="Times New Roman" w:hAnsi="Times New Roman" w:cs="Times New Roman"/>
          <w:sz w:val="24"/>
          <w:szCs w:val="24"/>
        </w:rPr>
        <w:t>abril/19</w:t>
      </w:r>
      <w:r w:rsidRPr="00C75F81">
        <w:rPr>
          <w:rFonts w:ascii="Times New Roman" w:hAnsi="Times New Roman" w:cs="Times New Roman"/>
          <w:sz w:val="24"/>
          <w:szCs w:val="24"/>
        </w:rPr>
        <w:t xml:space="preserve"> para prestar assistência terapêutica de acordo com os protocolos clínicos nas unidades sob a gestão da FSERJ (Contrato de </w:t>
      </w:r>
      <w:r w:rsidRPr="004976EA">
        <w:rPr>
          <w:rFonts w:ascii="Times New Roman" w:hAnsi="Times New Roman" w:cs="Times New Roman"/>
          <w:sz w:val="24"/>
          <w:szCs w:val="24"/>
        </w:rPr>
        <w:t xml:space="preserve">Gestão 005/2018), que são elas: </w:t>
      </w:r>
      <w:r w:rsidR="003B3C44">
        <w:rPr>
          <w:rFonts w:ascii="Times New Roman" w:hAnsi="Times New Roman"/>
          <w:bCs/>
          <w:sz w:val="24"/>
          <w:szCs w:val="24"/>
          <w:lang w:eastAsia="pt-BR"/>
        </w:rPr>
        <w:t xml:space="preserve">Instituto de Hematologia Arthur de Siqueira Cavalcanti – HEMORIO, </w:t>
      </w:r>
      <w:r w:rsidR="003B3C44">
        <w:rPr>
          <w:rFonts w:ascii="Times New Roman" w:hAnsi="Times New Roman"/>
          <w:sz w:val="24"/>
          <w:szCs w:val="24"/>
        </w:rPr>
        <w:t xml:space="preserve">Instituto Estadual de Cardiologia Aloysio de Castro – IECAC e Instituto Estadual de Diabetes e Endocrinologia Luiz Capriglione – IEDE, Hospital Estadual Santa Maria-HESM, Hospital Estadual Ary Parreiras -IETAP, Hospital estadual Carlos Chagas- HECC, Centro Psiquiátrico do Rio de Janeiro- CPRJ, Hospital Estadual </w:t>
      </w:r>
      <w:proofErr w:type="spellStart"/>
      <w:r w:rsidR="003B3C44">
        <w:rPr>
          <w:rFonts w:ascii="Times New Roman" w:hAnsi="Times New Roman"/>
          <w:sz w:val="24"/>
          <w:szCs w:val="24"/>
        </w:rPr>
        <w:t>Ancheita</w:t>
      </w:r>
      <w:proofErr w:type="spellEnd"/>
      <w:r w:rsidR="003B3C44">
        <w:rPr>
          <w:rFonts w:ascii="Times New Roman" w:hAnsi="Times New Roman"/>
          <w:sz w:val="24"/>
          <w:szCs w:val="24"/>
        </w:rPr>
        <w:t xml:space="preserve">- HEAN, IEDS – Instituto Estadual de Dermatologia Sanitária e HEARB – Hospital Estadual Eduardo Rabello, PET- Programa Estadual de Transplante e </w:t>
      </w:r>
      <w:proofErr w:type="gramStart"/>
      <w:r w:rsidR="003B3C44">
        <w:rPr>
          <w:rFonts w:ascii="Times New Roman" w:hAnsi="Times New Roman"/>
          <w:sz w:val="24"/>
          <w:szCs w:val="24"/>
        </w:rPr>
        <w:t>LACEN</w:t>
      </w:r>
      <w:proofErr w:type="gramEnd"/>
      <w:r w:rsidR="003B3C44">
        <w:rPr>
          <w:rFonts w:ascii="Times New Roman" w:hAnsi="Times New Roman"/>
          <w:sz w:val="24"/>
          <w:szCs w:val="24"/>
        </w:rPr>
        <w:t xml:space="preserve"> </w:t>
      </w:r>
    </w:p>
    <w:p w:rsidR="003B3C44" w:rsidRDefault="003B3C44" w:rsidP="003B3C44">
      <w:pPr>
        <w:tabs>
          <w:tab w:val="left" w:pos="11091"/>
        </w:tabs>
        <w:spacing w:line="360" w:lineRule="auto"/>
        <w:ind w:right="175"/>
        <w:jc w:val="both"/>
        <w:rPr>
          <w:rFonts w:ascii="Times New Roman" w:hAnsi="Times New Roman"/>
          <w:sz w:val="24"/>
          <w:szCs w:val="24"/>
        </w:rPr>
      </w:pPr>
      <w:r>
        <w:rPr>
          <w:rFonts w:ascii="Times New Roman" w:hAnsi="Times New Roman"/>
          <w:sz w:val="24"/>
          <w:szCs w:val="24"/>
        </w:rPr>
        <w:t>Considerando o Termo de Cooperação Técnica nº 001 de 2018, publicado no DO em 10 de agosto de 2018,</w:t>
      </w:r>
      <w:proofErr w:type="gramStart"/>
      <w:r>
        <w:rPr>
          <w:rFonts w:ascii="Times New Roman" w:hAnsi="Times New Roman"/>
          <w:sz w:val="24"/>
          <w:szCs w:val="24"/>
        </w:rPr>
        <w:t xml:space="preserve">  </w:t>
      </w:r>
      <w:proofErr w:type="gramEnd"/>
      <w:r>
        <w:rPr>
          <w:rFonts w:ascii="Times New Roman" w:hAnsi="Times New Roman"/>
          <w:sz w:val="24"/>
          <w:szCs w:val="24"/>
        </w:rPr>
        <w:t>a respeito do Hospital Estadual Eduardo Rabello – HEARB.</w:t>
      </w:r>
    </w:p>
    <w:p w:rsidR="003B3C44" w:rsidRDefault="003B3C44" w:rsidP="003B3C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b/>
          <w:sz w:val="24"/>
          <w:szCs w:val="24"/>
        </w:rPr>
        <w:t xml:space="preserve"> </w:t>
      </w:r>
      <w:r>
        <w:rPr>
          <w:rFonts w:ascii="Times New Roman" w:hAnsi="Times New Roman" w:cs="Times New Roman"/>
          <w:sz w:val="24"/>
          <w:szCs w:val="24"/>
        </w:rPr>
        <w:t>Instituto Estadual de Hematologia Arthur Siqueira Cavalcanti – HEMORIO – é o hemocentro coordenador da rede pública de hemoterapia e hematologia do Estado do Rio de Janeiro (</w:t>
      </w:r>
      <w:proofErr w:type="spellStart"/>
      <w:r>
        <w:rPr>
          <w:rFonts w:ascii="Times New Roman" w:hAnsi="Times New Roman" w:cs="Times New Roman"/>
          <w:sz w:val="24"/>
          <w:szCs w:val="24"/>
        </w:rPr>
        <w:t>Hemorrede</w:t>
      </w:r>
      <w:proofErr w:type="spellEnd"/>
      <w:r>
        <w:rPr>
          <w:rFonts w:ascii="Times New Roman" w:hAnsi="Times New Roman" w:cs="Times New Roman"/>
          <w:sz w:val="24"/>
          <w:szCs w:val="24"/>
        </w:rPr>
        <w:t>), tendo como missão “</w:t>
      </w:r>
      <w:r>
        <w:rPr>
          <w:rFonts w:ascii="Times New Roman" w:hAnsi="Times New Roman" w:cs="Times New Roman"/>
          <w:i/>
          <w:sz w:val="24"/>
          <w:szCs w:val="24"/>
        </w:rPr>
        <w:t xml:space="preserve">Prestar assistência de qualidade em Hematologia e Hemoterapia à população e coordenar a </w:t>
      </w:r>
      <w:proofErr w:type="spellStart"/>
      <w:r>
        <w:rPr>
          <w:rFonts w:ascii="Times New Roman" w:hAnsi="Times New Roman" w:cs="Times New Roman"/>
          <w:i/>
          <w:sz w:val="24"/>
          <w:szCs w:val="24"/>
        </w:rPr>
        <w:t>Hemorrede</w:t>
      </w:r>
      <w:proofErr w:type="spellEnd"/>
      <w:r>
        <w:rPr>
          <w:rFonts w:ascii="Times New Roman" w:hAnsi="Times New Roman" w:cs="Times New Roman"/>
          <w:i/>
          <w:sz w:val="24"/>
          <w:szCs w:val="24"/>
        </w:rPr>
        <w:t xml:space="preserve"> do Estado”. </w:t>
      </w:r>
      <w:r>
        <w:rPr>
          <w:rFonts w:ascii="Times New Roman" w:hAnsi="Times New Roman" w:cs="Times New Roman"/>
          <w:sz w:val="24"/>
          <w:szCs w:val="24"/>
        </w:rPr>
        <w:t xml:space="preserve">É responsável pela coleta, processamento, testagem e distribuição de sangue e </w:t>
      </w:r>
      <w:proofErr w:type="spellStart"/>
      <w:r>
        <w:rPr>
          <w:rFonts w:ascii="Times New Roman" w:hAnsi="Times New Roman" w:cs="Times New Roman"/>
          <w:sz w:val="24"/>
          <w:szCs w:val="24"/>
        </w:rPr>
        <w:t>hemocomponentes</w:t>
      </w:r>
      <w:proofErr w:type="spellEnd"/>
      <w:r>
        <w:rPr>
          <w:rFonts w:ascii="Times New Roman" w:hAnsi="Times New Roman" w:cs="Times New Roman"/>
          <w:sz w:val="24"/>
          <w:szCs w:val="24"/>
        </w:rPr>
        <w:t xml:space="preserve"> para cerca de 200 serviços públicos de saúde. Na área de assistência hematológica, presta atendimento a pacientes com doenças primárias do sangue tais como: </w:t>
      </w:r>
      <w:r>
        <w:rPr>
          <w:rFonts w:ascii="Times New Roman" w:hAnsi="Times New Roman" w:cs="Times New Roman"/>
          <w:sz w:val="24"/>
          <w:szCs w:val="24"/>
        </w:rPr>
        <w:lastRenderedPageBreak/>
        <w:t xml:space="preserve">hemofilias, anemias hereditárias (doença falciforme e as </w:t>
      </w:r>
      <w:proofErr w:type="spellStart"/>
      <w:r>
        <w:rPr>
          <w:rFonts w:ascii="Times New Roman" w:hAnsi="Times New Roman" w:cs="Times New Roman"/>
          <w:sz w:val="24"/>
          <w:szCs w:val="24"/>
        </w:rPr>
        <w:t>talassemias</w:t>
      </w:r>
      <w:proofErr w:type="spellEnd"/>
      <w:r>
        <w:rPr>
          <w:rFonts w:ascii="Times New Roman" w:hAnsi="Times New Roman" w:cs="Times New Roman"/>
          <w:sz w:val="24"/>
          <w:szCs w:val="24"/>
        </w:rPr>
        <w:t xml:space="preserve">), leucemias, linfomas, </w:t>
      </w:r>
      <w:proofErr w:type="spellStart"/>
      <w:r>
        <w:rPr>
          <w:rFonts w:ascii="Times New Roman" w:hAnsi="Times New Roman" w:cs="Times New Roman"/>
          <w:sz w:val="24"/>
          <w:szCs w:val="24"/>
        </w:rPr>
        <w:t>mieloma</w:t>
      </w:r>
      <w:proofErr w:type="spellEnd"/>
      <w:r>
        <w:rPr>
          <w:rFonts w:ascii="Times New Roman" w:hAnsi="Times New Roman" w:cs="Times New Roman"/>
          <w:sz w:val="24"/>
          <w:szCs w:val="24"/>
        </w:rPr>
        <w:t xml:space="preserve"> múltiplo, síndromes </w:t>
      </w:r>
      <w:proofErr w:type="spellStart"/>
      <w:r>
        <w:rPr>
          <w:rFonts w:ascii="Times New Roman" w:hAnsi="Times New Roman" w:cs="Times New Roman"/>
          <w:sz w:val="24"/>
          <w:szCs w:val="24"/>
        </w:rPr>
        <w:t>mielodisplásicas</w:t>
      </w:r>
      <w:proofErr w:type="spellEnd"/>
      <w:r>
        <w:rPr>
          <w:rFonts w:ascii="Times New Roman" w:hAnsi="Times New Roman" w:cs="Times New Roman"/>
          <w:sz w:val="24"/>
          <w:szCs w:val="24"/>
        </w:rPr>
        <w:t>, aplasia de medula óssea e outras.</w:t>
      </w:r>
    </w:p>
    <w:p w:rsidR="003B3C44" w:rsidRDefault="003B3C44" w:rsidP="003B3C44">
      <w:pPr>
        <w:spacing w:before="120" w:after="120" w:line="360" w:lineRule="auto"/>
        <w:jc w:val="both"/>
        <w:rPr>
          <w:rFonts w:ascii="Times New Roman" w:hAnsi="Times New Roman"/>
          <w:sz w:val="24"/>
          <w:szCs w:val="24"/>
        </w:rPr>
      </w:pPr>
      <w:r>
        <w:rPr>
          <w:rFonts w:ascii="Times New Roman" w:hAnsi="Times New Roman"/>
          <w:sz w:val="24"/>
          <w:szCs w:val="24"/>
        </w:rPr>
        <w:t>O</w:t>
      </w:r>
      <w:r>
        <w:rPr>
          <w:rFonts w:ascii="Times New Roman" w:hAnsi="Times New Roman"/>
          <w:b/>
          <w:sz w:val="24"/>
          <w:szCs w:val="24"/>
        </w:rPr>
        <w:t xml:space="preserve"> </w:t>
      </w:r>
      <w:r>
        <w:rPr>
          <w:rFonts w:ascii="Times New Roman" w:hAnsi="Times New Roman"/>
          <w:sz w:val="24"/>
          <w:szCs w:val="24"/>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3B3C44" w:rsidRDefault="003B3C44" w:rsidP="003B3C44">
      <w:pPr>
        <w:spacing w:before="120" w:after="120" w:line="360" w:lineRule="auto"/>
        <w:jc w:val="both"/>
        <w:rPr>
          <w:rFonts w:ascii="Times New Roman" w:hAnsi="Times New Roman"/>
          <w:sz w:val="24"/>
          <w:szCs w:val="24"/>
        </w:rPr>
      </w:pPr>
      <w:r>
        <w:rPr>
          <w:rFonts w:ascii="Times New Roman" w:hAnsi="Times New Roman"/>
          <w:sz w:val="24"/>
          <w:szCs w:val="24"/>
        </w:rPr>
        <w:t xml:space="preserve">A unidade é referência no tratamento de patologias cardíacas de alta complexidade em adultos e crianças, com equipe multiprofissional qualificada para atender diferentes especialidades relacionadas à cardiologia. </w:t>
      </w:r>
    </w:p>
    <w:p w:rsidR="003B3C44" w:rsidRDefault="003B3C44" w:rsidP="003B3C44">
      <w:pPr>
        <w:tabs>
          <w:tab w:val="left" w:pos="360"/>
          <w:tab w:val="num" w:pos="426"/>
        </w:tabs>
        <w:spacing w:after="120" w:line="360" w:lineRule="auto"/>
        <w:jc w:val="both"/>
        <w:rPr>
          <w:rFonts w:ascii="Times New Roman" w:hAnsi="Times New Roman"/>
          <w:sz w:val="24"/>
          <w:szCs w:val="24"/>
        </w:rPr>
      </w:pPr>
      <w:r>
        <w:rPr>
          <w:rFonts w:ascii="Times New Roman" w:hAnsi="Times New Roman"/>
          <w:sz w:val="24"/>
          <w:szCs w:val="24"/>
        </w:rPr>
        <w:t>O Instituto Estadual de Diabetes e Endocrinologia Luiz Capriglione – IEDE</w:t>
      </w:r>
      <w:proofErr w:type="gramStart"/>
      <w:r>
        <w:rPr>
          <w:rFonts w:ascii="Times New Roman" w:hAnsi="Times New Roman"/>
          <w:sz w:val="24"/>
          <w:szCs w:val="24"/>
        </w:rPr>
        <w:t>, é</w:t>
      </w:r>
      <w:proofErr w:type="gramEnd"/>
      <w:r>
        <w:rPr>
          <w:rFonts w:ascii="Times New Roman" w:hAnsi="Times New Roman"/>
          <w:sz w:val="24"/>
          <w:szCs w:val="24"/>
        </w:rPr>
        <w:t xml:space="preserve"> referência no tratamento de doenças </w:t>
      </w:r>
      <w:proofErr w:type="spellStart"/>
      <w:r>
        <w:rPr>
          <w:rFonts w:ascii="Times New Roman" w:hAnsi="Times New Roman"/>
          <w:sz w:val="24"/>
          <w:szCs w:val="24"/>
        </w:rPr>
        <w:t>endocrinometabólicas</w:t>
      </w:r>
      <w:proofErr w:type="spellEnd"/>
      <w:r>
        <w:rPr>
          <w:rFonts w:ascii="Times New Roman" w:hAnsi="Times New Roman"/>
          <w:sz w:val="24"/>
          <w:szCs w:val="24"/>
        </w:rPr>
        <w:t xml:space="preserve"> e atividades ligadas à endocrinologia, </w:t>
      </w:r>
      <w:proofErr w:type="spellStart"/>
      <w:r>
        <w:rPr>
          <w:rFonts w:ascii="Times New Roman" w:hAnsi="Times New Roman"/>
          <w:sz w:val="24"/>
          <w:szCs w:val="24"/>
        </w:rPr>
        <w:t>diabetologia</w:t>
      </w:r>
      <w:proofErr w:type="spellEnd"/>
      <w:r>
        <w:rPr>
          <w:rFonts w:ascii="Times New Roman" w:hAnsi="Times New Roman"/>
          <w:sz w:val="24"/>
          <w:szCs w:val="24"/>
        </w:rPr>
        <w:t>, metabologia e nutrição, tendo como missão “Promover assistência, ensino e pesquisa das doenças endócrinas e metabólicas”.</w:t>
      </w:r>
    </w:p>
    <w:p w:rsidR="003B3C44" w:rsidRDefault="003B3C44" w:rsidP="003B3C44">
      <w:pPr>
        <w:tabs>
          <w:tab w:val="left" w:pos="360"/>
          <w:tab w:val="num" w:pos="426"/>
        </w:tabs>
        <w:spacing w:after="120" w:line="360" w:lineRule="auto"/>
        <w:jc w:val="both"/>
        <w:rPr>
          <w:rFonts w:ascii="Times New Roman" w:hAnsi="Times New Roman"/>
          <w:sz w:val="24"/>
          <w:szCs w:val="24"/>
        </w:rPr>
      </w:pPr>
      <w:r>
        <w:rPr>
          <w:rFonts w:ascii="Times New Roman" w:hAnsi="Times New Roman"/>
          <w:sz w:val="24"/>
          <w:szCs w:val="24"/>
        </w:rPr>
        <w:t>A unidade é a única no país a oferecer atendimento exclusivo a pacientes portadores de doenças endócrinas e metabólicas.</w:t>
      </w:r>
    </w:p>
    <w:p w:rsidR="003B3C44" w:rsidRDefault="003B3C44" w:rsidP="003B3C44">
      <w:pPr>
        <w:pStyle w:val="Corpodetexto"/>
        <w:kinsoku w:val="0"/>
        <w:overflowPunct w:val="0"/>
        <w:spacing w:before="120" w:line="360" w:lineRule="auto"/>
        <w:rPr>
          <w:rFonts w:ascii="Times New Roman" w:hAnsi="Times New Roman"/>
          <w:color w:val="auto"/>
          <w:spacing w:val="2"/>
          <w:kern w:val="0"/>
          <w:sz w:val="24"/>
          <w:szCs w:val="24"/>
        </w:rPr>
      </w:pPr>
      <w:r>
        <w:rPr>
          <w:rFonts w:ascii="Times New Roman" w:hAnsi="Times New Roman"/>
          <w:color w:val="auto"/>
          <w:spacing w:val="2"/>
          <w:kern w:val="0"/>
          <w:sz w:val="24"/>
          <w:szCs w:val="24"/>
        </w:rPr>
        <w:t xml:space="preserve">O HESM atende exclusivamente usuários adultos com </w:t>
      </w:r>
      <w:proofErr w:type="spellStart"/>
      <w:proofErr w:type="gramStart"/>
      <w:r>
        <w:rPr>
          <w:rFonts w:ascii="Times New Roman" w:hAnsi="Times New Roman"/>
          <w:color w:val="auto"/>
          <w:spacing w:val="2"/>
          <w:kern w:val="0"/>
          <w:sz w:val="24"/>
          <w:szCs w:val="24"/>
        </w:rPr>
        <w:t>tuberculose,</w:t>
      </w:r>
      <w:proofErr w:type="gramEnd"/>
      <w:r>
        <w:rPr>
          <w:rFonts w:ascii="Times New Roman" w:hAnsi="Times New Roman"/>
          <w:color w:val="auto"/>
          <w:spacing w:val="2"/>
          <w:kern w:val="0"/>
          <w:sz w:val="24"/>
          <w:szCs w:val="24"/>
        </w:rPr>
        <w:t>tuberculose</w:t>
      </w:r>
      <w:proofErr w:type="spellEnd"/>
      <w:r>
        <w:rPr>
          <w:rFonts w:ascii="Times New Roman" w:hAnsi="Times New Roman"/>
          <w:color w:val="auto"/>
          <w:spacing w:val="2"/>
          <w:kern w:val="0"/>
          <w:sz w:val="24"/>
          <w:szCs w:val="24"/>
        </w:rPr>
        <w:t xml:space="preserve"> </w:t>
      </w:r>
      <w:proofErr w:type="spellStart"/>
      <w:r>
        <w:rPr>
          <w:rFonts w:ascii="Times New Roman" w:hAnsi="Times New Roman"/>
          <w:color w:val="auto"/>
          <w:spacing w:val="2"/>
          <w:kern w:val="0"/>
          <w:sz w:val="24"/>
          <w:szCs w:val="24"/>
        </w:rPr>
        <w:t>Multi-Resistente</w:t>
      </w:r>
      <w:proofErr w:type="spellEnd"/>
      <w:r>
        <w:rPr>
          <w:rFonts w:ascii="Times New Roman" w:hAnsi="Times New Roman"/>
          <w:color w:val="auto"/>
          <w:spacing w:val="2"/>
          <w:kern w:val="0"/>
          <w:sz w:val="24"/>
          <w:szCs w:val="24"/>
        </w:rPr>
        <w:t xml:space="preserve">, sendo referência para internação destes e com </w:t>
      </w:r>
      <w:proofErr w:type="spellStart"/>
      <w:r>
        <w:rPr>
          <w:rFonts w:ascii="Times New Roman" w:hAnsi="Times New Roman"/>
          <w:color w:val="auto"/>
          <w:spacing w:val="2"/>
          <w:kern w:val="0"/>
          <w:sz w:val="24"/>
          <w:szCs w:val="24"/>
        </w:rPr>
        <w:t>coinfecção</w:t>
      </w:r>
      <w:proofErr w:type="spellEnd"/>
      <w:r>
        <w:rPr>
          <w:rFonts w:ascii="Times New Roman" w:hAnsi="Times New Roman"/>
          <w:color w:val="auto"/>
          <w:spacing w:val="2"/>
          <w:kern w:val="0"/>
          <w:sz w:val="24"/>
          <w:szCs w:val="24"/>
        </w:rPr>
        <w:t xml:space="preserve"> tuberculose/HIV em regime de internação, sensíveis ou resistentes às drogas, que não necessitem de cuidados intensivos, provenientes da rede pública estadual, em especial da região Metropolitana I.</w:t>
      </w:r>
    </w:p>
    <w:p w:rsidR="003B3C44" w:rsidRDefault="003B3C44" w:rsidP="003B3C44">
      <w:pPr>
        <w:pStyle w:val="Corpodetexto"/>
        <w:kinsoku w:val="0"/>
        <w:overflowPunct w:val="0"/>
        <w:spacing w:before="120" w:line="360" w:lineRule="auto"/>
        <w:rPr>
          <w:rFonts w:ascii="Times New Roman" w:hAnsi="Times New Roman"/>
          <w:color w:val="auto"/>
          <w:spacing w:val="2"/>
          <w:kern w:val="0"/>
          <w:sz w:val="24"/>
          <w:szCs w:val="24"/>
        </w:rPr>
      </w:pPr>
      <w:r>
        <w:rPr>
          <w:rFonts w:ascii="Times New Roman" w:hAnsi="Times New Roman"/>
          <w:color w:val="auto"/>
          <w:spacing w:val="2"/>
          <w:kern w:val="0"/>
          <w:sz w:val="24"/>
          <w:szCs w:val="24"/>
        </w:rPr>
        <w:t xml:space="preserve">O Instituto Estadual de Doenças do Tórax Ary Parreiras (IETAP) é referência para internação de pacientes adultos com Tuberculose, </w:t>
      </w:r>
      <w:proofErr w:type="spellStart"/>
      <w:r>
        <w:rPr>
          <w:rFonts w:ascii="Times New Roman" w:hAnsi="Times New Roman"/>
          <w:color w:val="auto"/>
          <w:spacing w:val="2"/>
          <w:kern w:val="0"/>
          <w:sz w:val="24"/>
          <w:szCs w:val="24"/>
        </w:rPr>
        <w:t>coinfecção</w:t>
      </w:r>
      <w:proofErr w:type="spellEnd"/>
      <w:r>
        <w:rPr>
          <w:rFonts w:ascii="Times New Roman" w:hAnsi="Times New Roman"/>
          <w:color w:val="auto"/>
          <w:spacing w:val="2"/>
          <w:kern w:val="0"/>
          <w:sz w:val="24"/>
          <w:szCs w:val="24"/>
        </w:rPr>
        <w:t xml:space="preserve"> TB/HIV e HIV/AIDS, procedentes das unidades de saúde de todo o Estado do Rio de Janeiro, além de ser referência ambulatorial para casos de Tuberculose resistente às drogas, casos complexos de tuberculose e </w:t>
      </w:r>
      <w:proofErr w:type="spellStart"/>
      <w:r>
        <w:rPr>
          <w:rFonts w:ascii="Times New Roman" w:hAnsi="Times New Roman"/>
          <w:color w:val="auto"/>
          <w:spacing w:val="2"/>
          <w:kern w:val="0"/>
          <w:sz w:val="24"/>
          <w:szCs w:val="24"/>
        </w:rPr>
        <w:t>micobacteriose</w:t>
      </w:r>
      <w:proofErr w:type="spellEnd"/>
      <w:r>
        <w:rPr>
          <w:rFonts w:ascii="Times New Roman" w:hAnsi="Times New Roman"/>
          <w:color w:val="auto"/>
          <w:spacing w:val="2"/>
          <w:kern w:val="0"/>
          <w:sz w:val="24"/>
          <w:szCs w:val="24"/>
        </w:rPr>
        <w:t xml:space="preserve"> não tuberculosa, sendo as principais demandantes </w:t>
      </w:r>
      <w:proofErr w:type="gramStart"/>
      <w:r>
        <w:rPr>
          <w:rFonts w:ascii="Times New Roman" w:hAnsi="Times New Roman"/>
          <w:color w:val="auto"/>
          <w:spacing w:val="2"/>
          <w:kern w:val="0"/>
          <w:sz w:val="24"/>
          <w:szCs w:val="24"/>
        </w:rPr>
        <w:t>as regiões Metropolitana II, Baixada Litorânea</w:t>
      </w:r>
      <w:proofErr w:type="gramEnd"/>
      <w:r>
        <w:rPr>
          <w:rFonts w:ascii="Times New Roman" w:hAnsi="Times New Roman"/>
          <w:color w:val="auto"/>
          <w:spacing w:val="2"/>
          <w:kern w:val="0"/>
          <w:sz w:val="24"/>
          <w:szCs w:val="24"/>
        </w:rPr>
        <w:t xml:space="preserve">, Serrana (parte) e o município de Magé. </w:t>
      </w:r>
    </w:p>
    <w:p w:rsidR="003B3C44" w:rsidRDefault="003B3C44" w:rsidP="003B3C44">
      <w:pPr>
        <w:tabs>
          <w:tab w:val="left" w:pos="360"/>
          <w:tab w:val="num" w:pos="426"/>
        </w:tabs>
        <w:spacing w:after="120" w:line="360" w:lineRule="auto"/>
        <w:jc w:val="both"/>
        <w:rPr>
          <w:color w:val="333333"/>
        </w:rPr>
      </w:pPr>
      <w:r>
        <w:rPr>
          <w:rFonts w:ascii="Times New Roman" w:hAnsi="Times New Roman"/>
          <w:sz w:val="24"/>
          <w:szCs w:val="24"/>
        </w:rPr>
        <w:t xml:space="preserve">O Hospital Estadual Carlos Chagas é uma unidade que possui serviço de urgência e emergência. É referencia pelo Programa de Cirurgia Bariátrica, que já operou 576 pacientes, todos por </w:t>
      </w:r>
      <w:proofErr w:type="spellStart"/>
      <w:r>
        <w:rPr>
          <w:rFonts w:ascii="Times New Roman" w:hAnsi="Times New Roman"/>
          <w:sz w:val="24"/>
          <w:szCs w:val="24"/>
        </w:rPr>
        <w:t>videolaparoscopia</w:t>
      </w:r>
      <w:proofErr w:type="spellEnd"/>
      <w:r>
        <w:rPr>
          <w:rFonts w:ascii="Times New Roman" w:hAnsi="Times New Roman"/>
          <w:sz w:val="24"/>
          <w:szCs w:val="24"/>
        </w:rPr>
        <w:t xml:space="preserve">, sendo a maior produção </w:t>
      </w:r>
      <w:proofErr w:type="gramStart"/>
      <w:r>
        <w:rPr>
          <w:rFonts w:ascii="Times New Roman" w:hAnsi="Times New Roman"/>
          <w:sz w:val="24"/>
          <w:szCs w:val="24"/>
        </w:rPr>
        <w:t>do pais</w:t>
      </w:r>
      <w:proofErr w:type="gramEnd"/>
      <w:r>
        <w:rPr>
          <w:rFonts w:ascii="Times New Roman" w:hAnsi="Times New Roman"/>
          <w:sz w:val="24"/>
          <w:szCs w:val="24"/>
        </w:rPr>
        <w:t>. O hospital atualmente conta com 185 leitos, sendo 24 de CTI, e tem uma média de 120 atendimentos de</w:t>
      </w:r>
      <w:r>
        <w:rPr>
          <w:rFonts w:ascii="Times New Roman" w:hAnsi="Times New Roman" w:cs="Times New Roman"/>
          <w:bCs/>
          <w:sz w:val="24"/>
          <w:szCs w:val="24"/>
          <w:lang w:eastAsia="pt-BR"/>
        </w:rPr>
        <w:t xml:space="preserve"> emergência por dia e 400 internações mensais. A unidade também possui serviço ambulatorial com cerca de </w:t>
      </w:r>
      <w:r>
        <w:rPr>
          <w:rFonts w:ascii="Times New Roman" w:hAnsi="Times New Roman" w:cs="Times New Roman"/>
          <w:bCs/>
          <w:sz w:val="24"/>
          <w:szCs w:val="24"/>
          <w:lang w:eastAsia="pt-BR"/>
        </w:rPr>
        <w:lastRenderedPageBreak/>
        <w:t>80 atendimentos por dia nos serviços de clínica médica, pediatria, cirurgia geral, cirurgia plástica, geriatria, psicologia e fisioterapia.</w:t>
      </w:r>
      <w:r>
        <w:rPr>
          <w:color w:val="333333"/>
        </w:rPr>
        <w:t> </w:t>
      </w:r>
    </w:p>
    <w:p w:rsidR="003B3C44" w:rsidRDefault="003B3C44" w:rsidP="003B3C44">
      <w:pPr>
        <w:spacing w:line="360" w:lineRule="auto"/>
        <w:rPr>
          <w:rFonts w:ascii="Times New Roman" w:hAnsi="Times New Roman"/>
          <w:sz w:val="24"/>
          <w:szCs w:val="24"/>
          <w:shd w:val="clear" w:color="auto" w:fill="FFFFFF"/>
        </w:rPr>
      </w:pPr>
      <w:r>
        <w:rPr>
          <w:rFonts w:ascii="Times New Roman" w:hAnsi="Times New Roman"/>
          <w:sz w:val="24"/>
          <w:szCs w:val="24"/>
        </w:rPr>
        <w:t>Centro Psiquiátrico do Rio de Janeiro- CPRJ</w:t>
      </w:r>
      <w:r>
        <w:rPr>
          <w:rFonts w:ascii="Times New Roman" w:hAnsi="Times New Roman"/>
          <w:sz w:val="24"/>
          <w:szCs w:val="24"/>
          <w:shd w:val="clear" w:color="auto" w:fill="FFFFFF"/>
        </w:rPr>
        <w:t xml:space="preserve"> tem como objetivo coordenar a articulação entre a atenção à crise e assistência necessária ao processo de ressocialização da população atendida, de forma ágil, com atendimento humanizado, resolutivo e integrado aos demais serviços internos no CPRJ e aos da rede de atenção à saúde mental.</w:t>
      </w:r>
    </w:p>
    <w:p w:rsidR="003B3C44" w:rsidRDefault="003B3C44" w:rsidP="003B3C44">
      <w:pPr>
        <w:spacing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O Hospital Estadual Anchieta - HEAN, a assistência à saúde prestada em regime de internação hospitalar, </w:t>
      </w:r>
      <w:proofErr w:type="gramStart"/>
      <w:r>
        <w:rPr>
          <w:rFonts w:ascii="Times New Roman" w:hAnsi="Times New Roman"/>
          <w:sz w:val="24"/>
          <w:szCs w:val="24"/>
          <w:shd w:val="clear" w:color="auto" w:fill="FFFFFF"/>
        </w:rPr>
        <w:t>sob regulação</w:t>
      </w:r>
      <w:proofErr w:type="gramEnd"/>
      <w:r>
        <w:rPr>
          <w:rFonts w:ascii="Times New Roman" w:hAnsi="Times New Roman"/>
          <w:sz w:val="24"/>
          <w:szCs w:val="24"/>
          <w:shd w:val="clear" w:color="auto" w:fill="FFFFFF"/>
        </w:rPr>
        <w:t xml:space="preserve"> da SES/RJ, compreender o conjunto de serviços oferecidos ao usuário desde seu acolhimento inicial até a alta hospitalar, sendo esta unidade leitos de retaguarda da rede.</w:t>
      </w:r>
    </w:p>
    <w:p w:rsidR="003B3C44" w:rsidRDefault="003B3C44" w:rsidP="003B3C44">
      <w:pPr>
        <w:spacing w:after="12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O Instituto Estadual de Dermatologia Sanitária – IEDS é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A unidade foi </w:t>
      </w:r>
      <w:proofErr w:type="gramStart"/>
      <w:r>
        <w:rPr>
          <w:rFonts w:ascii="Times New Roman" w:hAnsi="Times New Roman"/>
          <w:sz w:val="24"/>
          <w:szCs w:val="24"/>
          <w:shd w:val="clear" w:color="auto" w:fill="FFFFFF"/>
        </w:rPr>
        <w:t>recém incorporada</w:t>
      </w:r>
      <w:proofErr w:type="gramEnd"/>
      <w:r>
        <w:rPr>
          <w:rFonts w:ascii="Times New Roman" w:hAnsi="Times New Roman"/>
          <w:sz w:val="24"/>
          <w:szCs w:val="24"/>
          <w:shd w:val="clear" w:color="auto" w:fill="FFFFFF"/>
        </w:rPr>
        <w:t xml:space="preserve"> a gestão avançada pela FSERJ em 2018.</w:t>
      </w:r>
    </w:p>
    <w:p w:rsidR="003B3C44" w:rsidRDefault="003B3C44" w:rsidP="003B3C44">
      <w:pPr>
        <w:spacing w:line="360" w:lineRule="auto"/>
        <w:jc w:val="both"/>
        <w:rPr>
          <w:rFonts w:ascii="Times New Roman" w:hAnsi="Times New Roman"/>
          <w:sz w:val="24"/>
          <w:szCs w:val="24"/>
          <w:shd w:val="clear" w:color="auto" w:fill="FFFFFF"/>
        </w:rPr>
      </w:pPr>
      <w:r>
        <w:rPr>
          <w:rFonts w:ascii="Times New Roman" w:hAnsi="Times New Roman" w:cs="Times New Roman"/>
          <w:sz w:val="24"/>
        </w:rPr>
        <w:t xml:space="preserve">A Central Estadual de Transplantes atua junto aos estabelecimentos de saúde por meio das Organizações de Procura de Órgãos (OPO) e as Comissões </w:t>
      </w:r>
      <w:proofErr w:type="spellStart"/>
      <w:r>
        <w:rPr>
          <w:rFonts w:ascii="Times New Roman" w:hAnsi="Times New Roman" w:cs="Times New Roman"/>
          <w:sz w:val="24"/>
        </w:rPr>
        <w:t>Intra-Hospitalares</w:t>
      </w:r>
      <w:proofErr w:type="spellEnd"/>
      <w:r>
        <w:rPr>
          <w:rFonts w:ascii="Times New Roman" w:hAnsi="Times New Roman" w:cs="Times New Roman"/>
          <w:sz w:val="24"/>
        </w:rPr>
        <w:t xml:space="preserve"> de Doação de Órgãos e Tecidos para Transplante (CIHDOTT), constituindo uma rede de regulação e captação de órgãos.</w:t>
      </w:r>
    </w:p>
    <w:p w:rsidR="003B3C44" w:rsidRDefault="003B3C44" w:rsidP="003B3C4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Hospital Estadual Eduardo Rabello foi inaugurado no dia 17 de novembro de 1973, sendo o primeiro hospital da América do Sul planejado, projetado e construído de forma totalmente horizontal para o atendimento geriátrico especializado. Segue, há 12 anos, diretrizes da Política Nacional de Saúde Idoso que respalda e estimula a busca da “promoção do envelhecimento saudável, a manutenção e</w:t>
      </w:r>
      <w:proofErr w:type="gramStart"/>
      <w:r>
        <w:rPr>
          <w:rFonts w:ascii="Times New Roman" w:hAnsi="Times New Roman" w:cs="Times New Roman"/>
          <w:sz w:val="24"/>
          <w:szCs w:val="24"/>
          <w:shd w:val="clear" w:color="auto" w:fill="FFFFFF"/>
        </w:rPr>
        <w:t xml:space="preserve">  </w:t>
      </w:r>
      <w:proofErr w:type="gramEnd"/>
      <w:r>
        <w:rPr>
          <w:rFonts w:ascii="Times New Roman" w:hAnsi="Times New Roman" w:cs="Times New Roman"/>
          <w:sz w:val="24"/>
          <w:szCs w:val="24"/>
          <w:shd w:val="clear" w:color="auto" w:fill="FFFFFF"/>
        </w:rPr>
        <w:t>a  melhoria,  ao  máximo,  da  capacidade  funcional  dos  idosos,  a prevenção de doenças, a recuperação da saúde e a reabilitação daqueles que venham a ter a sua capacidade funcional restringida”.</w:t>
      </w:r>
    </w:p>
    <w:p w:rsidR="003B3C44" w:rsidRDefault="003B3C44" w:rsidP="003B3C44">
      <w:pPr>
        <w:pStyle w:val="Corpodetexto"/>
        <w:spacing w:line="360" w:lineRule="auto"/>
        <w:rPr>
          <w:rFonts w:ascii="Times New Roman" w:hAnsi="Times New Roman" w:cs="Times New Roman"/>
          <w:color w:val="auto"/>
          <w:spacing w:val="2"/>
          <w:kern w:val="0"/>
          <w:sz w:val="24"/>
          <w:szCs w:val="24"/>
          <w:shd w:val="clear" w:color="auto" w:fill="FFFFFF"/>
        </w:rPr>
      </w:pPr>
      <w:r>
        <w:rPr>
          <w:rFonts w:ascii="Times New Roman" w:hAnsi="Times New Roman" w:cs="Times New Roman"/>
          <w:color w:val="auto"/>
          <w:spacing w:val="2"/>
          <w:kern w:val="0"/>
          <w:sz w:val="24"/>
          <w:szCs w:val="24"/>
          <w:shd w:val="clear" w:color="auto" w:fill="FFFFFF"/>
        </w:rPr>
        <w:t xml:space="preserve">O Laboratório Central Noel </w:t>
      </w:r>
      <w:proofErr w:type="spellStart"/>
      <w:r>
        <w:rPr>
          <w:rFonts w:ascii="Times New Roman" w:hAnsi="Times New Roman" w:cs="Times New Roman"/>
          <w:color w:val="auto"/>
          <w:spacing w:val="2"/>
          <w:kern w:val="0"/>
          <w:sz w:val="24"/>
          <w:szCs w:val="24"/>
          <w:shd w:val="clear" w:color="auto" w:fill="FFFFFF"/>
        </w:rPr>
        <w:t>Nutels</w:t>
      </w:r>
      <w:proofErr w:type="spellEnd"/>
      <w:r>
        <w:rPr>
          <w:rFonts w:ascii="Times New Roman" w:hAnsi="Times New Roman" w:cs="Times New Roman"/>
          <w:color w:val="auto"/>
          <w:spacing w:val="2"/>
          <w:kern w:val="0"/>
          <w:sz w:val="24"/>
          <w:szCs w:val="24"/>
          <w:shd w:val="clear" w:color="auto" w:fill="FFFFFF"/>
        </w:rPr>
        <w:t xml:space="preserve"> (LACEN) tem como missão o controle de produtos sujeitos à Vigilância Sanitária, para a Vigilância Epidemiológica e para a Vigilância Ambiental em Saúde no âmbito do Estado do Rio de Janeiro. Desempenha, por conseguinte, como laboratório central, importante função na saúde pública no Estado. </w:t>
      </w:r>
      <w:proofErr w:type="gramStart"/>
      <w:r>
        <w:rPr>
          <w:rFonts w:ascii="Times New Roman" w:hAnsi="Times New Roman" w:cs="Times New Roman"/>
          <w:color w:val="auto"/>
          <w:spacing w:val="2"/>
          <w:kern w:val="0"/>
          <w:sz w:val="24"/>
          <w:szCs w:val="24"/>
          <w:shd w:val="clear" w:color="auto" w:fill="FFFFFF"/>
        </w:rPr>
        <w:t xml:space="preserve"> </w:t>
      </w:r>
    </w:p>
    <w:p w:rsidR="003B3C44" w:rsidRDefault="003B3C44" w:rsidP="003B3C44">
      <w:pPr>
        <w:pStyle w:val="Corpodetexto"/>
        <w:spacing w:line="360" w:lineRule="auto"/>
        <w:rPr>
          <w:rFonts w:ascii="Times New Roman" w:hAnsi="Times New Roman" w:cs="Times New Roman"/>
          <w:color w:val="auto"/>
          <w:spacing w:val="2"/>
          <w:kern w:val="0"/>
          <w:sz w:val="24"/>
          <w:szCs w:val="24"/>
          <w:shd w:val="clear" w:color="auto" w:fill="FFFFFF"/>
        </w:rPr>
      </w:pPr>
      <w:proofErr w:type="gramEnd"/>
    </w:p>
    <w:p w:rsidR="007A0FC1" w:rsidRPr="006E20F1" w:rsidRDefault="0092377F"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6E20F1">
        <w:rPr>
          <w:b/>
          <w:sz w:val="22"/>
          <w:szCs w:val="22"/>
        </w:rPr>
        <w:lastRenderedPageBreak/>
        <w:t>QUANTITATIVO SOLICITADO</w:t>
      </w:r>
    </w:p>
    <w:p w:rsidR="00246497" w:rsidRDefault="00246497" w:rsidP="00246497">
      <w:pPr>
        <w:spacing w:line="360" w:lineRule="auto"/>
        <w:jc w:val="both"/>
        <w:rPr>
          <w:rFonts w:ascii="Times New Roman" w:hAnsi="Times New Roman"/>
          <w:sz w:val="24"/>
          <w:szCs w:val="24"/>
        </w:rPr>
      </w:pPr>
      <w:r>
        <w:rPr>
          <w:rFonts w:ascii="Times New Roman" w:hAnsi="Times New Roman"/>
          <w:sz w:val="24"/>
          <w:szCs w:val="24"/>
        </w:rPr>
        <w:t>Considerando que este Processo inclui itens que atenderão as Unidades impedindo a descontinuidade da assistência;</w:t>
      </w:r>
    </w:p>
    <w:p w:rsidR="003B3C44" w:rsidRDefault="003B3C44" w:rsidP="003B3C44">
      <w:pPr>
        <w:spacing w:line="360" w:lineRule="auto"/>
        <w:jc w:val="both"/>
        <w:rPr>
          <w:rFonts w:ascii="Times New Roman" w:hAnsi="Times New Roman"/>
          <w:sz w:val="24"/>
          <w:szCs w:val="24"/>
        </w:rPr>
      </w:pPr>
      <w:r>
        <w:rPr>
          <w:rFonts w:ascii="Times New Roman" w:hAnsi="Times New Roman"/>
          <w:sz w:val="24"/>
          <w:szCs w:val="24"/>
        </w:rPr>
        <w:t xml:space="preserve">Considerando que o HECC apresenta gestão mista, cujo CTI adulto e infantil estão sob a gestão de OSS, portanto o CMM destas unidades fechadas não foi considerado. </w:t>
      </w:r>
    </w:p>
    <w:p w:rsidR="003B3C44" w:rsidRDefault="003B3C44" w:rsidP="003B3C44">
      <w:pPr>
        <w:pStyle w:val="SemEspaamento"/>
        <w:spacing w:line="360" w:lineRule="auto"/>
        <w:jc w:val="both"/>
        <w:rPr>
          <w:rFonts w:ascii="Times New Roman" w:eastAsia="Times New Roman" w:hAnsi="Times New Roman" w:cs="Arial"/>
          <w:spacing w:val="2"/>
          <w:sz w:val="24"/>
          <w:szCs w:val="24"/>
          <w:lang w:eastAsia="ar-SA"/>
        </w:rPr>
      </w:pPr>
      <w:r>
        <w:rPr>
          <w:rFonts w:ascii="Times New Roman" w:eastAsia="Times New Roman" w:hAnsi="Times New Roman" w:cs="Arial"/>
          <w:spacing w:val="2"/>
          <w:sz w:val="24"/>
          <w:szCs w:val="24"/>
          <w:lang w:eastAsia="ar-SA"/>
        </w:rPr>
        <w:t xml:space="preserve">Considerando a Res. SES 1327 de 2016 que explicita a necessidade de </w:t>
      </w:r>
      <w:proofErr w:type="gramStart"/>
      <w:r>
        <w:rPr>
          <w:rFonts w:ascii="Times New Roman" w:eastAsia="Times New Roman" w:hAnsi="Times New Roman" w:cs="Arial"/>
          <w:spacing w:val="2"/>
          <w:sz w:val="24"/>
          <w:szCs w:val="24"/>
          <w:lang w:eastAsia="ar-SA"/>
        </w:rPr>
        <w:t>otimizar</w:t>
      </w:r>
      <w:proofErr w:type="gramEnd"/>
      <w:r>
        <w:rPr>
          <w:rFonts w:ascii="Times New Roman" w:eastAsia="Times New Roman" w:hAnsi="Times New Roman" w:cs="Arial"/>
          <w:spacing w:val="2"/>
          <w:sz w:val="24"/>
          <w:szCs w:val="24"/>
          <w:lang w:eastAsia="ar-SA"/>
        </w:rPr>
        <w:t xml:space="preserve"> a utilização dos recursos orçamentários e financeiros disponibilizados, mediante a adoção de medidas de racionalização do gasto público e de redução das despesas de custeio. </w:t>
      </w:r>
    </w:p>
    <w:p w:rsidR="003B3C44" w:rsidRDefault="003B3C44" w:rsidP="003B3C44">
      <w:pPr>
        <w:pStyle w:val="SemEspaamento"/>
        <w:spacing w:line="360" w:lineRule="auto"/>
        <w:jc w:val="both"/>
        <w:rPr>
          <w:rFonts w:ascii="Times New Roman" w:eastAsia="Times New Roman" w:hAnsi="Times New Roman" w:cs="Arial"/>
          <w:spacing w:val="2"/>
          <w:sz w:val="24"/>
          <w:szCs w:val="24"/>
          <w:lang w:eastAsia="ar-SA"/>
        </w:rPr>
      </w:pPr>
      <w:r>
        <w:rPr>
          <w:rFonts w:ascii="Times New Roman" w:eastAsia="Times New Roman" w:hAnsi="Times New Roman" w:cs="Arial"/>
          <w:spacing w:val="2"/>
          <w:sz w:val="24"/>
          <w:szCs w:val="24"/>
          <w:lang w:eastAsia="ar-SA"/>
        </w:rPr>
        <w:t>Em 2018, a grade geral da FSERJ vigente até 2017, foi atualizada (Anexo I-Quadro2) tendo como base o CMM histórico do ano anterior, enviado pelas unidades com base no sistema stock para todas as unidades exceto HEMORIO, cujo sistema utilizado foi o SADH, de forma a atender a demanda das unidades para 2018 e não comprometer a assistência aos pacientes</w:t>
      </w:r>
      <w:proofErr w:type="gramStart"/>
      <w:r>
        <w:rPr>
          <w:rFonts w:ascii="Times New Roman" w:eastAsia="Times New Roman" w:hAnsi="Times New Roman" w:cs="Arial"/>
          <w:spacing w:val="2"/>
          <w:sz w:val="24"/>
          <w:szCs w:val="24"/>
          <w:lang w:eastAsia="ar-SA"/>
        </w:rPr>
        <w:t xml:space="preserve">  </w:t>
      </w:r>
      <w:proofErr w:type="gramEnd"/>
      <w:r>
        <w:rPr>
          <w:rFonts w:ascii="Times New Roman" w:eastAsia="Times New Roman" w:hAnsi="Times New Roman" w:cs="Arial"/>
          <w:spacing w:val="2"/>
          <w:sz w:val="24"/>
          <w:szCs w:val="24"/>
          <w:lang w:eastAsia="ar-SA"/>
        </w:rPr>
        <w:t>em tratamento e ser possível um planejamento tendo como propósito precípuo é o de garantir a necessária segurança, eficácia e qualidade.</w:t>
      </w:r>
    </w:p>
    <w:p w:rsidR="00727755" w:rsidRDefault="00727755" w:rsidP="00246497">
      <w:pPr>
        <w:pStyle w:val="SemEspaamento"/>
        <w:spacing w:line="360" w:lineRule="auto"/>
        <w:jc w:val="both"/>
        <w:rPr>
          <w:rFonts w:ascii="Times New Roman" w:hAnsi="Times New Roman"/>
          <w:sz w:val="24"/>
          <w:szCs w:val="24"/>
          <w:lang w:eastAsia="pt-BR"/>
        </w:rPr>
      </w:pPr>
    </w:p>
    <w:p w:rsidR="00FA039A" w:rsidRPr="00635604" w:rsidRDefault="00FA039A"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sidRPr="00635604">
        <w:rPr>
          <w:b/>
          <w:sz w:val="22"/>
          <w:szCs w:val="22"/>
        </w:rPr>
        <w:t>CATÁLOGO</w:t>
      </w:r>
      <w:r w:rsidR="0024737B" w:rsidRPr="00635604">
        <w:rPr>
          <w:b/>
          <w:sz w:val="22"/>
          <w:szCs w:val="22"/>
        </w:rPr>
        <w:t xml:space="preserve"> </w:t>
      </w:r>
      <w:r w:rsidR="00934569">
        <w:rPr>
          <w:b/>
          <w:sz w:val="22"/>
          <w:szCs w:val="22"/>
        </w:rPr>
        <w:t xml:space="preserve">&amp; </w:t>
      </w:r>
      <w:r w:rsidR="003B3C44">
        <w:rPr>
          <w:b/>
          <w:sz w:val="22"/>
          <w:szCs w:val="22"/>
        </w:rPr>
        <w:t>AMOSTRA</w:t>
      </w:r>
    </w:p>
    <w:p w:rsidR="003B3C44" w:rsidRDefault="003B3C44" w:rsidP="003B3C44">
      <w:pPr>
        <w:pStyle w:val="PargrafodaLista"/>
        <w:numPr>
          <w:ilvl w:val="0"/>
          <w:numId w:val="34"/>
        </w:numPr>
        <w:shd w:val="clear" w:color="auto" w:fill="FFFFFF"/>
        <w:spacing w:line="360" w:lineRule="auto"/>
        <w:jc w:val="both"/>
        <w:rPr>
          <w:rFonts w:ascii="Times New Roman" w:eastAsia="Arial Unicode MS" w:hAnsi="Times New Roman" w:cs="Times New Roman"/>
          <w:b/>
          <w:u w:val="single"/>
          <w:bdr w:val="none" w:sz="0" w:space="0" w:color="auto" w:frame="1"/>
        </w:rPr>
      </w:pPr>
      <w:r>
        <w:rPr>
          <w:rFonts w:ascii="Times New Roman" w:eastAsia="Arial Unicode MS" w:hAnsi="Times New Roman" w:cs="Times New Roman"/>
          <w:b/>
          <w:u w:val="single"/>
          <w:bdr w:val="none" w:sz="0" w:space="0" w:color="auto" w:frame="1"/>
        </w:rPr>
        <w:t>CATÁLOGO</w:t>
      </w:r>
    </w:p>
    <w:p w:rsidR="003B3C44" w:rsidRDefault="003B3C44" w:rsidP="003B3C44">
      <w:pPr>
        <w:shd w:val="clear" w:color="auto" w:fill="FFFFFF"/>
        <w:spacing w:line="360" w:lineRule="auto"/>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Os licitantes vencedores deverão fornecer catálogo do fornecedor e do fabricante constando a descrição para análise técnica, no prazo máximo de até 03 (três) dias úteis após a solicitação da Fundação de Saúde pela Pregoeira no campo de mensagem do SIGA.</w:t>
      </w:r>
    </w:p>
    <w:p w:rsidR="003B3C44" w:rsidRDefault="003B3C44" w:rsidP="003B3C44">
      <w:pPr>
        <w:pStyle w:val="Ttulo9"/>
      </w:pPr>
      <w:r>
        <w:t>Importância do catálogo</w:t>
      </w:r>
    </w:p>
    <w:p w:rsidR="003B3C44" w:rsidRDefault="003B3C44" w:rsidP="003B3C44">
      <w:pPr>
        <w:spacing w:line="360" w:lineRule="auto"/>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A avaliação/validação é importante considerando que os insumos são utilizados para a realização de procedimentos. Um defeito ou </w:t>
      </w:r>
      <w:proofErr w:type="gramStart"/>
      <w:r>
        <w:rPr>
          <w:rFonts w:ascii="Times New Roman" w:eastAsia="Arial Unicode MS" w:hAnsi="Times New Roman" w:cs="Times New Roman"/>
          <w:sz w:val="24"/>
          <w:szCs w:val="24"/>
          <w:bdr w:val="none" w:sz="0" w:space="0" w:color="auto" w:frame="1"/>
        </w:rPr>
        <w:t>mal</w:t>
      </w:r>
      <w:proofErr w:type="gramEnd"/>
      <w:r>
        <w:rPr>
          <w:rFonts w:ascii="Times New Roman" w:eastAsia="Arial Unicode MS" w:hAnsi="Times New Roman" w:cs="Times New Roman"/>
          <w:sz w:val="24"/>
          <w:szCs w:val="24"/>
          <w:bdr w:val="none" w:sz="0" w:space="0" w:color="auto" w:frame="1"/>
        </w:rPr>
        <w:t xml:space="preserve"> funcionamento no produto ou não atendimento das especificações técnicas pode comprometer a manutenção da vida do paciente. </w:t>
      </w:r>
    </w:p>
    <w:p w:rsidR="003B3C44" w:rsidRDefault="003B3C44" w:rsidP="003B3C44">
      <w:pPr>
        <w:pStyle w:val="Ttulo9"/>
      </w:pPr>
      <w:r>
        <w:t>Local de entrega do catálogo</w:t>
      </w:r>
    </w:p>
    <w:p w:rsidR="003B3C44" w:rsidRDefault="003B3C44" w:rsidP="003B3C44">
      <w:pPr>
        <w:spacing w:line="360" w:lineRule="auto"/>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O catálogo para análise técnica deverá ser entregue no seguinte endereço:</w:t>
      </w:r>
    </w:p>
    <w:p w:rsidR="003B3C44" w:rsidRDefault="003B3C44" w:rsidP="003B3C44">
      <w:pPr>
        <w:tabs>
          <w:tab w:val="center" w:pos="4419"/>
          <w:tab w:val="right" w:pos="8838"/>
        </w:tabs>
        <w:spacing w:line="360" w:lineRule="auto"/>
      </w:pPr>
      <w:r>
        <w:rPr>
          <w:rFonts w:ascii="Times New Roman" w:eastAsia="Arial Unicode MS" w:hAnsi="Times New Roman" w:cs="Times New Roman"/>
          <w:b/>
          <w:sz w:val="24"/>
          <w:szCs w:val="24"/>
          <w:bdr w:val="none" w:sz="0" w:space="0" w:color="auto" w:frame="1"/>
        </w:rPr>
        <w:t>FUNDAÇÃO SAÚDE</w:t>
      </w:r>
      <w:r>
        <w:rPr>
          <w:rFonts w:ascii="Times New Roman" w:eastAsia="Arial Unicode MS" w:hAnsi="Times New Roman" w:cs="Times New Roman"/>
          <w:sz w:val="24"/>
          <w:szCs w:val="24"/>
          <w:bdr w:val="none" w:sz="0" w:space="0" w:color="auto" w:frame="1"/>
        </w:rPr>
        <w:t xml:space="preserve"> – </w:t>
      </w:r>
      <w:r>
        <w:rPr>
          <w:rFonts w:ascii="Times New Roman" w:hAnsi="Times New Roman" w:cs="Times New Roman"/>
          <w:sz w:val="24"/>
          <w:szCs w:val="24"/>
        </w:rPr>
        <w:t xml:space="preserve">Av. Padre Leonel Franca, 248 Gávea - Rio de Janeiro/RJ – Brasil – CEP: 22461-000; Tel.: 55 (21) 2334-5010 – </w:t>
      </w:r>
      <w:r>
        <w:rPr>
          <w:rFonts w:ascii="Times New Roman" w:eastAsia="Arial Unicode MS" w:hAnsi="Times New Roman" w:cs="Times New Roman"/>
          <w:sz w:val="24"/>
          <w:szCs w:val="24"/>
          <w:bdr w:val="none" w:sz="0" w:space="0" w:color="auto" w:frame="1"/>
        </w:rPr>
        <w:t>Diretoria Administrativa Financeira - Setor de Licitação.</w:t>
      </w:r>
    </w:p>
    <w:p w:rsidR="003B3C44" w:rsidRDefault="003B3C44" w:rsidP="003B3C44">
      <w:pPr>
        <w:pStyle w:val="Ttulo9"/>
      </w:pPr>
      <w:r>
        <w:t>Critério de avaliação do catálogo</w:t>
      </w:r>
    </w:p>
    <w:p w:rsidR="003B3C44" w:rsidRDefault="003B3C44" w:rsidP="003B3C44">
      <w:pPr>
        <w:spacing w:line="360" w:lineRule="auto"/>
        <w:jc w:val="both"/>
        <w:rPr>
          <w:rFonts w:ascii="Times New Roman" w:hAnsi="Times New Roman" w:cs="Times New Roman"/>
          <w:b/>
          <w:sz w:val="24"/>
          <w:szCs w:val="24"/>
        </w:rPr>
      </w:pPr>
      <w:r>
        <w:rPr>
          <w:rFonts w:ascii="Times New Roman" w:eastAsia="Arial Unicode MS" w:hAnsi="Times New Roman" w:cs="Times New Roman"/>
          <w:sz w:val="24"/>
          <w:szCs w:val="24"/>
          <w:bdr w:val="none" w:sz="0" w:space="0" w:color="auto" w:frame="1"/>
        </w:rPr>
        <w:t>O critério de avaliação é verificar se a descrição técnica do produto corresponde à exigência do edital.</w:t>
      </w:r>
    </w:p>
    <w:p w:rsidR="003B3C44" w:rsidRDefault="003B3C44" w:rsidP="003B3C44">
      <w:pPr>
        <w:spacing w:line="360" w:lineRule="auto"/>
        <w:ind w:right="-291"/>
        <w:jc w:val="both"/>
        <w:rPr>
          <w:rFonts w:ascii="Times New Roman" w:eastAsia="Arial Unicode MS" w:hAnsi="Times New Roman" w:cs="Times New Roman"/>
          <w:i/>
          <w:sz w:val="24"/>
          <w:szCs w:val="24"/>
          <w:u w:val="single" w:color="000000"/>
          <w:bdr w:val="none" w:sz="0" w:space="0" w:color="auto" w:frame="1"/>
        </w:rPr>
      </w:pPr>
      <w:r>
        <w:rPr>
          <w:rFonts w:ascii="Times New Roman" w:eastAsia="Arial Unicode MS" w:hAnsi="Times New Roman" w:cs="Times New Roman"/>
          <w:i/>
          <w:sz w:val="24"/>
          <w:szCs w:val="24"/>
          <w:u w:val="single" w:color="000000"/>
          <w:bdr w:val="none" w:sz="0" w:space="0" w:color="auto" w:frame="1"/>
        </w:rPr>
        <w:lastRenderedPageBreak/>
        <w:t xml:space="preserve">Responsável pela avaliação do catálogo </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proofErr w:type="gramStart"/>
      <w:r>
        <w:rPr>
          <w:rFonts w:ascii="Times New Roman" w:eastAsia="Arial Unicode MS" w:hAnsi="Times New Roman" w:cs="Times New Roman"/>
          <w:sz w:val="24"/>
          <w:szCs w:val="24"/>
          <w:bdr w:val="none" w:sz="0" w:space="0" w:color="auto" w:frame="1"/>
        </w:rPr>
        <w:t>Diretoria Técnico Assistencial</w:t>
      </w:r>
      <w:proofErr w:type="gramEnd"/>
      <w:r>
        <w:rPr>
          <w:rFonts w:ascii="Times New Roman" w:eastAsia="Arial Unicode MS" w:hAnsi="Times New Roman" w:cs="Times New Roman"/>
          <w:sz w:val="24"/>
          <w:szCs w:val="24"/>
          <w:bdr w:val="none" w:sz="0" w:space="0" w:color="auto" w:frame="1"/>
        </w:rPr>
        <w:t>.</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p>
    <w:p w:rsidR="003B3C44" w:rsidRDefault="003B3C44" w:rsidP="003B3C44">
      <w:pPr>
        <w:pStyle w:val="PargrafodaLista"/>
        <w:numPr>
          <w:ilvl w:val="0"/>
          <w:numId w:val="34"/>
        </w:numPr>
        <w:spacing w:line="360" w:lineRule="auto"/>
        <w:ind w:right="105"/>
        <w:jc w:val="both"/>
        <w:rPr>
          <w:rFonts w:ascii="Times New Roman" w:eastAsia="Arial Unicode MS" w:hAnsi="Times New Roman" w:cs="Times New Roman"/>
          <w:b/>
          <w:u w:val="single"/>
          <w:bdr w:val="none" w:sz="0" w:space="0" w:color="auto" w:frame="1"/>
        </w:rPr>
      </w:pPr>
      <w:r>
        <w:rPr>
          <w:rFonts w:ascii="Times New Roman" w:eastAsia="Arial Unicode MS" w:hAnsi="Times New Roman" w:cs="Times New Roman"/>
          <w:b/>
          <w:u w:val="single"/>
          <w:bdr w:val="none" w:sz="0" w:space="0" w:color="auto" w:frame="1"/>
        </w:rPr>
        <w:t>AMOSTRA</w:t>
      </w:r>
    </w:p>
    <w:p w:rsidR="003B3C44" w:rsidRDefault="003B3C44" w:rsidP="003B3C44">
      <w:pPr>
        <w:shd w:val="clear" w:color="auto" w:fill="FFFFFF"/>
        <w:spacing w:line="360" w:lineRule="auto"/>
        <w:ind w:right="105"/>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Os licitantes vencedores deverão fornecer </w:t>
      </w:r>
      <w:r>
        <w:rPr>
          <w:rFonts w:ascii="Times New Roman" w:eastAsia="Arial Unicode MS" w:hAnsi="Times New Roman" w:cs="Times New Roman"/>
          <w:b/>
          <w:sz w:val="24"/>
          <w:szCs w:val="24"/>
        </w:rPr>
        <w:t>01 (uma)</w:t>
      </w:r>
      <w:r>
        <w:rPr>
          <w:rFonts w:ascii="Times New Roman" w:eastAsia="Arial Unicode MS" w:hAnsi="Times New Roman" w:cs="Times New Roman"/>
          <w:sz w:val="24"/>
          <w:szCs w:val="24"/>
        </w:rPr>
        <w:t xml:space="preserve"> amostra de cada item no prazo máximo de até 05 (cinco) dias úteis após a solicitação da Fundação de Saúde, nas quantidades informadas pela Pregoeira no campo de mensagem do SIGA.</w:t>
      </w:r>
    </w:p>
    <w:p w:rsidR="003B3C44" w:rsidRDefault="003B3C44" w:rsidP="003B3C44">
      <w:pPr>
        <w:spacing w:line="360" w:lineRule="auto"/>
        <w:ind w:right="105"/>
        <w:jc w:val="both"/>
        <w:rPr>
          <w:rFonts w:ascii="Times New Roman" w:eastAsia="Arial Unicode MS" w:hAnsi="Times New Roman" w:cs="Times New Roman"/>
          <w:i/>
          <w:sz w:val="24"/>
          <w:szCs w:val="24"/>
          <w:u w:val="single" w:color="000000"/>
          <w:bdr w:val="none" w:sz="0" w:space="0" w:color="auto" w:frame="1"/>
        </w:rPr>
      </w:pPr>
      <w:r>
        <w:rPr>
          <w:rFonts w:ascii="Times New Roman" w:eastAsia="Arial Unicode MS" w:hAnsi="Times New Roman" w:cs="Times New Roman"/>
          <w:i/>
          <w:sz w:val="24"/>
          <w:szCs w:val="24"/>
          <w:u w:val="single" w:color="000000"/>
          <w:bdr w:val="none" w:sz="0" w:space="0" w:color="auto" w:frame="1"/>
        </w:rPr>
        <w:t>Justificativa da necessidade de avaliação de amostras</w:t>
      </w:r>
    </w:p>
    <w:p w:rsidR="003B3C44" w:rsidRDefault="003B3C44" w:rsidP="003B3C44">
      <w:pPr>
        <w:spacing w:line="360" w:lineRule="auto"/>
        <w:ind w:right="105"/>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A avaliação/validação é importante considerando que os insumos são utilizados para a realização de cirurgias cardíacas. Um defeito ou </w:t>
      </w:r>
      <w:proofErr w:type="gramStart"/>
      <w:r>
        <w:rPr>
          <w:rFonts w:ascii="Times New Roman" w:eastAsia="Arial Unicode MS" w:hAnsi="Times New Roman" w:cs="Times New Roman"/>
          <w:sz w:val="24"/>
          <w:szCs w:val="24"/>
          <w:bdr w:val="none" w:sz="0" w:space="0" w:color="auto" w:frame="1"/>
        </w:rPr>
        <w:t>mal</w:t>
      </w:r>
      <w:proofErr w:type="gramEnd"/>
      <w:r>
        <w:rPr>
          <w:rFonts w:ascii="Times New Roman" w:eastAsia="Arial Unicode MS" w:hAnsi="Times New Roman" w:cs="Times New Roman"/>
          <w:sz w:val="24"/>
          <w:szCs w:val="24"/>
          <w:bdr w:val="none" w:sz="0" w:space="0" w:color="auto" w:frame="1"/>
        </w:rPr>
        <w:t xml:space="preserve"> funcionamento no produto ou não atendimento das especificações técnicas pode comprometer a manutenção da vida do paciente.</w:t>
      </w:r>
    </w:p>
    <w:p w:rsidR="003B3C44" w:rsidRDefault="003B3C44" w:rsidP="003B3C44">
      <w:pPr>
        <w:spacing w:line="360" w:lineRule="auto"/>
        <w:ind w:right="105"/>
        <w:jc w:val="both"/>
        <w:rPr>
          <w:rFonts w:ascii="Times New Roman" w:hAnsi="Times New Roman" w:cs="Times New Roman"/>
          <w:sz w:val="24"/>
          <w:szCs w:val="24"/>
        </w:rPr>
      </w:pPr>
      <w:r>
        <w:rPr>
          <w:rFonts w:ascii="Times New Roman" w:hAnsi="Times New Roman" w:cs="Times New Roman"/>
          <w:sz w:val="24"/>
          <w:szCs w:val="24"/>
        </w:rPr>
        <w:t>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método, sistema, equipamento, processo ou produto funciona de forma esperada e proporciona o resultado adequado.</w:t>
      </w:r>
    </w:p>
    <w:p w:rsidR="003B3C44" w:rsidRDefault="003B3C44" w:rsidP="003B3C44">
      <w:pPr>
        <w:pStyle w:val="Ttulo9"/>
      </w:pPr>
      <w:r>
        <w:t>Critério de validação das amostras</w:t>
      </w:r>
    </w:p>
    <w:p w:rsidR="003B3C44" w:rsidRDefault="003B3C44" w:rsidP="003B3C44">
      <w:pPr>
        <w:spacing w:line="360" w:lineRule="auto"/>
        <w:ind w:right="105"/>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Na avaliação da amostra será verificado se a o produto corresponde à exigência do edital e atende as expectativas de funcionamento e utilização. Por tanto:</w:t>
      </w:r>
    </w:p>
    <w:p w:rsidR="003B3C44" w:rsidRDefault="003B3C44" w:rsidP="003B3C44">
      <w:pPr>
        <w:pStyle w:val="PargrafodaLista"/>
        <w:numPr>
          <w:ilvl w:val="0"/>
          <w:numId w:val="35"/>
        </w:numPr>
        <w:suppressAutoHyphens w:val="0"/>
        <w:spacing w:line="360" w:lineRule="auto"/>
        <w:ind w:right="105"/>
        <w:contextualSpacing/>
        <w:jc w:val="both"/>
        <w:rPr>
          <w:rFonts w:ascii="Times New Roman" w:hAnsi="Times New Roman" w:cs="Times New Roman"/>
          <w:color w:val="000000"/>
        </w:rPr>
      </w:pPr>
      <w:r>
        <w:rPr>
          <w:rFonts w:ascii="Times New Roman" w:hAnsi="Times New Roman" w:cs="Times New Roman"/>
          <w:color w:val="000000"/>
        </w:rPr>
        <w:t xml:space="preserve">A validação  das amostras será realizada pela equipe técnica da unidade, </w:t>
      </w:r>
      <w:proofErr w:type="gramStart"/>
      <w:r>
        <w:rPr>
          <w:rFonts w:ascii="Times New Roman" w:hAnsi="Times New Roman" w:cs="Times New Roman"/>
          <w:color w:val="000000"/>
        </w:rPr>
        <w:t>sob orientação</w:t>
      </w:r>
      <w:proofErr w:type="gramEnd"/>
      <w:r>
        <w:rPr>
          <w:rFonts w:ascii="Times New Roman" w:hAnsi="Times New Roman" w:cs="Times New Roman"/>
          <w:color w:val="000000"/>
        </w:rPr>
        <w:t xml:space="preserve"> e supervisão do Diretor Técnico e/ou Diretor Geral da unidade;</w:t>
      </w:r>
    </w:p>
    <w:p w:rsidR="003B3C44" w:rsidRDefault="003B3C44" w:rsidP="003B3C44">
      <w:pPr>
        <w:pStyle w:val="PargrafodaLista"/>
        <w:numPr>
          <w:ilvl w:val="0"/>
          <w:numId w:val="35"/>
        </w:numPr>
        <w:suppressAutoHyphens w:val="0"/>
        <w:spacing w:line="360" w:lineRule="auto"/>
        <w:ind w:right="105"/>
        <w:contextualSpacing/>
        <w:jc w:val="both"/>
        <w:rPr>
          <w:rFonts w:ascii="Times New Roman" w:eastAsiaTheme="minorHAnsi" w:hAnsi="Times New Roman" w:cs="Times New Roman"/>
          <w:color w:val="000000"/>
        </w:rPr>
      </w:pPr>
      <w:r>
        <w:rPr>
          <w:rFonts w:ascii="Times New Roman" w:hAnsi="Times New Roman" w:cs="Times New Roman"/>
          <w:color w:val="000000"/>
        </w:rPr>
        <w:t>A equipe técnica da unidade deverá avaliar se:</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está de acordo com o objeto da contratação do formulário;</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oferecido para avaliação foi suficiente;</w:t>
      </w:r>
    </w:p>
    <w:p w:rsidR="003B3C44" w:rsidRDefault="003B3C44" w:rsidP="003B3C44">
      <w:pPr>
        <w:pStyle w:val="PargrafodaLista"/>
        <w:spacing w:line="360" w:lineRule="auto"/>
        <w:ind w:left="1068" w:right="105" w:firstLine="348"/>
        <w:jc w:val="both"/>
        <w:rPr>
          <w:rFonts w:ascii="Times New Roman" w:hAnsi="Times New Roman" w:cs="Times New Roman"/>
          <w:color w:val="000000"/>
        </w:rPr>
      </w:pPr>
      <w:r>
        <w:rPr>
          <w:rFonts w:ascii="Times New Roman" w:hAnsi="Times New Roman" w:cs="Times New Roman"/>
          <w:color w:val="000000"/>
        </w:rPr>
        <w:t>- o produto atende a expectativa e está aprovado para uso;</w:t>
      </w:r>
    </w:p>
    <w:p w:rsidR="003B3C44" w:rsidRDefault="003B3C44" w:rsidP="003B3C44">
      <w:pPr>
        <w:pStyle w:val="PargrafodaLista"/>
        <w:numPr>
          <w:ilvl w:val="0"/>
          <w:numId w:val="35"/>
        </w:numPr>
        <w:suppressAutoHyphens w:val="0"/>
        <w:spacing w:line="360" w:lineRule="auto"/>
        <w:ind w:right="105"/>
        <w:contextualSpacing/>
        <w:jc w:val="both"/>
        <w:rPr>
          <w:rFonts w:ascii="Times New Roman" w:hAnsi="Times New Roman" w:cs="Times New Roman"/>
          <w:color w:val="000000"/>
        </w:rPr>
      </w:pPr>
      <w:r>
        <w:rPr>
          <w:rFonts w:ascii="Times New Roman" w:hAnsi="Times New Roman" w:cs="Times New Roman"/>
          <w:color w:val="000000"/>
        </w:rPr>
        <w:t xml:space="preserve">O prazo para avaliação técnica do produto é de </w:t>
      </w:r>
      <w:proofErr w:type="gramStart"/>
      <w:r>
        <w:rPr>
          <w:rFonts w:ascii="Times New Roman" w:hAnsi="Times New Roman" w:cs="Times New Roman"/>
          <w:color w:val="000000"/>
        </w:rPr>
        <w:t>5</w:t>
      </w:r>
      <w:proofErr w:type="gramEnd"/>
      <w:r>
        <w:rPr>
          <w:rFonts w:ascii="Times New Roman" w:hAnsi="Times New Roman" w:cs="Times New Roman"/>
          <w:color w:val="000000"/>
        </w:rPr>
        <w:t xml:space="preserve"> dias;</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Quantidade de amostras para validação</w:t>
      </w:r>
    </w:p>
    <w:p w:rsidR="003B3C44" w:rsidRDefault="003B3C44" w:rsidP="003B3C44">
      <w:pPr>
        <w:pStyle w:val="PargrafodaLista"/>
        <w:numPr>
          <w:ilvl w:val="0"/>
          <w:numId w:val="36"/>
        </w:numPr>
        <w:suppressAutoHyphens w:val="0"/>
        <w:spacing w:line="360" w:lineRule="auto"/>
        <w:ind w:right="105"/>
        <w:contextualSpacing/>
        <w:rPr>
          <w:rFonts w:ascii="Times New Roman" w:hAnsi="Times New Roman" w:cs="Times New Roman"/>
          <w:color w:val="000000"/>
          <w:shd w:val="clear" w:color="auto" w:fill="FFFFFF"/>
        </w:rPr>
      </w:pPr>
      <w:r>
        <w:rPr>
          <w:rFonts w:ascii="Times New Roman" w:hAnsi="Times New Roman" w:cs="Times New Roman"/>
        </w:rPr>
        <w:t>O número de amostras exigidas é aquele que permite que a análise forneça resultados que tenham confiabilidade</w:t>
      </w:r>
    </w:p>
    <w:p w:rsidR="003B3C44" w:rsidRDefault="003B3C44" w:rsidP="003B3C44">
      <w:pPr>
        <w:pStyle w:val="PargrafodaLista"/>
        <w:numPr>
          <w:ilvl w:val="0"/>
          <w:numId w:val="37"/>
        </w:numPr>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lastRenderedPageBreak/>
        <w:t>As amostras devem ser entregues no prazo máximo de até 05 (cinco) dias úteis após a solicitação da Fundação de Saúde pela Pregoeira no campo de mensagem do SIGA.</w:t>
      </w:r>
    </w:p>
    <w:p w:rsidR="003B3C44" w:rsidRDefault="003B3C44" w:rsidP="003B3C44">
      <w:pPr>
        <w:pStyle w:val="PargrafodaLista"/>
        <w:numPr>
          <w:ilvl w:val="0"/>
          <w:numId w:val="37"/>
        </w:numPr>
        <w:shd w:val="clear" w:color="auto" w:fill="FFFFFF"/>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t xml:space="preserve">A validade mínima dos reagentes é de </w:t>
      </w:r>
      <w:proofErr w:type="gramStart"/>
      <w:r>
        <w:rPr>
          <w:rFonts w:ascii="Times New Roman" w:eastAsia="Arial Unicode MS" w:hAnsi="Times New Roman" w:cs="Times New Roman"/>
          <w:bdr w:val="none" w:sz="0" w:space="0" w:color="auto" w:frame="1"/>
        </w:rPr>
        <w:t>1</w:t>
      </w:r>
      <w:proofErr w:type="gramEnd"/>
      <w:r>
        <w:rPr>
          <w:rFonts w:ascii="Times New Roman" w:eastAsia="Arial Unicode MS" w:hAnsi="Times New Roman" w:cs="Times New Roman"/>
          <w:bdr w:val="none" w:sz="0" w:space="0" w:color="auto" w:frame="1"/>
        </w:rPr>
        <w:t xml:space="preserve"> (um) mês. </w:t>
      </w:r>
    </w:p>
    <w:p w:rsidR="003B3C44" w:rsidRDefault="003B3C44" w:rsidP="003B3C44">
      <w:pPr>
        <w:pStyle w:val="PargrafodaLista"/>
        <w:numPr>
          <w:ilvl w:val="0"/>
          <w:numId w:val="37"/>
        </w:numPr>
        <w:spacing w:line="360" w:lineRule="auto"/>
        <w:ind w:right="105"/>
        <w:contextualSpacing/>
        <w:jc w:val="both"/>
        <w:rPr>
          <w:rFonts w:ascii="Times New Roman" w:eastAsia="Arial Unicode MS" w:hAnsi="Times New Roman" w:cs="Times New Roman"/>
          <w:bdr w:val="none" w:sz="0" w:space="0" w:color="auto" w:frame="1"/>
        </w:rPr>
      </w:pPr>
      <w:r>
        <w:rPr>
          <w:rFonts w:ascii="Times New Roman" w:eastAsia="Arial Unicode MS" w:hAnsi="Times New Roman" w:cs="Times New Roman"/>
          <w:bdr w:val="none" w:sz="0" w:space="0" w:color="auto" w:frame="1"/>
        </w:rPr>
        <w:t>A unidade terá um prazo de 05 (cinco) dias, a contar da data da entrega do produto, para elaboração do parecer técnico. Este prazo contempla os processos de análise e, se necessárias, reanálise do material.</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Local de entrega das amostras</w:t>
      </w:r>
    </w:p>
    <w:p w:rsidR="003B3C44" w:rsidRDefault="003B3C44" w:rsidP="003B3C44">
      <w:pPr>
        <w:pStyle w:val="NormalWeb"/>
        <w:suppressAutoHyphens w:val="0"/>
        <w:spacing w:before="0" w:after="0" w:line="360" w:lineRule="auto"/>
        <w:ind w:right="105"/>
        <w:jc w:val="both"/>
        <w:textAlignment w:val="baseline"/>
        <w:rPr>
          <w:rFonts w:ascii="Times New Roman" w:hAnsi="Times New Roman" w:cs="Times New Roman"/>
          <w:bdr w:val="none" w:sz="0" w:space="0" w:color="auto" w:frame="1"/>
        </w:rPr>
      </w:pPr>
      <w:r>
        <w:rPr>
          <w:rFonts w:ascii="Times New Roman" w:hAnsi="Times New Roman" w:cs="Times New Roman"/>
          <w:bdr w:val="none" w:sz="0" w:space="0" w:color="auto" w:frame="1"/>
        </w:rPr>
        <w:t>As amostras solicitadas para validação deverão ser entregues no seguinte endereço:</w:t>
      </w:r>
    </w:p>
    <w:p w:rsidR="003B3C44" w:rsidRDefault="003B3C44" w:rsidP="003B3C44">
      <w:pPr>
        <w:tabs>
          <w:tab w:val="center" w:pos="4419"/>
          <w:tab w:val="right" w:pos="8838"/>
        </w:tabs>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FS: Avenida Padre Leonel </w:t>
      </w:r>
      <w:proofErr w:type="gramStart"/>
      <w:r>
        <w:rPr>
          <w:rFonts w:ascii="Times New Roman" w:hAnsi="Times New Roman" w:cs="Times New Roman"/>
          <w:sz w:val="24"/>
          <w:szCs w:val="24"/>
          <w:bdr w:val="none" w:sz="0" w:space="0" w:color="auto" w:frame="1"/>
        </w:rPr>
        <w:t>Franca,</w:t>
      </w:r>
      <w:proofErr w:type="gramEnd"/>
      <w:r>
        <w:rPr>
          <w:rFonts w:ascii="Times New Roman" w:hAnsi="Times New Roman" w:cs="Times New Roman"/>
          <w:sz w:val="24"/>
          <w:szCs w:val="24"/>
          <w:bdr w:val="none" w:sz="0" w:space="0" w:color="auto" w:frame="1"/>
        </w:rPr>
        <w:t xml:space="preserve">248 – Gávea - Rio de Janeiro/RJ – Brasil – </w:t>
      </w:r>
      <w:proofErr w:type="spellStart"/>
      <w:r>
        <w:rPr>
          <w:rFonts w:ascii="Times New Roman" w:hAnsi="Times New Roman" w:cs="Times New Roman"/>
          <w:sz w:val="24"/>
          <w:szCs w:val="24"/>
          <w:bdr w:val="none" w:sz="0" w:space="0" w:color="auto" w:frame="1"/>
        </w:rPr>
        <w:t>Cep</w:t>
      </w:r>
      <w:proofErr w:type="spellEnd"/>
      <w:r>
        <w:rPr>
          <w:rFonts w:ascii="Times New Roman" w:hAnsi="Times New Roman" w:cs="Times New Roman"/>
          <w:sz w:val="24"/>
          <w:szCs w:val="24"/>
          <w:bdr w:val="none" w:sz="0" w:space="0" w:color="auto" w:frame="1"/>
        </w:rPr>
        <w:t>: 22451-000</w:t>
      </w:r>
    </w:p>
    <w:p w:rsidR="003B3C44" w:rsidRDefault="003B3C44" w:rsidP="003B3C44">
      <w:pPr>
        <w:spacing w:line="360" w:lineRule="auto"/>
        <w:ind w:right="105"/>
        <w:jc w:val="both"/>
        <w:rPr>
          <w:rFonts w:ascii="Times New Roman" w:hAnsi="Times New Roman" w:cs="Times New Roman"/>
          <w:color w:val="000000"/>
          <w:sz w:val="24"/>
          <w:szCs w:val="24"/>
        </w:rPr>
      </w:pPr>
      <w:r>
        <w:rPr>
          <w:rFonts w:ascii="Times New Roman" w:hAnsi="Times New Roman" w:cs="Times New Roman"/>
          <w:color w:val="000000"/>
          <w:sz w:val="24"/>
          <w:szCs w:val="24"/>
        </w:rPr>
        <w:t>O responsável pelo recebimento deverá comunicar ao setor de licitações, na mesma data, todos os acontecimentos ocorridos com o recebimento.</w:t>
      </w:r>
    </w:p>
    <w:p w:rsidR="003B3C44" w:rsidRDefault="003B3C44" w:rsidP="003B3C44">
      <w:pPr>
        <w:pStyle w:val="NormalWeb"/>
        <w:suppressAutoHyphens w:val="0"/>
        <w:spacing w:before="0" w:after="0" w:line="360" w:lineRule="auto"/>
        <w:ind w:right="105"/>
        <w:jc w:val="both"/>
        <w:textAlignment w:val="baseline"/>
        <w:rPr>
          <w:rFonts w:ascii="Times New Roman" w:eastAsiaTheme="majorEastAsia" w:hAnsi="Times New Roman" w:cs="Times New Roman"/>
          <w:i/>
          <w:iCs/>
          <w:spacing w:val="2"/>
          <w:u w:val="single"/>
        </w:rPr>
      </w:pPr>
      <w:r>
        <w:rPr>
          <w:rFonts w:ascii="Times New Roman" w:eastAsiaTheme="majorEastAsia" w:hAnsi="Times New Roman" w:cs="Times New Roman"/>
          <w:i/>
          <w:iCs/>
          <w:spacing w:val="2"/>
          <w:u w:val="single"/>
        </w:rPr>
        <w:t>Responsável pela validação</w:t>
      </w:r>
    </w:p>
    <w:p w:rsidR="003B3C44" w:rsidRDefault="003B3C44" w:rsidP="003B3C44">
      <w:pPr>
        <w:spacing w:line="360" w:lineRule="auto"/>
        <w:ind w:right="-291"/>
        <w:jc w:val="both"/>
        <w:rPr>
          <w:rFonts w:ascii="Times New Roman" w:eastAsia="Arial Unicode MS" w:hAnsi="Times New Roman" w:cs="Times New Roman"/>
          <w:sz w:val="24"/>
          <w:szCs w:val="24"/>
          <w:bdr w:val="none" w:sz="0" w:space="0" w:color="auto" w:frame="1"/>
        </w:rPr>
      </w:pPr>
      <w:r>
        <w:rPr>
          <w:rFonts w:ascii="Times New Roman" w:eastAsia="Arial Unicode MS" w:hAnsi="Times New Roman" w:cs="Times New Roman"/>
          <w:sz w:val="24"/>
          <w:szCs w:val="24"/>
          <w:bdr w:val="none" w:sz="0" w:space="0" w:color="auto" w:frame="1"/>
        </w:rPr>
        <w:t xml:space="preserve">A validação será realizada pela equipe técnica da Unidade </w:t>
      </w:r>
      <w:proofErr w:type="gramStart"/>
      <w:r>
        <w:rPr>
          <w:rFonts w:ascii="Times New Roman" w:eastAsia="Arial Unicode MS" w:hAnsi="Times New Roman" w:cs="Times New Roman"/>
          <w:sz w:val="24"/>
          <w:szCs w:val="24"/>
          <w:bdr w:val="none" w:sz="0" w:space="0" w:color="auto" w:frame="1"/>
        </w:rPr>
        <w:t>sob orientação</w:t>
      </w:r>
      <w:proofErr w:type="gramEnd"/>
      <w:r>
        <w:rPr>
          <w:rFonts w:ascii="Times New Roman" w:eastAsia="Arial Unicode MS" w:hAnsi="Times New Roman" w:cs="Times New Roman"/>
          <w:sz w:val="24"/>
          <w:szCs w:val="24"/>
          <w:bdr w:val="none" w:sz="0" w:space="0" w:color="auto" w:frame="1"/>
        </w:rPr>
        <w:t xml:space="preserve"> e supervisão do Diretor Técnico e/ou Diretor Geral da Unidade.</w:t>
      </w:r>
    </w:p>
    <w:p w:rsidR="00525E16" w:rsidRPr="00860DC5" w:rsidRDefault="00525E16" w:rsidP="00665DCB">
      <w:pPr>
        <w:spacing w:line="360" w:lineRule="auto"/>
        <w:ind w:right="-291"/>
        <w:jc w:val="both"/>
        <w:rPr>
          <w:rFonts w:ascii="Times New Roman" w:eastAsia="Arial Unicode MS" w:hAnsi="Times New Roman" w:cs="Times New Roman"/>
          <w:sz w:val="24"/>
          <w:szCs w:val="24"/>
          <w:u w:color="000000"/>
          <w:bdr w:val="none" w:sz="0" w:space="0" w:color="auto" w:frame="1"/>
        </w:rPr>
      </w:pPr>
    </w:p>
    <w:p w:rsidR="00E75FF9" w:rsidRPr="0013731E" w:rsidRDefault="00E75FF9"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QUALIFICAÇÃO TÉCNICA</w:t>
      </w:r>
    </w:p>
    <w:p w:rsidR="00771648" w:rsidRDefault="00771648" w:rsidP="00771648">
      <w:pPr>
        <w:spacing w:line="360" w:lineRule="auto"/>
        <w:jc w:val="both"/>
        <w:rPr>
          <w:rFonts w:ascii="Times New Roman" w:hAnsi="Times New Roman"/>
          <w:color w:val="000000"/>
          <w:sz w:val="24"/>
          <w:szCs w:val="24"/>
          <w:lang w:eastAsia="pt-BR"/>
        </w:rPr>
      </w:pPr>
      <w:r>
        <w:rPr>
          <w:rFonts w:ascii="Times New Roman" w:hAnsi="Times New Roman"/>
          <w:sz w:val="24"/>
          <w:szCs w:val="24"/>
          <w:lang w:eastAsia="pt-BR"/>
        </w:rPr>
        <w:t>A empresa licitante vencedora deverá apresentar os seguintes documentos:</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Licença de Funcionamento Sanitário ou Cadastro Sanitário nas seguintes hipóteses, de acordo com a RDC 153/17 e IN 16/2017: </w:t>
      </w:r>
    </w:p>
    <w:p w:rsidR="00771648" w:rsidRDefault="00771648" w:rsidP="00771648">
      <w:pPr>
        <w:autoSpaceDE w:val="0"/>
        <w:autoSpaceDN w:val="0"/>
        <w:adjustRightInd w:val="0"/>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1. A Licença de Funcionamento Sanitário LFS, emitido pelo Órgão Sanitário competente. Caso a LFS esteja vencida, deverá ser apresentado também o documento que comprove seu pedido de revalidação. </w:t>
      </w:r>
    </w:p>
    <w:p w:rsidR="00771648" w:rsidRDefault="00771648" w:rsidP="00771648">
      <w:pPr>
        <w:autoSpaceDE w:val="0"/>
        <w:autoSpaceDN w:val="0"/>
        <w:adjustRightInd w:val="0"/>
        <w:spacing w:line="360" w:lineRule="auto"/>
        <w:ind w:firstLine="708"/>
        <w:jc w:val="both"/>
        <w:rPr>
          <w:rFonts w:ascii="Times New Roman" w:hAnsi="Times New Roman"/>
          <w:sz w:val="24"/>
          <w:szCs w:val="24"/>
          <w:lang w:eastAsia="pt-BR"/>
        </w:rPr>
      </w:pPr>
      <w:r>
        <w:rPr>
          <w:rFonts w:ascii="Times New Roman" w:hAnsi="Times New Roman"/>
          <w:sz w:val="24"/>
          <w:szCs w:val="24"/>
          <w:lang w:eastAsia="pt-BR"/>
        </w:rPr>
        <w:t xml:space="preserve">2. O Cadastro Sanitário poderá ser apresentado no lugar da Licença de Funcionamento Sanitário, desde que </w:t>
      </w:r>
      <w:proofErr w:type="gramStart"/>
      <w:r>
        <w:rPr>
          <w:rFonts w:ascii="Times New Roman" w:hAnsi="Times New Roman"/>
          <w:sz w:val="24"/>
          <w:szCs w:val="24"/>
          <w:lang w:eastAsia="pt-BR"/>
        </w:rPr>
        <w:t>seja</w:t>
      </w:r>
      <w:proofErr w:type="gramEnd"/>
      <w:r>
        <w:rPr>
          <w:rFonts w:ascii="Times New Roman" w:hAnsi="Times New Roman"/>
          <w:sz w:val="24"/>
          <w:szCs w:val="24"/>
          <w:lang w:eastAsia="pt-BR"/>
        </w:rPr>
        <w:t xml:space="preserve"> juntado pelo Licitante os atos normativos que autorizam a substituição.</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Para fins de comprovação da Licença de Funcionamento Sanitário LFS ou Cadastro Sanitário poderá ser aceito a publicação do ato no Diário Oficial pertinente. </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A Licença emitida pelo Serviço de Vigilância Sanitária deverá estar dentro do prazo de validade. Nos Estados ou Municípios em que os órgãos competentes não estabelecem validade para a Licença, deverá ser apresentada a respectiva comprovação legal. </w:t>
      </w:r>
    </w:p>
    <w:p w:rsidR="00771648" w:rsidRDefault="00771648" w:rsidP="00771648">
      <w:pPr>
        <w:autoSpaceDE w:val="0"/>
        <w:autoSpaceDN w:val="0"/>
        <w:adjustRightInd w:val="0"/>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Atestado de capacidade técnica - ACT (pessoa jurídica), para desempenho de atividade pertinente e compatível com o objeto da licitação, através de no mínimo 01 (um) atestado, </w:t>
      </w:r>
      <w:r>
        <w:rPr>
          <w:rFonts w:ascii="Times New Roman" w:hAnsi="Times New Roman"/>
          <w:sz w:val="24"/>
          <w:szCs w:val="24"/>
          <w:lang w:eastAsia="pt-BR"/>
        </w:rPr>
        <w:lastRenderedPageBreak/>
        <w:t xml:space="preserve">fornecido(s) por pessoa jurídica de direito público ou privado. A comprovação da experiência prévia considerará até 50% (cinquenta por cento) do objeto a ser contratado. </w:t>
      </w:r>
    </w:p>
    <w:p w:rsidR="00771648" w:rsidRDefault="00771648" w:rsidP="00771648">
      <w:pPr>
        <w:spacing w:line="360" w:lineRule="auto"/>
        <w:jc w:val="both"/>
        <w:rPr>
          <w:rFonts w:ascii="Times New Roman" w:hAnsi="Times New Roman"/>
          <w:sz w:val="24"/>
          <w:szCs w:val="24"/>
          <w:lang w:eastAsia="pt-BR"/>
        </w:rPr>
      </w:pPr>
      <w:r>
        <w:rPr>
          <w:rFonts w:ascii="Times New Roman" w:hAnsi="Times New Roman"/>
          <w:sz w:val="24"/>
          <w:szCs w:val="24"/>
          <w:lang w:eastAsia="pt-BR"/>
        </w:rPr>
        <w:t xml:space="preserve">(x) Registro válido na Agência Nacional de Vigilância Sanitária – ANVISA, conforme Lei nº. </w:t>
      </w:r>
      <w:proofErr w:type="gramStart"/>
      <w:r>
        <w:rPr>
          <w:rFonts w:ascii="Times New Roman" w:hAnsi="Times New Roman"/>
          <w:sz w:val="24"/>
          <w:szCs w:val="24"/>
          <w:lang w:eastAsia="pt-BR"/>
        </w:rPr>
        <w:t>5.991/1973, Lei</w:t>
      </w:r>
      <w:proofErr w:type="gramEnd"/>
      <w:r>
        <w:rPr>
          <w:rFonts w:ascii="Times New Roman" w:hAnsi="Times New Roman"/>
          <w:sz w:val="24"/>
          <w:szCs w:val="24"/>
          <w:lang w:eastAsia="pt-BR"/>
        </w:rPr>
        <w:t xml:space="preserve"> n. 6.360/1976, Decreto Nº 8.077 de 2013, Lei Federal n. 12.401/2011, devendo constar a validade (dia/mês/ano), por meio de: </w:t>
      </w:r>
    </w:p>
    <w:p w:rsidR="00771648" w:rsidRDefault="00771648" w:rsidP="00771648">
      <w:pPr>
        <w:pStyle w:val="PargrafodaLista"/>
        <w:numPr>
          <w:ilvl w:val="0"/>
          <w:numId w:val="33"/>
        </w:numPr>
        <w:autoSpaceDE w:val="0"/>
        <w:autoSpaceDN w:val="0"/>
        <w:adjustRightInd w:val="0"/>
        <w:spacing w:line="360" w:lineRule="auto"/>
        <w:jc w:val="both"/>
        <w:rPr>
          <w:rFonts w:ascii="Times New Roman" w:hAnsi="Times New Roman"/>
          <w:lang w:eastAsia="pt-BR"/>
        </w:rPr>
      </w:pPr>
      <w:r>
        <w:rPr>
          <w:rFonts w:ascii="Times New Roman" w:hAnsi="Times New Roman"/>
          <w:lang w:eastAsia="pt-BR"/>
        </w:rPr>
        <w:t xml:space="preserve">Cópia do registro do Ministério da Saúde Publicado no </w:t>
      </w:r>
      <w:proofErr w:type="gramStart"/>
      <w:r>
        <w:rPr>
          <w:rFonts w:ascii="Times New Roman" w:hAnsi="Times New Roman"/>
          <w:lang w:eastAsia="pt-BR"/>
        </w:rPr>
        <w:t>D.O.</w:t>
      </w:r>
      <w:proofErr w:type="gramEnd"/>
      <w:r>
        <w:rPr>
          <w:rFonts w:ascii="Times New Roman" w:hAnsi="Times New Roman"/>
          <w:lang w:eastAsia="pt-BR"/>
        </w:rPr>
        <w:t xml:space="preserve">U, grifado o número relativo a cada produto cotado ou cópia emitida eletronicamente através do sítio oficial da Agência de Vigilância Sanitária; ou </w:t>
      </w:r>
    </w:p>
    <w:p w:rsidR="00771648" w:rsidRDefault="00771648" w:rsidP="00771648">
      <w:pPr>
        <w:pStyle w:val="PargrafodaLista"/>
        <w:numPr>
          <w:ilvl w:val="0"/>
          <w:numId w:val="33"/>
        </w:numPr>
        <w:autoSpaceDE w:val="0"/>
        <w:autoSpaceDN w:val="0"/>
        <w:adjustRightInd w:val="0"/>
        <w:spacing w:line="360" w:lineRule="auto"/>
        <w:jc w:val="both"/>
        <w:rPr>
          <w:rFonts w:ascii="Times New Roman" w:hAnsi="Times New Roman"/>
          <w:lang w:eastAsia="pt-BR"/>
        </w:rPr>
      </w:pPr>
      <w:r>
        <w:rPr>
          <w:rFonts w:ascii="Times New Roman" w:hAnsi="Times New Roman"/>
          <w:lang w:eastAsia="pt-BR"/>
        </w:rPr>
        <w:t xml:space="preserve">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771648" w:rsidRDefault="00771648" w:rsidP="00771648">
      <w:pPr>
        <w:spacing w:line="360" w:lineRule="auto"/>
        <w:jc w:val="both"/>
        <w:rPr>
          <w:rFonts w:ascii="Times New Roman" w:hAnsi="Times New Roman"/>
          <w:sz w:val="24"/>
          <w:szCs w:val="24"/>
          <w:lang w:eastAsia="pt-BR"/>
        </w:rPr>
      </w:pPr>
      <w:r>
        <w:rPr>
          <w:rFonts w:ascii="Times New Roman" w:hAnsi="Times New Roman"/>
          <w:sz w:val="24"/>
          <w:szCs w:val="24"/>
          <w:lang w:eastAsia="pt-BR"/>
        </w:rPr>
        <w:t>Para os produtos isentos de registro na ANVISA, o licitante deverá comprovar essa isenção através de: a) documento ou informe do site da ANVISA, desde que contenha data e hora da consulta, informando que o objeto por ela ofertado é isento de registro; b) Resolução da Diretoria Colegiada – RDC correspondente que compro</w:t>
      </w:r>
      <w:r w:rsidR="009C00B8">
        <w:rPr>
          <w:rFonts w:ascii="Times New Roman" w:hAnsi="Times New Roman"/>
          <w:sz w:val="24"/>
          <w:szCs w:val="24"/>
          <w:lang w:eastAsia="pt-BR"/>
        </w:rPr>
        <w:t>ve a isenção do objeto ofertado.</w:t>
      </w:r>
    </w:p>
    <w:p w:rsidR="00C4470F" w:rsidRDefault="00C4470F" w:rsidP="00A4025F">
      <w:pPr>
        <w:spacing w:line="360" w:lineRule="auto"/>
        <w:ind w:right="-289"/>
        <w:jc w:val="both"/>
        <w:rPr>
          <w:rFonts w:ascii="Times New Roman" w:eastAsia="Arial Unicode MS" w:hAnsi="Times New Roman"/>
          <w:bdr w:val="none" w:sz="0" w:space="0" w:color="auto" w:frame="1"/>
        </w:rPr>
      </w:pPr>
    </w:p>
    <w:p w:rsidR="00311582"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PRAZOS E LOCAL DE ENTREGA</w:t>
      </w:r>
    </w:p>
    <w:p w:rsidR="00C8289D" w:rsidRDefault="00C8289D" w:rsidP="00C8289D">
      <w:pPr>
        <w:pStyle w:val="PargrafodaLista"/>
        <w:numPr>
          <w:ilvl w:val="0"/>
          <w:numId w:val="26"/>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 xml:space="preserve">A entrega será parcelada em até </w:t>
      </w:r>
      <w:proofErr w:type="gramStart"/>
      <w:r w:rsidRPr="00C8289D">
        <w:rPr>
          <w:rFonts w:ascii="Times New Roman" w:hAnsi="Times New Roman" w:cs="Times New Roman"/>
        </w:rPr>
        <w:t>6</w:t>
      </w:r>
      <w:proofErr w:type="gramEnd"/>
      <w:r w:rsidRPr="00C8289D">
        <w:rPr>
          <w:rFonts w:ascii="Times New Roman" w:hAnsi="Times New Roman" w:cs="Times New Roman"/>
        </w:rPr>
        <w:t>(seis) vezes e/ou conforme demanda da unidade.</w:t>
      </w:r>
    </w:p>
    <w:p w:rsidR="00C8289D" w:rsidRDefault="00C8289D" w:rsidP="00C8289D">
      <w:pPr>
        <w:pStyle w:val="PargrafodaLista"/>
        <w:numPr>
          <w:ilvl w:val="1"/>
          <w:numId w:val="28"/>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 xml:space="preserve">Deverá ocorrer no prazo máximo de 10 (dez) dias a partir da data de retirada da nota de empenho. </w:t>
      </w:r>
    </w:p>
    <w:p w:rsidR="00C8289D" w:rsidRPr="00C8289D" w:rsidRDefault="00C8289D" w:rsidP="00C8289D">
      <w:pPr>
        <w:pStyle w:val="PargrafodaLista"/>
        <w:numPr>
          <w:ilvl w:val="1"/>
          <w:numId w:val="28"/>
        </w:numPr>
        <w:tabs>
          <w:tab w:val="left" w:pos="9674"/>
        </w:tabs>
        <w:suppressAutoHyphens w:val="0"/>
        <w:spacing w:before="120" w:after="120" w:line="276" w:lineRule="auto"/>
        <w:ind w:right="34"/>
        <w:rPr>
          <w:rFonts w:ascii="Times New Roman" w:hAnsi="Times New Roman" w:cs="Times New Roman"/>
        </w:rPr>
      </w:pPr>
      <w:r w:rsidRPr="00C8289D">
        <w:rPr>
          <w:rFonts w:ascii="Times New Roman" w:hAnsi="Times New Roman" w:cs="Times New Roman"/>
        </w:rPr>
        <w:t xml:space="preserve">Endereço de entrega: </w:t>
      </w:r>
    </w:p>
    <w:p w:rsidR="003B3C44" w:rsidRDefault="003B3C44" w:rsidP="003B3C44">
      <w:pPr>
        <w:pStyle w:val="PargrafodaLista"/>
        <w:ind w:left="360"/>
        <w:rPr>
          <w:rFonts w:ascii="Times New Roman" w:hAnsi="Times New Roman" w:cs="Times New Roman"/>
        </w:rPr>
      </w:pPr>
      <w:r>
        <w:rPr>
          <w:rFonts w:ascii="Times New Roman" w:hAnsi="Times New Roman" w:cs="Times New Roman"/>
        </w:rPr>
        <w:t>Coordenação Geral de Armazenagem – CGA:</w:t>
      </w:r>
      <w:proofErr w:type="gramStart"/>
      <w:r>
        <w:rPr>
          <w:rFonts w:ascii="Times New Roman" w:hAnsi="Times New Roman" w:cs="Times New Roman"/>
        </w:rPr>
        <w:t xml:space="preserve">  </w:t>
      </w:r>
      <w:proofErr w:type="gramEnd"/>
      <w:r>
        <w:rPr>
          <w:rFonts w:ascii="Times New Roman" w:hAnsi="Times New Roman" w:cs="Times New Roman"/>
        </w:rPr>
        <w:t xml:space="preserve">Rua Luiz </w:t>
      </w:r>
      <w:proofErr w:type="spellStart"/>
      <w:r>
        <w:rPr>
          <w:rFonts w:ascii="Times New Roman" w:hAnsi="Times New Roman" w:cs="Times New Roman"/>
        </w:rPr>
        <w:t>Palmier</w:t>
      </w:r>
      <w:proofErr w:type="spellEnd"/>
      <w:r>
        <w:rPr>
          <w:rFonts w:ascii="Times New Roman" w:hAnsi="Times New Roman" w:cs="Times New Roman"/>
        </w:rPr>
        <w:t>, 762, Barreto, Niterói – RJ.</w:t>
      </w:r>
    </w:p>
    <w:p w:rsidR="00525E16" w:rsidRDefault="00C8289D" w:rsidP="00525E16">
      <w:pPr>
        <w:pStyle w:val="NormalWeb"/>
        <w:numPr>
          <w:ilvl w:val="1"/>
          <w:numId w:val="28"/>
        </w:numPr>
        <w:shd w:val="clear" w:color="auto" w:fill="FFFFFF"/>
        <w:spacing w:before="0" w:after="0"/>
        <w:rPr>
          <w:rFonts w:ascii="Times New Roman" w:eastAsia="Times New Roman" w:hAnsi="Times New Roman" w:cs="Times New Roman"/>
          <w:lang w:eastAsia="pt-BR"/>
        </w:rPr>
      </w:pPr>
      <w:r w:rsidRPr="00C8289D">
        <w:rPr>
          <w:rFonts w:ascii="Times New Roman" w:eastAsia="Times New Roman" w:hAnsi="Times New Roman" w:cs="Times New Roman"/>
          <w:lang w:eastAsia="pt-BR"/>
        </w:rPr>
        <w:t xml:space="preserve">Horário de entrega: 08 </w:t>
      </w:r>
      <w:proofErr w:type="gramStart"/>
      <w:r w:rsidRPr="00C8289D">
        <w:rPr>
          <w:rFonts w:ascii="Times New Roman" w:eastAsia="Times New Roman" w:hAnsi="Times New Roman" w:cs="Times New Roman"/>
          <w:lang w:eastAsia="pt-BR"/>
        </w:rPr>
        <w:t>as</w:t>
      </w:r>
      <w:proofErr w:type="gramEnd"/>
      <w:r w:rsidRPr="00C8289D">
        <w:rPr>
          <w:rFonts w:ascii="Times New Roman" w:eastAsia="Times New Roman" w:hAnsi="Times New Roman" w:cs="Times New Roman"/>
          <w:lang w:eastAsia="pt-BR"/>
        </w:rPr>
        <w:t xml:space="preserve"> 16h </w:t>
      </w:r>
      <w:r w:rsidR="00525E16">
        <w:rPr>
          <w:rFonts w:ascii="Times New Roman" w:eastAsia="Times New Roman" w:hAnsi="Times New Roman" w:cs="Times New Roman"/>
          <w:lang w:eastAsia="pt-BR"/>
        </w:rPr>
        <w:t>no almoxarifado de cada Unidade</w:t>
      </w:r>
    </w:p>
    <w:p w:rsidR="003B3C44" w:rsidRDefault="003B3C44" w:rsidP="003B3C44">
      <w:pPr>
        <w:pStyle w:val="NormalWeb"/>
        <w:shd w:val="clear" w:color="auto" w:fill="FFFFFF"/>
        <w:spacing w:before="0" w:after="0"/>
        <w:ind w:left="720"/>
        <w:rPr>
          <w:rFonts w:ascii="Times New Roman" w:eastAsia="Times New Roman" w:hAnsi="Times New Roman" w:cs="Times New Roman"/>
          <w:lang w:eastAsia="pt-BR"/>
        </w:rPr>
      </w:pPr>
    </w:p>
    <w:p w:rsidR="003B3C44" w:rsidRDefault="003B3C44" w:rsidP="003B3C44">
      <w:pPr>
        <w:pStyle w:val="NormalWeb"/>
        <w:shd w:val="clear" w:color="auto" w:fill="FFFFFF"/>
        <w:spacing w:before="0" w:after="0"/>
        <w:ind w:left="720"/>
        <w:rPr>
          <w:rFonts w:ascii="Times New Roman" w:eastAsia="Times New Roman" w:hAnsi="Times New Roman" w:cs="Times New Roman"/>
          <w:lang w:eastAsia="pt-BR"/>
        </w:rPr>
      </w:pPr>
    </w:p>
    <w:p w:rsidR="009074FE" w:rsidRPr="0013731E" w:rsidRDefault="009074FE" w:rsidP="00AD2A4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CONTRATADA</w:t>
      </w:r>
    </w:p>
    <w:p w:rsidR="00525E16" w:rsidRDefault="00525E16" w:rsidP="00525E16">
      <w:pPr>
        <w:suppressAutoHyphens w:val="0"/>
        <w:spacing w:before="120" w:after="120" w:line="360" w:lineRule="auto"/>
        <w:ind w:left="360"/>
        <w:jc w:val="both"/>
        <w:rPr>
          <w:rFonts w:ascii="Times New Roman" w:hAnsi="Times New Roman"/>
          <w:bCs/>
          <w:sz w:val="24"/>
          <w:szCs w:val="24"/>
          <w:lang w:eastAsia="pt-BR"/>
        </w:rPr>
      </w:pPr>
      <w:r>
        <w:rPr>
          <w:rFonts w:ascii="Times New Roman" w:hAnsi="Times New Roman"/>
          <w:bCs/>
          <w:sz w:val="24"/>
          <w:szCs w:val="24"/>
          <w:lang w:eastAsia="pt-BR"/>
        </w:rPr>
        <w:t>Quanto ao fornecimento dos itens especificados, a CONTRATADA se obriga a:</w:t>
      </w:r>
    </w:p>
    <w:p w:rsidR="00525E16" w:rsidRDefault="00525E16" w:rsidP="00525E16">
      <w:pPr>
        <w:numPr>
          <w:ilvl w:val="0"/>
          <w:numId w:val="31"/>
        </w:numPr>
        <w:suppressAutoHyphens w:val="0"/>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 xml:space="preserve">Entregar os itens nos prazos acima mencionados, tão logo seja </w:t>
      </w:r>
      <w:proofErr w:type="gramStart"/>
      <w:r>
        <w:rPr>
          <w:rFonts w:ascii="Times New Roman" w:hAnsi="Times New Roman"/>
          <w:sz w:val="24"/>
          <w:szCs w:val="24"/>
          <w:lang w:eastAsia="pt-BR"/>
        </w:rPr>
        <w:t>cientificada</w:t>
      </w:r>
      <w:proofErr w:type="gramEnd"/>
      <w:r>
        <w:rPr>
          <w:rFonts w:ascii="Times New Roman" w:hAnsi="Times New Roman"/>
          <w:sz w:val="24"/>
          <w:szCs w:val="24"/>
          <w:lang w:eastAsia="pt-BR"/>
        </w:rPr>
        <w:t xml:space="preserve"> para a retirada dos empenhos;</w:t>
      </w:r>
    </w:p>
    <w:p w:rsidR="00525E16" w:rsidRDefault="00525E16" w:rsidP="00525E16">
      <w:pPr>
        <w:numPr>
          <w:ilvl w:val="0"/>
          <w:numId w:val="31"/>
        </w:numPr>
        <w:suppressAutoHyphens w:val="0"/>
        <w:spacing w:before="120" w:after="120" w:line="360" w:lineRule="auto"/>
        <w:jc w:val="both"/>
        <w:rPr>
          <w:rFonts w:ascii="Times New Roman" w:hAnsi="Times New Roman"/>
          <w:sz w:val="24"/>
          <w:szCs w:val="24"/>
          <w:lang w:eastAsia="pt-BR"/>
        </w:rPr>
      </w:pPr>
      <w:r>
        <w:rPr>
          <w:rFonts w:ascii="Times New Roman" w:hAnsi="Times New Roman"/>
          <w:sz w:val="24"/>
          <w:szCs w:val="24"/>
          <w:lang w:eastAsia="pt-BR"/>
        </w:rPr>
        <w:t>Responsabilizar-se pela qualidade e procedência dos itens do TR, bem como pela inviolabilidade de suas embalagens até a entrega dos mesmos à</w:t>
      </w:r>
      <w:r w:rsidR="009128CF">
        <w:rPr>
          <w:rFonts w:ascii="Times New Roman" w:hAnsi="Times New Roman"/>
          <w:sz w:val="24"/>
          <w:szCs w:val="24"/>
          <w:lang w:eastAsia="pt-BR"/>
        </w:rPr>
        <w:t>s</w:t>
      </w:r>
      <w:r>
        <w:rPr>
          <w:rFonts w:ascii="Times New Roman" w:hAnsi="Times New Roman"/>
          <w:sz w:val="24"/>
          <w:szCs w:val="24"/>
          <w:lang w:eastAsia="pt-BR"/>
        </w:rPr>
        <w:t xml:space="preserve"> </w:t>
      </w:r>
      <w:r w:rsidR="009128CF">
        <w:rPr>
          <w:rFonts w:ascii="Times New Roman" w:hAnsi="Times New Roman"/>
          <w:sz w:val="24"/>
          <w:szCs w:val="24"/>
          <w:lang w:eastAsia="pt-BR"/>
        </w:rPr>
        <w:t>08</w:t>
      </w:r>
      <w:r>
        <w:rPr>
          <w:rFonts w:ascii="Times New Roman" w:hAnsi="Times New Roman"/>
          <w:sz w:val="24"/>
          <w:szCs w:val="24"/>
          <w:lang w:eastAsia="pt-BR"/>
        </w:rPr>
        <w:t>(</w:t>
      </w:r>
      <w:r w:rsidR="009128CF">
        <w:rPr>
          <w:rFonts w:ascii="Times New Roman" w:hAnsi="Times New Roman"/>
          <w:sz w:val="24"/>
          <w:szCs w:val="24"/>
          <w:lang w:eastAsia="pt-BR"/>
        </w:rPr>
        <w:t xml:space="preserve">oito </w:t>
      </w:r>
      <w:r>
        <w:rPr>
          <w:rFonts w:ascii="Times New Roman" w:hAnsi="Times New Roman"/>
          <w:sz w:val="24"/>
          <w:szCs w:val="24"/>
          <w:lang w:eastAsia="pt-BR"/>
        </w:rPr>
        <w:t>unidade</w:t>
      </w:r>
      <w:r w:rsidR="009128CF">
        <w:rPr>
          <w:rFonts w:ascii="Times New Roman" w:hAnsi="Times New Roman"/>
          <w:sz w:val="24"/>
          <w:szCs w:val="24"/>
          <w:lang w:eastAsia="pt-BR"/>
        </w:rPr>
        <w:t>s</w:t>
      </w:r>
      <w:r>
        <w:rPr>
          <w:rFonts w:ascii="Times New Roman" w:hAnsi="Times New Roman"/>
          <w:sz w:val="24"/>
          <w:szCs w:val="24"/>
          <w:lang w:eastAsia="pt-BR"/>
        </w:rPr>
        <w:t xml:space="preserve"> de </w:t>
      </w:r>
      <w:r>
        <w:rPr>
          <w:rFonts w:ascii="Times New Roman" w:hAnsi="Times New Roman"/>
          <w:sz w:val="24"/>
          <w:szCs w:val="24"/>
          <w:lang w:eastAsia="pt-BR"/>
        </w:rPr>
        <w:lastRenderedPageBreak/>
        <w:t>saúde) garantindo que o seu transporte, mesmo quando realizado por terceiros, se faça segundo as condições estabelecidas pelo fabricante, notadamente no que se refere ao empilhamento, às recomendações de acondicionamento e temperatura do produto, de acordo com o registro do produto na ANVISA;</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Apresentar, quando da entrega dos itens, toda a documentação relativa às condições de armazenamento e transporte desde a saída dos mesmos do estabelecimento do fabricante;</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Atender com presteza às solicitações, bem como tomar as providências necessárias ao pronto atendimento das reclamações levadas a seu conhecimento pela CONTRATANTE;</w:t>
      </w:r>
    </w:p>
    <w:p w:rsidR="00525E16"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Pr>
          <w:rFonts w:ascii="Times New Roman" w:hAnsi="Times New Roman"/>
          <w:sz w:val="24"/>
          <w:szCs w:val="24"/>
          <w:lang w:eastAsia="pt-BR"/>
        </w:rPr>
        <w:t>Comprometer-se a trocar o produto em caso de defeito de fabricação, mediante a apresentação do produto defeituoso;</w:t>
      </w:r>
    </w:p>
    <w:p w:rsidR="00CA4371" w:rsidRDefault="00525E16" w:rsidP="00525E16">
      <w:pPr>
        <w:numPr>
          <w:ilvl w:val="0"/>
          <w:numId w:val="31"/>
        </w:numPr>
        <w:suppressAutoHyphens w:val="0"/>
        <w:spacing w:before="120" w:after="120" w:line="360" w:lineRule="auto"/>
        <w:ind w:left="499" w:hanging="357"/>
        <w:jc w:val="both"/>
        <w:rPr>
          <w:rFonts w:ascii="Times New Roman" w:hAnsi="Times New Roman"/>
          <w:sz w:val="24"/>
          <w:szCs w:val="24"/>
          <w:lang w:eastAsia="pt-BR"/>
        </w:rPr>
      </w:pPr>
      <w:r w:rsidRPr="00525E16">
        <w:rPr>
          <w:rFonts w:ascii="Times New Roman" w:hAnsi="Times New Roman"/>
          <w:sz w:val="24"/>
          <w:szCs w:val="24"/>
          <w:lang w:eastAsia="pt-BR"/>
        </w:rPr>
        <w:t>Entregar o produto com laudo técnico, cópia do empenho e com informação na Nota Fiscal de lote e validade.</w:t>
      </w:r>
    </w:p>
    <w:p w:rsidR="003B3C44" w:rsidRDefault="003B3C44" w:rsidP="003B3C44">
      <w:pPr>
        <w:suppressAutoHyphens w:val="0"/>
        <w:spacing w:before="120" w:after="120" w:line="360" w:lineRule="auto"/>
        <w:jc w:val="both"/>
        <w:rPr>
          <w:rFonts w:ascii="Times New Roman" w:hAnsi="Times New Roman"/>
          <w:sz w:val="24"/>
          <w:szCs w:val="24"/>
          <w:lang w:eastAsia="pt-BR"/>
        </w:rPr>
      </w:pPr>
    </w:p>
    <w:p w:rsidR="00E06866" w:rsidRPr="0013731E" w:rsidRDefault="00E06866" w:rsidP="00E41652">
      <w:pPr>
        <w:pStyle w:val="PargrafodaLista"/>
        <w:numPr>
          <w:ilvl w:val="0"/>
          <w:numId w:val="22"/>
        </w:numPr>
        <w:shd w:val="clear" w:color="auto" w:fill="D9D9D9" w:themeFill="background1" w:themeFillShade="D9"/>
        <w:spacing w:line="360" w:lineRule="auto"/>
        <w:ind w:left="0" w:firstLine="0"/>
        <w:jc w:val="center"/>
        <w:rPr>
          <w:sz w:val="22"/>
          <w:szCs w:val="22"/>
        </w:rPr>
      </w:pPr>
      <w:r>
        <w:rPr>
          <w:b/>
          <w:sz w:val="22"/>
          <w:szCs w:val="22"/>
        </w:rPr>
        <w:t>OBRIGAÇÕES DA CONTRATANTE</w:t>
      </w:r>
    </w:p>
    <w:p w:rsidR="00FB1E8B" w:rsidRPr="00503708" w:rsidRDefault="00987F22" w:rsidP="00A75CF1">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N</w:t>
      </w:r>
      <w:r w:rsidR="00FB1E8B" w:rsidRPr="00503708">
        <w:rPr>
          <w:rFonts w:ascii="Times New Roman" w:hAnsi="Times New Roman" w:cs="Times New Roman"/>
          <w:color w:val="auto"/>
          <w:sz w:val="24"/>
          <w:szCs w:val="24"/>
        </w:rPr>
        <w:t xml:space="preserve">otificar por escrito a CONTRATADA quaisquer irregularidades constatadas, solicitando providência para a sua regularização; </w:t>
      </w:r>
    </w:p>
    <w:p w:rsidR="00FB1E8B" w:rsidRDefault="00987F22" w:rsidP="00A75CF1">
      <w:pPr>
        <w:pStyle w:val="Corpodetexto"/>
        <w:numPr>
          <w:ilvl w:val="0"/>
          <w:numId w:val="2"/>
        </w:numPr>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F</w:t>
      </w:r>
      <w:r w:rsidR="00FB1E8B" w:rsidRPr="00503708">
        <w:rPr>
          <w:rFonts w:ascii="Times New Roman" w:hAnsi="Times New Roman" w:cs="Times New Roman"/>
          <w:color w:val="auto"/>
          <w:sz w:val="24"/>
          <w:szCs w:val="24"/>
        </w:rPr>
        <w:t>ornecer à CONTRATADA todas as informações necessárias à fie</w:t>
      </w:r>
      <w:r w:rsidR="002F1966">
        <w:rPr>
          <w:rFonts w:ascii="Times New Roman" w:hAnsi="Times New Roman" w:cs="Times New Roman"/>
          <w:color w:val="auto"/>
          <w:sz w:val="24"/>
          <w:szCs w:val="24"/>
        </w:rPr>
        <w:t>l execução do presente contrato.</w:t>
      </w:r>
    </w:p>
    <w:p w:rsidR="003B3C44" w:rsidRDefault="003B3C44" w:rsidP="003B3C44">
      <w:pPr>
        <w:pStyle w:val="Corpodetexto"/>
        <w:suppressAutoHyphens w:val="0"/>
        <w:spacing w:line="360" w:lineRule="auto"/>
        <w:rPr>
          <w:rFonts w:ascii="Times New Roman" w:hAnsi="Times New Roman" w:cs="Times New Roman"/>
          <w:color w:val="auto"/>
          <w:sz w:val="24"/>
          <w:szCs w:val="24"/>
        </w:rPr>
      </w:pPr>
    </w:p>
    <w:p w:rsidR="003B3C44" w:rsidRDefault="003B3C44" w:rsidP="003B3C44">
      <w:pPr>
        <w:pStyle w:val="Corpodetexto"/>
        <w:suppressAutoHyphens w:val="0"/>
        <w:spacing w:line="360" w:lineRule="auto"/>
        <w:rPr>
          <w:rFonts w:ascii="Times New Roman" w:hAnsi="Times New Roman" w:cs="Times New Roman"/>
          <w:color w:val="auto"/>
          <w:sz w:val="24"/>
          <w:szCs w:val="24"/>
        </w:rPr>
      </w:pPr>
    </w:p>
    <w:p w:rsidR="00C32236" w:rsidRDefault="003B3C44" w:rsidP="004E447C">
      <w:pPr>
        <w:pStyle w:val="Corpodetexto"/>
        <w:suppressAutoHyphens w:val="0"/>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Rio de Janeiro, 24</w:t>
      </w:r>
      <w:r w:rsidR="00C32236">
        <w:rPr>
          <w:rFonts w:ascii="Times New Roman" w:hAnsi="Times New Roman" w:cs="Times New Roman"/>
          <w:color w:val="auto"/>
          <w:sz w:val="24"/>
          <w:szCs w:val="24"/>
        </w:rPr>
        <w:t xml:space="preserve"> de </w:t>
      </w:r>
      <w:r>
        <w:rPr>
          <w:rFonts w:ascii="Times New Roman" w:hAnsi="Times New Roman" w:cs="Times New Roman"/>
          <w:color w:val="auto"/>
          <w:sz w:val="24"/>
          <w:szCs w:val="24"/>
        </w:rPr>
        <w:t xml:space="preserve">setembro </w:t>
      </w:r>
      <w:r w:rsidR="00C32236">
        <w:rPr>
          <w:rFonts w:ascii="Times New Roman" w:hAnsi="Times New Roman" w:cs="Times New Roman"/>
          <w:color w:val="auto"/>
          <w:sz w:val="24"/>
          <w:szCs w:val="24"/>
        </w:rPr>
        <w:t>de 2018.</w:t>
      </w:r>
    </w:p>
    <w:p w:rsidR="003B3C44" w:rsidRDefault="003B3C44" w:rsidP="004E447C">
      <w:pPr>
        <w:pStyle w:val="Corpodetexto"/>
        <w:suppressAutoHyphens w:val="0"/>
        <w:spacing w:line="360" w:lineRule="auto"/>
        <w:rPr>
          <w:rFonts w:ascii="Times New Roman" w:hAnsi="Times New Roman" w:cs="Times New Roman"/>
          <w:color w:val="auto"/>
          <w:sz w:val="24"/>
          <w:szCs w:val="24"/>
        </w:rPr>
      </w:pPr>
    </w:p>
    <w:p w:rsidR="003B3C44" w:rsidRDefault="003B3C44" w:rsidP="004E447C">
      <w:pPr>
        <w:pStyle w:val="Corpodetexto"/>
        <w:suppressAutoHyphens w:val="0"/>
        <w:spacing w:line="360" w:lineRule="auto"/>
        <w:rPr>
          <w:rFonts w:ascii="Times New Roman" w:hAnsi="Times New Roman" w:cs="Times New Roman"/>
          <w:color w:val="auto"/>
          <w:sz w:val="24"/>
          <w:szCs w:val="24"/>
        </w:rPr>
      </w:pPr>
    </w:p>
    <w:p w:rsidR="00C32236" w:rsidRDefault="00C32236" w:rsidP="00C32236">
      <w:pPr>
        <w:spacing w:line="360" w:lineRule="auto"/>
        <w:jc w:val="both"/>
        <w:rPr>
          <w:rFonts w:ascii="Times New Roman" w:hAnsi="Times New Roman" w:cs="Times New Roman"/>
          <w:spacing w:val="-3"/>
          <w:sz w:val="24"/>
          <w:szCs w:val="24"/>
        </w:rPr>
      </w:pPr>
    </w:p>
    <w:p w:rsidR="00C32236" w:rsidRDefault="00C32236" w:rsidP="00C32236">
      <w:pPr>
        <w:tabs>
          <w:tab w:val="left" w:pos="0"/>
        </w:tabs>
        <w:jc w:val="center"/>
        <w:rPr>
          <w:rFonts w:ascii="Times New Roman" w:hAnsi="Times New Roman"/>
          <w:smallCaps/>
          <w:color w:val="000000"/>
          <w:sz w:val="24"/>
          <w:szCs w:val="24"/>
          <w:lang w:eastAsia="pt-BR"/>
        </w:rPr>
      </w:pPr>
      <w:r>
        <w:rPr>
          <w:rFonts w:ascii="Times New Roman" w:hAnsi="Times New Roman"/>
          <w:smallCaps/>
          <w:color w:val="000000"/>
          <w:sz w:val="24"/>
          <w:szCs w:val="24"/>
          <w:lang w:eastAsia="pt-BR"/>
        </w:rPr>
        <w:t>Cristina Mansur Zogbi</w:t>
      </w:r>
    </w:p>
    <w:p w:rsidR="00C32236" w:rsidRDefault="00C32236" w:rsidP="00C32236">
      <w:pPr>
        <w:tabs>
          <w:tab w:val="left" w:pos="0"/>
        </w:tabs>
        <w:jc w:val="center"/>
        <w:rPr>
          <w:rFonts w:ascii="Times New Roman" w:hAnsi="Times New Roman"/>
          <w:color w:val="000000"/>
          <w:sz w:val="24"/>
          <w:szCs w:val="24"/>
          <w:lang w:eastAsia="pt-BR"/>
        </w:rPr>
      </w:pPr>
      <w:r>
        <w:rPr>
          <w:rFonts w:ascii="Times New Roman" w:hAnsi="Times New Roman"/>
          <w:color w:val="000000"/>
          <w:sz w:val="24"/>
          <w:szCs w:val="24"/>
          <w:lang w:eastAsia="pt-BR"/>
        </w:rPr>
        <w:t xml:space="preserve">Coordenação de Incorporação de Tecnologia </w:t>
      </w:r>
    </w:p>
    <w:p w:rsidR="00C32236" w:rsidRDefault="00C32236" w:rsidP="00C32236">
      <w:pPr>
        <w:jc w:val="center"/>
        <w:rPr>
          <w:rFonts w:ascii="Times New Roman" w:hAnsi="Times New Roman"/>
          <w:color w:val="000000"/>
          <w:sz w:val="24"/>
          <w:szCs w:val="24"/>
          <w:lang w:eastAsia="pt-BR"/>
        </w:rPr>
      </w:pPr>
      <w:r>
        <w:rPr>
          <w:rFonts w:ascii="Times New Roman" w:hAnsi="Times New Roman"/>
          <w:color w:val="000000"/>
          <w:sz w:val="24"/>
          <w:szCs w:val="24"/>
          <w:lang w:eastAsia="pt-BR"/>
        </w:rPr>
        <w:t>ID 5085614-6</w:t>
      </w:r>
    </w:p>
    <w:p w:rsidR="00C32236" w:rsidRDefault="00C32236" w:rsidP="00C32236">
      <w:pPr>
        <w:spacing w:before="120" w:after="120" w:line="360" w:lineRule="auto"/>
        <w:jc w:val="both"/>
        <w:rPr>
          <w:rFonts w:ascii="Times New Roman" w:hAnsi="Times New Roman"/>
          <w:bCs/>
          <w:smallCaps/>
          <w:color w:val="000000"/>
          <w:sz w:val="24"/>
          <w:szCs w:val="24"/>
          <w:lang w:eastAsia="pt-BR"/>
        </w:rPr>
      </w:pPr>
    </w:p>
    <w:p w:rsidR="003B3C44" w:rsidRDefault="003B3C44" w:rsidP="003B3C44">
      <w:pPr>
        <w:tabs>
          <w:tab w:val="left" w:pos="0"/>
        </w:tabs>
        <w:jc w:val="center"/>
        <w:rPr>
          <w:rFonts w:ascii="Times New Roman" w:hAnsi="Times New Roman"/>
          <w:bCs/>
          <w:smallCaps/>
          <w:color w:val="000000"/>
          <w:sz w:val="24"/>
          <w:szCs w:val="24"/>
          <w:lang w:eastAsia="pt-BR"/>
        </w:rPr>
      </w:pPr>
      <w:r>
        <w:rPr>
          <w:rFonts w:ascii="Times New Roman" w:hAnsi="Times New Roman"/>
          <w:bCs/>
          <w:smallCaps/>
          <w:color w:val="000000"/>
          <w:sz w:val="24"/>
          <w:szCs w:val="24"/>
          <w:lang w:eastAsia="pt-BR"/>
        </w:rPr>
        <w:t>Marcia Villa Nova</w:t>
      </w:r>
    </w:p>
    <w:p w:rsidR="003B3C44" w:rsidRDefault="003B3C44" w:rsidP="003B3C44">
      <w:pPr>
        <w:jc w:val="center"/>
        <w:rPr>
          <w:rFonts w:ascii="Times New Roman" w:hAnsi="Times New Roman" w:cs="Times New Roman"/>
          <w:spacing w:val="-3"/>
          <w:sz w:val="24"/>
          <w:szCs w:val="24"/>
        </w:rPr>
      </w:pPr>
      <w:r>
        <w:rPr>
          <w:rFonts w:ascii="Times New Roman" w:hAnsi="Times New Roman"/>
          <w:bCs/>
          <w:color w:val="000000"/>
          <w:sz w:val="24"/>
          <w:szCs w:val="24"/>
          <w:lang w:eastAsia="pt-BR"/>
        </w:rPr>
        <w:t>ID 31225365</w:t>
      </w:r>
    </w:p>
    <w:p w:rsidR="000B1B44" w:rsidRDefault="000B1B44" w:rsidP="000B1B44">
      <w:pPr>
        <w:spacing w:line="360" w:lineRule="auto"/>
        <w:jc w:val="center"/>
        <w:rPr>
          <w:rFonts w:ascii="Times New Roman" w:hAnsi="Times New Roman" w:cs="Times New Roman"/>
          <w:spacing w:val="-3"/>
          <w:sz w:val="24"/>
          <w:szCs w:val="24"/>
        </w:rPr>
        <w:sectPr w:rsidR="000B1B44" w:rsidSect="00714819">
          <w:headerReference w:type="default" r:id="rId9"/>
          <w:footerReference w:type="default" r:id="rId10"/>
          <w:footnotePr>
            <w:pos w:val="beneathText"/>
          </w:footnotePr>
          <w:pgSz w:w="11905" w:h="16837" w:code="9"/>
          <w:pgMar w:top="1418" w:right="1134" w:bottom="851" w:left="1701" w:header="340" w:footer="227" w:gutter="0"/>
          <w:cols w:space="720"/>
          <w:docGrid w:linePitch="360"/>
        </w:sectPr>
      </w:pPr>
    </w:p>
    <w:p w:rsidR="000B1B44" w:rsidRDefault="000B1B44" w:rsidP="000B1B44">
      <w:pPr>
        <w:spacing w:line="360" w:lineRule="auto"/>
        <w:jc w:val="center"/>
        <w:rPr>
          <w:rFonts w:ascii="Times New Roman" w:hAnsi="Times New Roman" w:cs="Times New Roman"/>
          <w:b/>
          <w:spacing w:val="-3"/>
          <w:sz w:val="24"/>
          <w:szCs w:val="24"/>
        </w:rPr>
      </w:pPr>
      <w:r w:rsidRPr="00EC3E53">
        <w:rPr>
          <w:rFonts w:ascii="Times New Roman" w:hAnsi="Times New Roman" w:cs="Times New Roman"/>
          <w:b/>
          <w:spacing w:val="-3"/>
          <w:sz w:val="24"/>
          <w:szCs w:val="24"/>
        </w:rPr>
        <w:lastRenderedPageBreak/>
        <w:t>A</w:t>
      </w:r>
      <w:r w:rsidR="00EC3E53" w:rsidRPr="00EC3E53">
        <w:rPr>
          <w:rFonts w:ascii="Times New Roman" w:hAnsi="Times New Roman" w:cs="Times New Roman"/>
          <w:b/>
          <w:spacing w:val="-3"/>
          <w:sz w:val="24"/>
          <w:szCs w:val="24"/>
        </w:rPr>
        <w:t>NEXO</w:t>
      </w:r>
      <w:r w:rsidRPr="00EC3E53">
        <w:rPr>
          <w:rFonts w:ascii="Times New Roman" w:hAnsi="Times New Roman" w:cs="Times New Roman"/>
          <w:b/>
          <w:spacing w:val="-3"/>
          <w:sz w:val="24"/>
          <w:szCs w:val="24"/>
        </w:rPr>
        <w:t xml:space="preserve"> I</w:t>
      </w:r>
    </w:p>
    <w:p w:rsidR="001B4FC3" w:rsidRDefault="001B4FC3" w:rsidP="001C3ECC">
      <w:pPr>
        <w:rPr>
          <w:rFonts w:ascii="Times New Roman" w:hAnsi="Times New Roman" w:cs="Times New Roman"/>
          <w:spacing w:val="-3"/>
          <w:sz w:val="24"/>
          <w:szCs w:val="24"/>
        </w:rPr>
      </w:pPr>
    </w:p>
    <w:p w:rsidR="00D93604" w:rsidRPr="006200B0" w:rsidRDefault="006200B0" w:rsidP="001C3ECC">
      <w:pPr>
        <w:rPr>
          <w:rFonts w:ascii="Times New Roman" w:hAnsi="Times New Roman" w:cs="Times New Roman"/>
          <w:spacing w:val="-3"/>
          <w:sz w:val="24"/>
          <w:szCs w:val="24"/>
        </w:rPr>
      </w:pPr>
      <w:r w:rsidRPr="006200B0">
        <w:rPr>
          <w:rFonts w:ascii="Times New Roman" w:hAnsi="Times New Roman" w:cs="Times New Roman"/>
          <w:spacing w:val="-3"/>
          <w:sz w:val="24"/>
          <w:szCs w:val="24"/>
        </w:rPr>
        <w:t>Quadro 2-</w:t>
      </w:r>
      <w:r w:rsidR="00130C43">
        <w:rPr>
          <w:rFonts w:ascii="Times New Roman" w:hAnsi="Times New Roman" w:cs="Times New Roman"/>
          <w:b/>
          <w:spacing w:val="-3"/>
          <w:sz w:val="24"/>
          <w:szCs w:val="24"/>
        </w:rPr>
        <w:t>Grade Fundação Saúde 2018</w:t>
      </w:r>
    </w:p>
    <w:tbl>
      <w:tblPr>
        <w:tblW w:w="14884" w:type="dxa"/>
        <w:tblInd w:w="70" w:type="dxa"/>
        <w:tblCellMar>
          <w:left w:w="70" w:type="dxa"/>
          <w:right w:w="70" w:type="dxa"/>
        </w:tblCellMar>
        <w:tblLook w:val="04A0" w:firstRow="1" w:lastRow="0" w:firstColumn="1" w:lastColumn="0" w:noHBand="0" w:noVBand="1"/>
      </w:tblPr>
      <w:tblGrid>
        <w:gridCol w:w="480"/>
        <w:gridCol w:w="5197"/>
        <w:gridCol w:w="842"/>
        <w:gridCol w:w="513"/>
        <w:gridCol w:w="556"/>
        <w:gridCol w:w="827"/>
        <w:gridCol w:w="503"/>
        <w:gridCol w:w="607"/>
        <w:gridCol w:w="550"/>
        <w:gridCol w:w="543"/>
        <w:gridCol w:w="561"/>
        <w:gridCol w:w="573"/>
        <w:gridCol w:w="465"/>
        <w:gridCol w:w="510"/>
        <w:gridCol w:w="513"/>
        <w:gridCol w:w="935"/>
        <w:gridCol w:w="709"/>
      </w:tblGrid>
      <w:tr w:rsidR="009839C5" w:rsidRPr="00934569" w:rsidTr="00250B86">
        <w:trPr>
          <w:trHeight w:val="70"/>
        </w:trPr>
        <w:tc>
          <w:tcPr>
            <w:tcW w:w="480" w:type="dxa"/>
            <w:tcBorders>
              <w:top w:val="single" w:sz="4" w:space="0" w:color="auto"/>
              <w:left w:val="single" w:sz="4" w:space="0" w:color="auto"/>
              <w:bottom w:val="single" w:sz="4" w:space="0" w:color="auto"/>
              <w:right w:val="single" w:sz="4" w:space="0" w:color="auto"/>
            </w:tcBorders>
            <w:shd w:val="clear" w:color="auto" w:fill="1F497D" w:themeFill="text2"/>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ITEM </w:t>
            </w:r>
          </w:p>
        </w:tc>
        <w:tc>
          <w:tcPr>
            <w:tcW w:w="5197"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3B3C44" w:rsidRPr="00934569" w:rsidRDefault="003B3C44" w:rsidP="009839C5">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MATERIAIS / INSUMOS</w:t>
            </w:r>
          </w:p>
        </w:tc>
        <w:tc>
          <w:tcPr>
            <w:tcW w:w="842" w:type="dxa"/>
            <w:tcBorders>
              <w:top w:val="nil"/>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UNIDADE MEDIDA</w:t>
            </w:r>
          </w:p>
        </w:tc>
        <w:tc>
          <w:tcPr>
            <w:tcW w:w="513"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IEDE </w:t>
            </w:r>
          </w:p>
        </w:tc>
        <w:tc>
          <w:tcPr>
            <w:tcW w:w="556"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IECAC</w:t>
            </w:r>
          </w:p>
        </w:tc>
        <w:tc>
          <w:tcPr>
            <w:tcW w:w="827"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HEMORIO</w:t>
            </w:r>
          </w:p>
        </w:tc>
        <w:tc>
          <w:tcPr>
            <w:tcW w:w="503"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CPRJ</w:t>
            </w:r>
          </w:p>
        </w:tc>
        <w:tc>
          <w:tcPr>
            <w:tcW w:w="607"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HECC </w:t>
            </w:r>
          </w:p>
        </w:tc>
        <w:tc>
          <w:tcPr>
            <w:tcW w:w="550"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HESM </w:t>
            </w:r>
          </w:p>
        </w:tc>
        <w:tc>
          <w:tcPr>
            <w:tcW w:w="543"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IETAP </w:t>
            </w:r>
          </w:p>
        </w:tc>
        <w:tc>
          <w:tcPr>
            <w:tcW w:w="561"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HEAN </w:t>
            </w:r>
          </w:p>
        </w:tc>
        <w:tc>
          <w:tcPr>
            <w:tcW w:w="573"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LACEN</w:t>
            </w:r>
          </w:p>
        </w:tc>
        <w:tc>
          <w:tcPr>
            <w:tcW w:w="465"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PET </w:t>
            </w:r>
          </w:p>
        </w:tc>
        <w:tc>
          <w:tcPr>
            <w:tcW w:w="510"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IEDS</w:t>
            </w:r>
          </w:p>
        </w:tc>
        <w:tc>
          <w:tcPr>
            <w:tcW w:w="513" w:type="dxa"/>
            <w:tcBorders>
              <w:top w:val="single" w:sz="4" w:space="0" w:color="auto"/>
              <w:left w:val="nil"/>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HEER</w:t>
            </w:r>
          </w:p>
        </w:tc>
        <w:tc>
          <w:tcPr>
            <w:tcW w:w="935" w:type="dxa"/>
            <w:tcBorders>
              <w:top w:val="single" w:sz="4" w:space="0" w:color="auto"/>
              <w:left w:val="nil"/>
              <w:bottom w:val="single" w:sz="4" w:space="0" w:color="auto"/>
              <w:right w:val="nil"/>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TOTAL MENSAL</w:t>
            </w:r>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vAlign w:val="center"/>
            <w:hideMark/>
          </w:tcPr>
          <w:p w:rsidR="003B3C44" w:rsidRPr="00934569" w:rsidRDefault="003B3C44" w:rsidP="003B3C44">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TOTAL ANUAL</w:t>
            </w:r>
          </w:p>
        </w:tc>
      </w:tr>
      <w:tr w:rsidR="00752829" w:rsidRPr="00934569" w:rsidTr="00250B86">
        <w:trPr>
          <w:trHeight w:val="547"/>
        </w:trPr>
        <w:tc>
          <w:tcPr>
            <w:tcW w:w="480" w:type="dxa"/>
            <w:tcBorders>
              <w:top w:val="single" w:sz="4" w:space="0" w:color="auto"/>
              <w:left w:val="single" w:sz="4" w:space="0" w:color="auto"/>
              <w:bottom w:val="single" w:sz="4" w:space="0" w:color="auto"/>
              <w:right w:val="single" w:sz="4" w:space="0" w:color="auto"/>
            </w:tcBorders>
          </w:tcPr>
          <w:p w:rsidR="00752829" w:rsidRPr="00934569" w:rsidRDefault="00752829"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1</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29" w:rsidRPr="00934569" w:rsidRDefault="00752829"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DESCARTAVEL - ESTERIL, TIPO BICO: COM DISPOSITIVO DE SEGURANÇA, CAPACIDADE: 1 ML, MATERIAL PONTA: PLASTICO, AGULHA: 13MM X 0,30 MM A 0,33MM </w:t>
            </w:r>
            <w:r w:rsidRPr="00934569">
              <w:rPr>
                <w:rFonts w:asciiTheme="minorHAnsi" w:hAnsiTheme="minorHAnsi"/>
                <w:sz w:val="16"/>
                <w:szCs w:val="16"/>
              </w:rPr>
              <w:br/>
              <w:t xml:space="preserve">Especificação Complementar: Seringa de insulina de 1 ml </w:t>
            </w:r>
          </w:p>
        </w:tc>
        <w:tc>
          <w:tcPr>
            <w:tcW w:w="842" w:type="dxa"/>
            <w:tcBorders>
              <w:top w:val="nil"/>
              <w:left w:val="nil"/>
              <w:bottom w:val="single" w:sz="4" w:space="0" w:color="auto"/>
              <w:right w:val="single" w:sz="4" w:space="0" w:color="auto"/>
            </w:tcBorders>
            <w:shd w:val="clear" w:color="auto" w:fill="auto"/>
            <w:vAlign w:val="center"/>
            <w:hideMark/>
          </w:tcPr>
          <w:p w:rsidR="00752829" w:rsidRPr="00934569" w:rsidRDefault="00752829"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color w:val="000000"/>
                <w:sz w:val="16"/>
                <w:szCs w:val="16"/>
              </w:rPr>
            </w:pPr>
            <w:r w:rsidRPr="00934569">
              <w:rPr>
                <w:rFonts w:asciiTheme="minorHAnsi" w:hAnsiTheme="minorHAnsi"/>
                <w:color w:val="000000"/>
                <w:sz w:val="16"/>
                <w:szCs w:val="16"/>
              </w:rPr>
              <w:t>1000</w:t>
            </w:r>
          </w:p>
        </w:tc>
        <w:tc>
          <w:tcPr>
            <w:tcW w:w="556"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6000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1000</w:t>
            </w:r>
          </w:p>
        </w:tc>
        <w:tc>
          <w:tcPr>
            <w:tcW w:w="503"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color w:val="000000"/>
                <w:sz w:val="16"/>
                <w:szCs w:val="16"/>
              </w:rPr>
            </w:pPr>
            <w:r w:rsidRPr="00934569">
              <w:rPr>
                <w:rFonts w:asciiTheme="minorHAnsi" w:hAnsiTheme="minorHAnsi"/>
                <w:color w:val="000000"/>
                <w:sz w:val="16"/>
                <w:szCs w:val="16"/>
              </w:rPr>
              <w:t>2000</w:t>
            </w:r>
          </w:p>
        </w:tc>
        <w:tc>
          <w:tcPr>
            <w:tcW w:w="550"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200</w:t>
            </w:r>
          </w:p>
        </w:tc>
        <w:tc>
          <w:tcPr>
            <w:tcW w:w="543"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color w:val="000000"/>
                <w:sz w:val="16"/>
                <w:szCs w:val="16"/>
              </w:rPr>
            </w:pPr>
            <w:r w:rsidRPr="00934569">
              <w:rPr>
                <w:rFonts w:asciiTheme="minorHAnsi" w:hAnsiTheme="minorHAnsi"/>
                <w:color w:val="000000"/>
                <w:sz w:val="16"/>
                <w:szCs w:val="16"/>
              </w:rPr>
              <w:t>1000</w:t>
            </w:r>
          </w:p>
        </w:tc>
        <w:tc>
          <w:tcPr>
            <w:tcW w:w="561"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 xml:space="preserve">                2.000 </w:t>
            </w:r>
          </w:p>
        </w:tc>
        <w:tc>
          <w:tcPr>
            <w:tcW w:w="573"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50</w:t>
            </w:r>
          </w:p>
        </w:tc>
        <w:tc>
          <w:tcPr>
            <w:tcW w:w="513" w:type="dxa"/>
            <w:tcBorders>
              <w:top w:val="single" w:sz="4" w:space="0" w:color="auto"/>
              <w:left w:val="nil"/>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400</w:t>
            </w:r>
          </w:p>
        </w:tc>
        <w:tc>
          <w:tcPr>
            <w:tcW w:w="935" w:type="dxa"/>
            <w:tcBorders>
              <w:top w:val="single" w:sz="4" w:space="0" w:color="auto"/>
              <w:left w:val="nil"/>
              <w:bottom w:val="single" w:sz="4" w:space="0" w:color="auto"/>
              <w:right w:val="nil"/>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13650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163800</w:t>
            </w:r>
          </w:p>
        </w:tc>
      </w:tr>
      <w:tr w:rsidR="00752829"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752829" w:rsidRPr="00934569" w:rsidRDefault="00752829"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2</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752829" w:rsidRPr="00934569" w:rsidRDefault="00752829"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DESCARTAVEL - ESTERIL, TIPO BICO: LUER LOCK, CAPACIDADE: 10 ML, MATERIAL PONTA: PLASTICO, AGULHA: SEM AGULHA Especificação Complementar: Seringa descartável de 10 ml sem agulha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lock</w:t>
            </w:r>
            <w:proofErr w:type="spellEnd"/>
          </w:p>
        </w:tc>
        <w:tc>
          <w:tcPr>
            <w:tcW w:w="842" w:type="dxa"/>
            <w:tcBorders>
              <w:top w:val="nil"/>
              <w:left w:val="nil"/>
              <w:bottom w:val="single" w:sz="4" w:space="0" w:color="auto"/>
              <w:right w:val="single" w:sz="4" w:space="0" w:color="auto"/>
            </w:tcBorders>
            <w:shd w:val="clear" w:color="auto" w:fill="auto"/>
            <w:vAlign w:val="center"/>
          </w:tcPr>
          <w:p w:rsidR="00752829" w:rsidRPr="00934569" w:rsidRDefault="00752829"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color w:val="000000"/>
                <w:sz w:val="16"/>
                <w:szCs w:val="16"/>
              </w:rPr>
            </w:pPr>
            <w:r w:rsidRPr="00934569">
              <w:rPr>
                <w:rFonts w:asciiTheme="minorHAnsi" w:hAnsiTheme="minorHAnsi"/>
                <w:color w:val="000000"/>
                <w:sz w:val="16"/>
                <w:szCs w:val="16"/>
              </w:rPr>
              <w:t>60</w:t>
            </w:r>
          </w:p>
        </w:tc>
        <w:tc>
          <w:tcPr>
            <w:tcW w:w="556"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6000</w:t>
            </w:r>
          </w:p>
        </w:tc>
        <w:tc>
          <w:tcPr>
            <w:tcW w:w="827"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10000</w:t>
            </w:r>
          </w:p>
        </w:tc>
        <w:tc>
          <w:tcPr>
            <w:tcW w:w="503"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50"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43"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color w:val="000000"/>
                <w:sz w:val="16"/>
                <w:szCs w:val="16"/>
              </w:rPr>
            </w:pPr>
            <w:r w:rsidRPr="00934569">
              <w:rPr>
                <w:rFonts w:asciiTheme="minorHAnsi" w:hAnsiTheme="minorHAnsi"/>
                <w:color w:val="000000"/>
                <w:sz w:val="16"/>
                <w:szCs w:val="16"/>
              </w:rPr>
              <w:t>600</w:t>
            </w:r>
          </w:p>
        </w:tc>
        <w:tc>
          <w:tcPr>
            <w:tcW w:w="561"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 xml:space="preserve">                      -</w:t>
            </w:r>
            <w:proofErr w:type="gramStart"/>
            <w:r w:rsidRPr="00934569">
              <w:rPr>
                <w:rFonts w:asciiTheme="minorHAnsi" w:hAnsiTheme="minorHAnsi"/>
                <w:sz w:val="16"/>
                <w:szCs w:val="16"/>
              </w:rPr>
              <w:t xml:space="preserve">   </w:t>
            </w:r>
          </w:p>
        </w:tc>
        <w:tc>
          <w:tcPr>
            <w:tcW w:w="573"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3" w:type="dxa"/>
            <w:tcBorders>
              <w:top w:val="single" w:sz="4" w:space="0" w:color="auto"/>
              <w:left w:val="nil"/>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935" w:type="dxa"/>
            <w:tcBorders>
              <w:top w:val="single" w:sz="4" w:space="0" w:color="auto"/>
              <w:left w:val="nil"/>
              <w:bottom w:val="single" w:sz="4" w:space="0" w:color="auto"/>
              <w:right w:val="nil"/>
            </w:tcBorders>
            <w:shd w:val="clear" w:color="auto" w:fill="auto"/>
            <w:vAlign w:val="center"/>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16660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52829" w:rsidRPr="00934569" w:rsidRDefault="00752829">
            <w:pPr>
              <w:jc w:val="center"/>
              <w:rPr>
                <w:rFonts w:asciiTheme="minorHAnsi" w:hAnsiTheme="minorHAnsi"/>
                <w:sz w:val="16"/>
                <w:szCs w:val="16"/>
              </w:rPr>
            </w:pPr>
            <w:r w:rsidRPr="00934569">
              <w:rPr>
                <w:rFonts w:asciiTheme="minorHAnsi" w:hAnsiTheme="minorHAnsi"/>
                <w:sz w:val="16"/>
                <w:szCs w:val="16"/>
              </w:rPr>
              <w:t>199920</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3</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DESCARTAVEL - ESTERIL, TIPO BICO: LUER LOCK, CAPACIDADE: 20 ML, MATERIAL PONTA: PLASTICO, AGULHA: SEM AGULHA </w:t>
            </w:r>
            <w:r w:rsidRPr="00934569">
              <w:rPr>
                <w:rFonts w:asciiTheme="minorHAnsi" w:hAnsiTheme="minorHAnsi"/>
                <w:sz w:val="16"/>
                <w:szCs w:val="16"/>
              </w:rPr>
              <w:br/>
              <w:t xml:space="preserve">Especificação Complementar: Seringa descartável de 20 ml sem agulha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lock</w:t>
            </w:r>
            <w:proofErr w:type="spellEnd"/>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1200</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4000</w:t>
            </w:r>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1000</w:t>
            </w:r>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w:t>
            </w:r>
            <w:proofErr w:type="gramStart"/>
            <w:r w:rsidRPr="00934569">
              <w:rPr>
                <w:rFonts w:asciiTheme="minorHAnsi" w:hAnsiTheme="minorHAnsi"/>
                <w:sz w:val="16"/>
                <w:szCs w:val="16"/>
              </w:rPr>
              <w:t xml:space="preserve">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6200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74400</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4</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DESCARTAVEL - ESTERIL, TIPO BICO: LUER LOCK, CAPACIDADE: 5 ML, MATERIAL PONTA: PLASTICO, AGULHA: SEM AGULHA </w:t>
            </w:r>
            <w:r w:rsidRPr="00934569">
              <w:rPr>
                <w:rFonts w:asciiTheme="minorHAnsi" w:hAnsiTheme="minorHAnsi"/>
                <w:sz w:val="16"/>
                <w:szCs w:val="16"/>
              </w:rPr>
              <w:br/>
              <w:t xml:space="preserve">Especificação Complementar: Seringa descartável de 5 ml sem agulha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lock</w:t>
            </w:r>
            <w:proofErr w:type="spellEnd"/>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2080</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5400</w:t>
            </w:r>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300</w:t>
            </w:r>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w:t>
            </w:r>
            <w:proofErr w:type="gramStart"/>
            <w:r w:rsidRPr="00934569">
              <w:rPr>
                <w:rFonts w:asciiTheme="minorHAnsi" w:hAnsiTheme="minorHAnsi"/>
                <w:sz w:val="16"/>
                <w:szCs w:val="16"/>
              </w:rPr>
              <w:t xml:space="preserve">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7780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93360</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5</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DESCARTAVEL - ESTERIL, TIPO BICO: LUER SLIP, CAPACIDADE: 10ML, MATERIAL PONTA: PLASTICO, AGULHA: SEM AGULHA </w:t>
            </w:r>
            <w:r w:rsidRPr="00934569">
              <w:rPr>
                <w:rFonts w:asciiTheme="minorHAnsi" w:hAnsiTheme="minorHAnsi"/>
                <w:sz w:val="16"/>
                <w:szCs w:val="16"/>
              </w:rPr>
              <w:br/>
              <w:t xml:space="preserve">Especificação Complementar:  Seringa descartável de 10 ml sem agulha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slip</w:t>
            </w:r>
            <w:proofErr w:type="spellEnd"/>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700</w:t>
            </w:r>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5000</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5300</w:t>
            </w:r>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100</w:t>
            </w:r>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16000</w:t>
            </w:r>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600</w:t>
            </w:r>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600</w:t>
            </w:r>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6.400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140</w:t>
            </w:r>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100</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600</w:t>
            </w:r>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35540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426480</w:t>
            </w:r>
          </w:p>
        </w:tc>
      </w:tr>
      <w:tr w:rsidR="00250B86" w:rsidRPr="00934569" w:rsidTr="00250B86">
        <w:trPr>
          <w:trHeight w:val="7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6</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DESCARTAVEL - ESTERIL, TIPO BICO: LUER SLIP, CAPACIDADE: 20 ML, MATERIAL PONTA: PLASTICO, AGULHA: SEM </w:t>
            </w:r>
            <w:r w:rsidRPr="00934569">
              <w:rPr>
                <w:rFonts w:asciiTheme="minorHAnsi" w:hAnsiTheme="minorHAnsi"/>
                <w:sz w:val="16"/>
                <w:szCs w:val="16"/>
              </w:rPr>
              <w:br/>
              <w:t xml:space="preserve">Especificação Complementar: Seringa descartável de 20 ml sem agulha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slip</w:t>
            </w:r>
            <w:proofErr w:type="spellEnd"/>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jc w:val="center"/>
              <w:rPr>
                <w:rFonts w:asciiTheme="minorHAnsi" w:hAnsiTheme="minorHAnsi"/>
                <w:sz w:val="16"/>
                <w:szCs w:val="16"/>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700</w:t>
            </w:r>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9000</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8000</w:t>
            </w:r>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50</w:t>
            </w:r>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15000</w:t>
            </w:r>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1000</w:t>
            </w:r>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2000</w:t>
            </w:r>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6.000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25</w:t>
            </w:r>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50</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6000</w:t>
            </w:r>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47825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573900</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7</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DESCARTAVEL - ESTERIL, TIPO BICO: LUER SLIP, CAPACIDADE: 3ML, MATERIAL PONTA: PLASTICO, AGULHA: SEM AGULHA </w:t>
            </w:r>
            <w:r w:rsidRPr="00934569">
              <w:rPr>
                <w:rFonts w:asciiTheme="minorHAnsi" w:hAnsiTheme="minorHAnsi"/>
                <w:sz w:val="16"/>
                <w:szCs w:val="16"/>
              </w:rPr>
              <w:br/>
              <w:t xml:space="preserve">Especificação Complementar:  Seringa descartável de 3 ml sem agulha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slip</w:t>
            </w:r>
            <w:proofErr w:type="spellEnd"/>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250</w:t>
            </w:r>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5000</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1400</w:t>
            </w:r>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250</w:t>
            </w:r>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6000</w:t>
            </w:r>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500</w:t>
            </w:r>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250</w:t>
            </w:r>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800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100</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1000</w:t>
            </w:r>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15550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186600</w:t>
            </w:r>
          </w:p>
        </w:tc>
      </w:tr>
      <w:tr w:rsidR="00934569" w:rsidRPr="00934569" w:rsidTr="00934569">
        <w:trPr>
          <w:trHeight w:val="668"/>
        </w:trPr>
        <w:tc>
          <w:tcPr>
            <w:tcW w:w="480" w:type="dxa"/>
            <w:tcBorders>
              <w:top w:val="single" w:sz="4" w:space="0" w:color="auto"/>
              <w:left w:val="single" w:sz="4" w:space="0" w:color="auto"/>
              <w:bottom w:val="single" w:sz="4" w:space="0" w:color="auto"/>
              <w:right w:val="single" w:sz="4" w:space="0" w:color="auto"/>
            </w:tcBorders>
            <w:shd w:val="clear" w:color="auto" w:fill="1F497D" w:themeFill="text2"/>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lastRenderedPageBreak/>
              <w:t xml:space="preserve">ITEM </w:t>
            </w:r>
          </w:p>
        </w:tc>
        <w:tc>
          <w:tcPr>
            <w:tcW w:w="5197"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MATERIAIS / INSUMOS</w:t>
            </w:r>
          </w:p>
        </w:tc>
        <w:tc>
          <w:tcPr>
            <w:tcW w:w="842" w:type="dxa"/>
            <w:tcBorders>
              <w:top w:val="nil"/>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UNIDADE MEDIDA</w:t>
            </w:r>
          </w:p>
        </w:tc>
        <w:tc>
          <w:tcPr>
            <w:tcW w:w="513"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IEDE </w:t>
            </w:r>
          </w:p>
        </w:tc>
        <w:tc>
          <w:tcPr>
            <w:tcW w:w="556"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IECAC</w:t>
            </w:r>
          </w:p>
        </w:tc>
        <w:tc>
          <w:tcPr>
            <w:tcW w:w="827"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HEMORIO</w:t>
            </w:r>
          </w:p>
        </w:tc>
        <w:tc>
          <w:tcPr>
            <w:tcW w:w="503"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CPRJ</w:t>
            </w:r>
          </w:p>
        </w:tc>
        <w:tc>
          <w:tcPr>
            <w:tcW w:w="607"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HECC </w:t>
            </w:r>
          </w:p>
        </w:tc>
        <w:tc>
          <w:tcPr>
            <w:tcW w:w="550"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HESM </w:t>
            </w:r>
          </w:p>
        </w:tc>
        <w:tc>
          <w:tcPr>
            <w:tcW w:w="543"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IETAP </w:t>
            </w:r>
          </w:p>
        </w:tc>
        <w:tc>
          <w:tcPr>
            <w:tcW w:w="561"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HEAN </w:t>
            </w:r>
          </w:p>
        </w:tc>
        <w:tc>
          <w:tcPr>
            <w:tcW w:w="573"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LACEN</w:t>
            </w:r>
          </w:p>
        </w:tc>
        <w:tc>
          <w:tcPr>
            <w:tcW w:w="465"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 xml:space="preserve">PET </w:t>
            </w:r>
          </w:p>
        </w:tc>
        <w:tc>
          <w:tcPr>
            <w:tcW w:w="510"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IEDS</w:t>
            </w:r>
          </w:p>
        </w:tc>
        <w:tc>
          <w:tcPr>
            <w:tcW w:w="513" w:type="dxa"/>
            <w:tcBorders>
              <w:top w:val="single" w:sz="4" w:space="0" w:color="auto"/>
              <w:left w:val="nil"/>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HEER</w:t>
            </w:r>
          </w:p>
        </w:tc>
        <w:tc>
          <w:tcPr>
            <w:tcW w:w="935" w:type="dxa"/>
            <w:tcBorders>
              <w:top w:val="single" w:sz="4" w:space="0" w:color="auto"/>
              <w:left w:val="nil"/>
              <w:bottom w:val="single" w:sz="4" w:space="0" w:color="auto"/>
              <w:right w:val="nil"/>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TOTAL MENSAL</w:t>
            </w:r>
          </w:p>
        </w:tc>
        <w:tc>
          <w:tcPr>
            <w:tcW w:w="709" w:type="dxa"/>
            <w:tcBorders>
              <w:top w:val="single" w:sz="4" w:space="0" w:color="auto"/>
              <w:left w:val="single" w:sz="4" w:space="0" w:color="auto"/>
              <w:bottom w:val="single" w:sz="4" w:space="0" w:color="auto"/>
              <w:right w:val="single" w:sz="4" w:space="0" w:color="auto"/>
            </w:tcBorders>
            <w:shd w:val="clear" w:color="auto" w:fill="1F497D" w:themeFill="text2"/>
            <w:vAlign w:val="center"/>
          </w:tcPr>
          <w:p w:rsidR="00934569" w:rsidRPr="00934569" w:rsidRDefault="00934569" w:rsidP="00BA0976">
            <w:pPr>
              <w:suppressAutoHyphens w:val="0"/>
              <w:jc w:val="center"/>
              <w:rPr>
                <w:rFonts w:asciiTheme="minorHAnsi" w:hAnsiTheme="minorHAnsi" w:cs="Times New Roman"/>
                <w:b/>
                <w:bCs/>
                <w:color w:val="FFFFFF"/>
                <w:spacing w:val="0"/>
                <w:sz w:val="16"/>
                <w:szCs w:val="16"/>
                <w:lang w:eastAsia="pt-BR"/>
              </w:rPr>
            </w:pPr>
            <w:r w:rsidRPr="00934569">
              <w:rPr>
                <w:rFonts w:asciiTheme="minorHAnsi" w:hAnsiTheme="minorHAnsi" w:cs="Times New Roman"/>
                <w:b/>
                <w:bCs/>
                <w:color w:val="FFFFFF"/>
                <w:spacing w:val="0"/>
                <w:sz w:val="16"/>
                <w:szCs w:val="16"/>
                <w:lang w:eastAsia="pt-BR"/>
              </w:rPr>
              <w:t>TOTAL ANUAL</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8</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PLASTICO, TIPO BICO: CENTRAL LISO, CAPACIDADE: 1 ML, MATERIAL PONTA: PLASTICO, AGULHA: SEM </w:t>
            </w:r>
            <w:r w:rsidRPr="00934569">
              <w:rPr>
                <w:rFonts w:asciiTheme="minorHAnsi" w:hAnsiTheme="minorHAnsi"/>
                <w:sz w:val="16"/>
                <w:szCs w:val="16"/>
              </w:rPr>
              <w:br/>
              <w:t>Especificação Complementar: Seringa descartável de 1 ml sem agulha bico  liso</w:t>
            </w:r>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150</w:t>
            </w:r>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1500</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1500</w:t>
            </w:r>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100</w:t>
            </w:r>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2000</w:t>
            </w:r>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100</w:t>
            </w:r>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r w:rsidRPr="00934569">
              <w:rPr>
                <w:rFonts w:asciiTheme="minorHAnsi" w:hAnsiTheme="minorHAnsi"/>
                <w:color w:val="000000"/>
                <w:sz w:val="16"/>
                <w:szCs w:val="16"/>
              </w:rPr>
              <w:t>500</w:t>
            </w:r>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400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2500</w:t>
            </w:r>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8750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105000</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proofErr w:type="gramStart"/>
            <w:r w:rsidRPr="00934569">
              <w:rPr>
                <w:rFonts w:asciiTheme="minorHAnsi" w:hAnsiTheme="minorHAnsi" w:cs="Times New Roman"/>
                <w:bCs/>
                <w:spacing w:val="0"/>
                <w:sz w:val="16"/>
                <w:szCs w:val="16"/>
                <w:lang w:eastAsia="pt-BR"/>
              </w:rPr>
              <w:t>9</w:t>
            </w:r>
            <w:proofErr w:type="gramEnd"/>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POLIPROPILENO, TIPO BICO: CATETER, CAPACIDADE: 60 ML, MATERIAL PONTA: POLIPROPILENO, AGULHA: SEM </w:t>
            </w:r>
            <w:r w:rsidRPr="00934569">
              <w:rPr>
                <w:rFonts w:asciiTheme="minorHAnsi" w:hAnsiTheme="minorHAnsi"/>
                <w:sz w:val="16"/>
                <w:szCs w:val="16"/>
              </w:rPr>
              <w:br/>
              <w:t>Especificação Complementar: Seringa descartável de 60 ml bico de cateter</w:t>
            </w:r>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15</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5</w:t>
            </w:r>
            <w:proofErr w:type="gramEnd"/>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50</w:t>
            </w:r>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3</w:t>
            </w:r>
            <w:proofErr w:type="gramEnd"/>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w:t>
            </w:r>
            <w:proofErr w:type="gramStart"/>
            <w:r w:rsidRPr="00934569">
              <w:rPr>
                <w:rFonts w:asciiTheme="minorHAnsi" w:hAnsiTheme="minorHAnsi"/>
                <w:sz w:val="16"/>
                <w:szCs w:val="16"/>
              </w:rPr>
              <w:t xml:space="preserve">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30</w:t>
            </w:r>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1236</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10</w:t>
            </w:r>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POLIPROPILENO, TIPO BICO: LUER LOCK, CAPACIDADE: 60 ML, MATERIAL PONTA: POLIPROPILENO, AGULHA: SEM AGULHA </w:t>
            </w:r>
            <w:r w:rsidRPr="00934569">
              <w:rPr>
                <w:rFonts w:asciiTheme="minorHAnsi" w:hAnsiTheme="minorHAnsi"/>
                <w:sz w:val="16"/>
                <w:szCs w:val="16"/>
              </w:rPr>
              <w:br/>
              <w:t xml:space="preserve">Especificação Complementar:  Seringa descartável de 60 ml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lock</w:t>
            </w:r>
            <w:proofErr w:type="spellEnd"/>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160</w:t>
            </w:r>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300</w:t>
            </w:r>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50</w:t>
            </w:r>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5</w:t>
            </w:r>
            <w:proofErr w:type="gramEnd"/>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w:t>
            </w:r>
            <w:proofErr w:type="gramStart"/>
            <w:r w:rsidRPr="00934569">
              <w:rPr>
                <w:rFonts w:asciiTheme="minorHAnsi" w:hAnsiTheme="minorHAnsi"/>
                <w:sz w:val="16"/>
                <w:szCs w:val="16"/>
              </w:rPr>
              <w:t xml:space="preserve">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515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6180</w:t>
            </w:r>
          </w:p>
        </w:tc>
      </w:tr>
      <w:tr w:rsidR="00250B86" w:rsidRPr="00934569" w:rsidTr="00250B86">
        <w:trPr>
          <w:trHeight w:val="900"/>
        </w:trPr>
        <w:tc>
          <w:tcPr>
            <w:tcW w:w="480" w:type="dxa"/>
            <w:tcBorders>
              <w:top w:val="single" w:sz="4" w:space="0" w:color="auto"/>
              <w:left w:val="single" w:sz="4" w:space="0" w:color="auto"/>
              <w:bottom w:val="single" w:sz="4" w:space="0" w:color="auto"/>
              <w:right w:val="single" w:sz="4" w:space="0" w:color="auto"/>
            </w:tcBorders>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11</w:t>
            </w:r>
          </w:p>
        </w:tc>
        <w:tc>
          <w:tcPr>
            <w:tcW w:w="5197"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rsidP="00BA0976">
            <w:pPr>
              <w:rPr>
                <w:rFonts w:asciiTheme="minorHAnsi" w:hAnsiTheme="minorHAnsi"/>
                <w:sz w:val="16"/>
                <w:szCs w:val="16"/>
              </w:rPr>
            </w:pPr>
            <w:r w:rsidRPr="00934569">
              <w:rPr>
                <w:rFonts w:asciiTheme="minorHAnsi" w:hAnsiTheme="minorHAnsi"/>
                <w:sz w:val="16"/>
                <w:szCs w:val="16"/>
              </w:rPr>
              <w:t xml:space="preserve">SERINGA </w:t>
            </w:r>
            <w:proofErr w:type="gramStart"/>
            <w:r w:rsidRPr="00934569">
              <w:rPr>
                <w:rFonts w:asciiTheme="minorHAnsi" w:hAnsiTheme="minorHAnsi"/>
                <w:sz w:val="16"/>
                <w:szCs w:val="16"/>
              </w:rPr>
              <w:t>HIPODERMICA,</w:t>
            </w:r>
            <w:proofErr w:type="gramEnd"/>
            <w:r w:rsidRPr="00934569">
              <w:rPr>
                <w:rFonts w:asciiTheme="minorHAnsi" w:hAnsiTheme="minorHAnsi"/>
                <w:sz w:val="16"/>
                <w:szCs w:val="16"/>
              </w:rPr>
              <w:t xml:space="preserve">MATERIAL: POLIPROPILENO, TIPO BICO: LUER SLIP, CAPACIDADE: 60 ML, MATERIAL PONTA: POLIPROPILENO, AGULHA: SEM </w:t>
            </w:r>
            <w:r w:rsidRPr="00934569">
              <w:rPr>
                <w:rFonts w:asciiTheme="minorHAnsi" w:hAnsiTheme="minorHAnsi"/>
                <w:sz w:val="16"/>
                <w:szCs w:val="16"/>
              </w:rPr>
              <w:br/>
              <w:t xml:space="preserve">Especificação Complementar: Seringa descartável de 60 ml bico </w:t>
            </w:r>
            <w:proofErr w:type="spellStart"/>
            <w:r w:rsidRPr="00934569">
              <w:rPr>
                <w:rFonts w:asciiTheme="minorHAnsi" w:hAnsiTheme="minorHAnsi"/>
                <w:sz w:val="16"/>
                <w:szCs w:val="16"/>
              </w:rPr>
              <w:t>luer</w:t>
            </w:r>
            <w:proofErr w:type="spellEnd"/>
            <w:r w:rsidRPr="00934569">
              <w:rPr>
                <w:rFonts w:asciiTheme="minorHAnsi" w:hAnsiTheme="minorHAnsi"/>
                <w:sz w:val="16"/>
                <w:szCs w:val="16"/>
              </w:rPr>
              <w:t xml:space="preserve"> </w:t>
            </w:r>
            <w:proofErr w:type="spellStart"/>
            <w:r w:rsidRPr="00934569">
              <w:rPr>
                <w:rFonts w:asciiTheme="minorHAnsi" w:hAnsiTheme="minorHAnsi"/>
                <w:sz w:val="16"/>
                <w:szCs w:val="16"/>
              </w:rPr>
              <w:t>slip</w:t>
            </w:r>
            <w:proofErr w:type="spellEnd"/>
            <w:r w:rsidRPr="00934569">
              <w:rPr>
                <w:rFonts w:asciiTheme="minorHAnsi" w:hAnsiTheme="minorHAnsi"/>
                <w:sz w:val="16"/>
                <w:szCs w:val="16"/>
              </w:rPr>
              <w:t xml:space="preserve"> </w:t>
            </w:r>
          </w:p>
        </w:tc>
        <w:tc>
          <w:tcPr>
            <w:tcW w:w="842" w:type="dxa"/>
            <w:tcBorders>
              <w:top w:val="nil"/>
              <w:left w:val="nil"/>
              <w:bottom w:val="single" w:sz="4" w:space="0" w:color="auto"/>
              <w:right w:val="single" w:sz="4" w:space="0" w:color="auto"/>
            </w:tcBorders>
            <w:shd w:val="clear" w:color="auto" w:fill="auto"/>
            <w:vAlign w:val="center"/>
          </w:tcPr>
          <w:p w:rsidR="00250B86" w:rsidRPr="00934569" w:rsidRDefault="00250B86" w:rsidP="009839C5">
            <w:pPr>
              <w:suppressAutoHyphens w:val="0"/>
              <w:jc w:val="center"/>
              <w:rPr>
                <w:rFonts w:asciiTheme="minorHAnsi" w:hAnsiTheme="minorHAnsi" w:cs="Times New Roman"/>
                <w:bCs/>
                <w:spacing w:val="0"/>
                <w:sz w:val="16"/>
                <w:szCs w:val="16"/>
                <w:lang w:eastAsia="pt-BR"/>
              </w:rPr>
            </w:pPr>
            <w:r w:rsidRPr="00934569">
              <w:rPr>
                <w:rFonts w:asciiTheme="minorHAnsi" w:hAnsiTheme="minorHAnsi" w:cs="Times New Roman"/>
                <w:bCs/>
                <w:spacing w:val="0"/>
                <w:sz w:val="16"/>
                <w:szCs w:val="16"/>
                <w:lang w:eastAsia="pt-BR"/>
              </w:rPr>
              <w:t>UNIDADE</w:t>
            </w:r>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556"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82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8</w:t>
            </w:r>
            <w:proofErr w:type="gramEnd"/>
          </w:p>
        </w:tc>
        <w:tc>
          <w:tcPr>
            <w:tcW w:w="50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0</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5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1</w:t>
            </w:r>
            <w:proofErr w:type="gramEnd"/>
          </w:p>
        </w:tc>
        <w:tc>
          <w:tcPr>
            <w:tcW w:w="54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color w:val="000000"/>
                <w:sz w:val="16"/>
                <w:szCs w:val="16"/>
              </w:rPr>
            </w:pPr>
            <w:proofErr w:type="gramStart"/>
            <w:r w:rsidRPr="00934569">
              <w:rPr>
                <w:rFonts w:asciiTheme="minorHAnsi" w:hAnsiTheme="minorHAnsi"/>
                <w:color w:val="000000"/>
                <w:sz w:val="16"/>
                <w:szCs w:val="16"/>
              </w:rPr>
              <w:t>3</w:t>
            </w:r>
            <w:proofErr w:type="gramEnd"/>
          </w:p>
        </w:tc>
        <w:tc>
          <w:tcPr>
            <w:tcW w:w="561"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 xml:space="preserve">                     10 </w:t>
            </w:r>
          </w:p>
        </w:tc>
        <w:tc>
          <w:tcPr>
            <w:tcW w:w="57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465"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0"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513" w:type="dxa"/>
            <w:tcBorders>
              <w:top w:val="single" w:sz="4" w:space="0" w:color="auto"/>
              <w:left w:val="nil"/>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proofErr w:type="gramStart"/>
            <w:r w:rsidRPr="00934569">
              <w:rPr>
                <w:rFonts w:asciiTheme="minorHAnsi" w:hAnsiTheme="minorHAnsi"/>
                <w:sz w:val="16"/>
                <w:szCs w:val="16"/>
              </w:rPr>
              <w:t>0</w:t>
            </w:r>
            <w:proofErr w:type="gramEnd"/>
          </w:p>
        </w:tc>
        <w:tc>
          <w:tcPr>
            <w:tcW w:w="935" w:type="dxa"/>
            <w:tcBorders>
              <w:top w:val="single" w:sz="4" w:space="0" w:color="auto"/>
              <w:left w:val="nil"/>
              <w:bottom w:val="single" w:sz="4" w:space="0" w:color="auto"/>
              <w:right w:val="nil"/>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22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250B86" w:rsidRPr="00934569" w:rsidRDefault="00250B86">
            <w:pPr>
              <w:jc w:val="center"/>
              <w:rPr>
                <w:rFonts w:asciiTheme="minorHAnsi" w:hAnsiTheme="minorHAnsi"/>
                <w:sz w:val="16"/>
                <w:szCs w:val="16"/>
              </w:rPr>
            </w:pPr>
            <w:r w:rsidRPr="00934569">
              <w:rPr>
                <w:rFonts w:asciiTheme="minorHAnsi" w:hAnsiTheme="minorHAnsi"/>
                <w:sz w:val="16"/>
                <w:szCs w:val="16"/>
              </w:rPr>
              <w:t>264</w:t>
            </w:r>
          </w:p>
        </w:tc>
      </w:tr>
    </w:tbl>
    <w:p w:rsidR="00EC2537" w:rsidRPr="003B3C44" w:rsidRDefault="00EC2537" w:rsidP="00EC2537">
      <w:pPr>
        <w:spacing w:line="360" w:lineRule="auto"/>
        <w:jc w:val="both"/>
        <w:rPr>
          <w:rFonts w:ascii="Times New Roman" w:hAnsi="Times New Roman" w:cs="Times New Roman"/>
          <w:spacing w:val="-3"/>
          <w:sz w:val="24"/>
          <w:szCs w:val="24"/>
        </w:rPr>
      </w:pPr>
      <w:bookmarkStart w:id="0" w:name="_GoBack"/>
      <w:bookmarkEnd w:id="0"/>
    </w:p>
    <w:sectPr w:rsidR="00EC2537" w:rsidRPr="003B3C44" w:rsidSect="000B1B44">
      <w:footnotePr>
        <w:pos w:val="beneathText"/>
      </w:footnotePr>
      <w:pgSz w:w="16837" w:h="11905" w:orient="landscape" w:code="9"/>
      <w:pgMar w:top="1701" w:right="1418" w:bottom="1134" w:left="851" w:header="340"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A67" w:rsidRDefault="00737A67">
      <w:r>
        <w:separator/>
      </w:r>
    </w:p>
  </w:endnote>
  <w:endnote w:type="continuationSeparator" w:id="0">
    <w:p w:rsidR="00737A67" w:rsidRDefault="00737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67" w:rsidRPr="00D654EB" w:rsidRDefault="00737A67" w:rsidP="00725698">
    <w:pPr>
      <w:tabs>
        <w:tab w:val="center" w:pos="4419"/>
        <w:tab w:val="right" w:pos="8838"/>
      </w:tabs>
      <w:rPr>
        <w:b/>
        <w:sz w:val="14"/>
        <w:szCs w:val="14"/>
      </w:rPr>
    </w:pPr>
    <w:r>
      <w:rPr>
        <w:noProof/>
        <w:szCs w:val="20"/>
        <w:lang w:eastAsia="pt-BR"/>
      </w:rPr>
      <mc:AlternateContent>
        <mc:Choice Requires="wps">
          <w:drawing>
            <wp:anchor distT="0" distB="0" distL="114300" distR="114300" simplePos="0" relativeHeight="251659264" behindDoc="0" locked="0" layoutInCell="1" allowOverlap="1" wp14:anchorId="5256F2D4" wp14:editId="6CAE985D">
              <wp:simplePos x="0" y="0"/>
              <wp:positionH relativeFrom="column">
                <wp:posOffset>91440</wp:posOffset>
              </wp:positionH>
              <wp:positionV relativeFrom="paragraph">
                <wp:posOffset>15875</wp:posOffset>
              </wp:positionV>
              <wp:extent cx="5429250" cy="8255"/>
              <wp:effectExtent l="0" t="0" r="19050" b="29845"/>
              <wp:wrapNone/>
              <wp:docPr id="9" name="Conector re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0" cy="825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Conector reto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25pt" to="434.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" strokecolor="#4a7ebb">
              <o:lock v:ext="edit" shapetype="f"/>
            </v:line>
          </w:pict>
        </mc:Fallback>
      </mc:AlternateContent>
    </w:r>
  </w:p>
  <w:p w:rsidR="00737A67" w:rsidRPr="00541FC3" w:rsidRDefault="00737A67" w:rsidP="00725698">
    <w:pPr>
      <w:tabs>
        <w:tab w:val="center" w:pos="4419"/>
        <w:tab w:val="right" w:pos="8838"/>
      </w:tabs>
      <w:ind w:left="1985"/>
      <w:jc w:val="center"/>
      <w:rPr>
        <w:rFonts w:ascii="Times New Roman" w:hAnsi="Times New Roman"/>
        <w:sz w:val="16"/>
        <w:szCs w:val="16"/>
      </w:rPr>
    </w:pPr>
    <w:r>
      <w:rPr>
        <w:noProof/>
        <w:szCs w:val="20"/>
        <w:lang w:eastAsia="pt-BR"/>
      </w:rPr>
      <w:drawing>
        <wp:anchor distT="0" distB="0" distL="114300" distR="114300" simplePos="0" relativeHeight="251660288" behindDoc="0" locked="0" layoutInCell="1" allowOverlap="1" wp14:anchorId="01181077" wp14:editId="133C4F45">
          <wp:simplePos x="0" y="0"/>
          <wp:positionH relativeFrom="column">
            <wp:posOffset>-518160</wp:posOffset>
          </wp:positionH>
          <wp:positionV relativeFrom="paragraph">
            <wp:posOffset>-86360</wp:posOffset>
          </wp:positionV>
          <wp:extent cx="1565910" cy="581660"/>
          <wp:effectExtent l="0" t="0" r="0" b="889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910" cy="5816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6"/>
        <w:szCs w:val="16"/>
      </w:rPr>
      <w:t>Fundação S</w:t>
    </w:r>
    <w:r w:rsidRPr="00541FC3">
      <w:rPr>
        <w:rFonts w:ascii="Times New Roman" w:hAnsi="Times New Roman"/>
        <w:sz w:val="16"/>
        <w:szCs w:val="16"/>
      </w:rPr>
      <w:t>aúde</w:t>
    </w:r>
  </w:p>
  <w:p w:rsidR="00737A67" w:rsidRPr="00D654EB" w:rsidRDefault="00737A67" w:rsidP="00725698">
    <w:pPr>
      <w:tabs>
        <w:tab w:val="center" w:pos="4419"/>
        <w:tab w:val="right" w:pos="8838"/>
      </w:tabs>
      <w:ind w:left="1985"/>
      <w:jc w:val="center"/>
      <w:rPr>
        <w:rFonts w:ascii="Times New Roman" w:hAnsi="Times New Roman"/>
        <w:sz w:val="16"/>
        <w:szCs w:val="16"/>
      </w:rPr>
    </w:pPr>
    <w:r>
      <w:rPr>
        <w:rFonts w:ascii="Times New Roman" w:hAnsi="Times New Roman"/>
        <w:sz w:val="16"/>
        <w:szCs w:val="16"/>
      </w:rPr>
      <w:t xml:space="preserve">Avenida Padre Leonel </w:t>
    </w:r>
    <w:proofErr w:type="gramStart"/>
    <w:r>
      <w:rPr>
        <w:rFonts w:ascii="Times New Roman" w:hAnsi="Times New Roman"/>
        <w:sz w:val="16"/>
        <w:szCs w:val="16"/>
      </w:rPr>
      <w:t>Franca,</w:t>
    </w:r>
    <w:proofErr w:type="gramEnd"/>
    <w:r>
      <w:rPr>
        <w:rFonts w:ascii="Times New Roman" w:hAnsi="Times New Roman"/>
        <w:sz w:val="16"/>
        <w:szCs w:val="16"/>
      </w:rPr>
      <w:t>248</w:t>
    </w:r>
    <w:r w:rsidRPr="00D654EB">
      <w:rPr>
        <w:rFonts w:ascii="Times New Roman" w:hAnsi="Times New Roman"/>
        <w:sz w:val="16"/>
        <w:szCs w:val="16"/>
      </w:rPr>
      <w:t xml:space="preserve"> – </w:t>
    </w:r>
    <w:r>
      <w:rPr>
        <w:rFonts w:ascii="Times New Roman" w:hAnsi="Times New Roman"/>
        <w:sz w:val="16"/>
        <w:szCs w:val="16"/>
      </w:rPr>
      <w:t>Gávea</w:t>
    </w:r>
    <w:r w:rsidRPr="00D654EB">
      <w:rPr>
        <w:rFonts w:ascii="Times New Roman" w:hAnsi="Times New Roman"/>
        <w:sz w:val="16"/>
        <w:szCs w:val="16"/>
      </w:rPr>
      <w:t xml:space="preserve"> - Ri</w:t>
    </w:r>
    <w:r>
      <w:rPr>
        <w:rFonts w:ascii="Times New Roman" w:hAnsi="Times New Roman"/>
        <w:sz w:val="16"/>
        <w:szCs w:val="16"/>
      </w:rPr>
      <w:t xml:space="preserve">o de Janeiro/RJ – Brasil – </w:t>
    </w:r>
    <w:proofErr w:type="spellStart"/>
    <w:r>
      <w:rPr>
        <w:rFonts w:ascii="Times New Roman" w:hAnsi="Times New Roman"/>
        <w:sz w:val="16"/>
        <w:szCs w:val="16"/>
      </w:rPr>
      <w:t>Cep</w:t>
    </w:r>
    <w:proofErr w:type="spellEnd"/>
    <w:r>
      <w:rPr>
        <w:rFonts w:ascii="Times New Roman" w:hAnsi="Times New Roman"/>
        <w:sz w:val="16"/>
        <w:szCs w:val="16"/>
      </w:rPr>
      <w:t>: 22451-000</w:t>
    </w:r>
  </w:p>
  <w:p w:rsidR="00737A67" w:rsidRDefault="00737A67" w:rsidP="00725698">
    <w:pPr>
      <w:tabs>
        <w:tab w:val="center" w:pos="4419"/>
        <w:tab w:val="right" w:pos="8838"/>
      </w:tabs>
      <w:ind w:left="1985"/>
      <w:jc w:val="center"/>
    </w:pPr>
    <w:r w:rsidRPr="00D654EB">
      <w:rPr>
        <w:rFonts w:ascii="Times New Roman" w:hAnsi="Times New Roman"/>
        <w:sz w:val="16"/>
        <w:szCs w:val="16"/>
      </w:rPr>
      <w:t>www.fundacaosaud</w:t>
    </w:r>
    <w:r>
      <w:rPr>
        <w:rFonts w:ascii="Times New Roman" w:hAnsi="Times New Roman"/>
        <w:sz w:val="16"/>
        <w:szCs w:val="16"/>
      </w:rPr>
      <w:t>e.rj.gov.br</w:t>
    </w:r>
  </w:p>
  <w:p w:rsidR="00737A67" w:rsidRDefault="00737A67" w:rsidP="00725698">
    <w:pPr>
      <w:pStyle w:val="Rodap"/>
      <w:rPr>
        <w:rFonts w:ascii="Times New Roman" w:hAnsi="Times New Roman" w:cs="Times New Roman"/>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A67" w:rsidRDefault="00737A67">
      <w:r>
        <w:separator/>
      </w:r>
    </w:p>
  </w:footnote>
  <w:footnote w:type="continuationSeparator" w:id="0">
    <w:p w:rsidR="00737A67" w:rsidRDefault="00737A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A67" w:rsidRPr="00050D9C" w:rsidRDefault="00737A67" w:rsidP="00290AB7">
    <w:pPr>
      <w:pStyle w:val="Cabealho"/>
      <w:tabs>
        <w:tab w:val="left" w:pos="567"/>
      </w:tabs>
      <w:jc w:val="center"/>
      <w:rPr>
        <w:rFonts w:ascii="Times New Roman" w:hAnsi="Times New Roman"/>
        <w:noProof/>
        <w:sz w:val="24"/>
        <w:lang w:eastAsia="pt-BR"/>
      </w:rPr>
    </w:pPr>
    <w:r>
      <w:rPr>
        <w:rFonts w:ascii="Times New Roman" w:hAnsi="Times New Roman"/>
        <w:noProof/>
        <w:lang w:eastAsia="pt-BR"/>
      </w:rPr>
      <w:drawing>
        <wp:inline distT="0" distB="0" distL="0" distR="0" wp14:anchorId="132D2986" wp14:editId="469EBA1E">
          <wp:extent cx="638175" cy="628650"/>
          <wp:effectExtent l="0" t="0" r="952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28650"/>
                  </a:xfrm>
                  <a:prstGeom prst="rect">
                    <a:avLst/>
                  </a:prstGeom>
                  <a:noFill/>
                  <a:ln>
                    <a:noFill/>
                  </a:ln>
                </pic:spPr>
              </pic:pic>
            </a:graphicData>
          </a:graphic>
        </wp:inline>
      </w:drawing>
    </w:r>
  </w:p>
  <w:p w:rsidR="00737A67" w:rsidRPr="00C0302F" w:rsidRDefault="00737A67" w:rsidP="00290AB7">
    <w:pPr>
      <w:pStyle w:val="Cabealho"/>
      <w:jc w:val="center"/>
      <w:rPr>
        <w:rFonts w:ascii="Times New Roman" w:hAnsi="Times New Roman"/>
        <w:sz w:val="18"/>
      </w:rPr>
    </w:pPr>
    <w:r>
      <w:rPr>
        <w:rFonts w:ascii="Times New Roman" w:hAnsi="Times New Roman"/>
        <w:sz w:val="18"/>
      </w:rPr>
      <w:t>Governo do Estado do Rio de Janeiro</w:t>
    </w:r>
  </w:p>
  <w:p w:rsidR="00737A67" w:rsidRPr="00C0302F" w:rsidRDefault="00737A67" w:rsidP="00290AB7">
    <w:pPr>
      <w:pStyle w:val="Cabealho"/>
      <w:jc w:val="center"/>
      <w:rPr>
        <w:rFonts w:ascii="Times New Roman" w:hAnsi="Times New Roman"/>
        <w:sz w:val="18"/>
      </w:rPr>
    </w:pPr>
    <w:r>
      <w:rPr>
        <w:rFonts w:ascii="Times New Roman" w:hAnsi="Times New Roman"/>
        <w:sz w:val="18"/>
      </w:rPr>
      <w:t>Secretaria de Estado de Saúde</w:t>
    </w:r>
  </w:p>
  <w:p w:rsidR="00737A67" w:rsidRDefault="00737A67" w:rsidP="00290AB7">
    <w:pPr>
      <w:pStyle w:val="Cabealho"/>
      <w:jc w:val="center"/>
      <w:rPr>
        <w:rFonts w:ascii="Times New Roman" w:hAnsi="Times New Roman"/>
        <w:sz w:val="18"/>
      </w:rPr>
    </w:pPr>
    <w:r>
      <w:rPr>
        <w:rFonts w:ascii="Times New Roman" w:hAnsi="Times New Roman"/>
        <w:sz w:val="18"/>
      </w:rPr>
      <w:t>Fundação Saúde</w:t>
    </w:r>
  </w:p>
  <w:p w:rsidR="00737A67" w:rsidRDefault="00737A67" w:rsidP="00290AB7">
    <w:pPr>
      <w:pStyle w:val="Cabealho"/>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pStyle w:val="Ttulo7"/>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00253F"/>
    <w:multiLevelType w:val="hybridMultilevel"/>
    <w:tmpl w:val="ADB0B4AC"/>
    <w:lvl w:ilvl="0" w:tplc="D17C2944">
      <w:start w:val="1"/>
      <w:numFmt w:val="decimal"/>
      <w:lvlText w:val="%1."/>
      <w:lvlJc w:val="left"/>
      <w:pPr>
        <w:ind w:left="72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839167B"/>
    <w:multiLevelType w:val="hybridMultilevel"/>
    <w:tmpl w:val="08642D5E"/>
    <w:lvl w:ilvl="0" w:tplc="BCD6D182">
      <w:start w:val="6"/>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AE241DB"/>
    <w:multiLevelType w:val="hybridMultilevel"/>
    <w:tmpl w:val="3B1CEE9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5982214"/>
    <w:multiLevelType w:val="hybridMultilevel"/>
    <w:tmpl w:val="33964AE6"/>
    <w:lvl w:ilvl="0" w:tplc="04160005">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74B4C08"/>
    <w:multiLevelType w:val="hybridMultilevel"/>
    <w:tmpl w:val="7F2C1EA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AF2337"/>
    <w:multiLevelType w:val="hybridMultilevel"/>
    <w:tmpl w:val="7780E008"/>
    <w:lvl w:ilvl="0" w:tplc="88ACC96E">
      <w:start w:val="7"/>
      <w:numFmt w:val="decimal"/>
      <w:lvlText w:val="%1."/>
      <w:lvlJc w:val="left"/>
      <w:pPr>
        <w:ind w:left="360" w:hanging="360"/>
      </w:pPr>
      <w:rPr>
        <w:rFonts w:ascii="Times New Roman" w:hAnsi="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nsid w:val="28D53CA3"/>
    <w:multiLevelType w:val="hybridMultilevel"/>
    <w:tmpl w:val="126AD6F4"/>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6B73B3"/>
    <w:multiLevelType w:val="hybridMultilevel"/>
    <w:tmpl w:val="B184B346"/>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2FDC4207"/>
    <w:multiLevelType w:val="hybridMultilevel"/>
    <w:tmpl w:val="3CEEDB5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33078EA"/>
    <w:multiLevelType w:val="hybridMultilevel"/>
    <w:tmpl w:val="F22AD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3EB6E94"/>
    <w:multiLevelType w:val="hybridMultilevel"/>
    <w:tmpl w:val="CB984210"/>
    <w:lvl w:ilvl="0" w:tplc="3020B170">
      <w:start w:val="1"/>
      <w:numFmt w:val="bullet"/>
      <w:lvlText w:val=""/>
      <w:lvlJc w:val="left"/>
      <w:pPr>
        <w:ind w:left="360" w:hanging="360"/>
      </w:pPr>
      <w:rPr>
        <w:rFonts w:ascii="Symbol" w:hAnsi="Symbol" w:hint="default"/>
      </w:rPr>
    </w:lvl>
    <w:lvl w:ilvl="1" w:tplc="04160003">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4">
    <w:nsid w:val="34B13835"/>
    <w:multiLevelType w:val="multilevel"/>
    <w:tmpl w:val="1C124E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5">
    <w:nsid w:val="362020FA"/>
    <w:multiLevelType w:val="hybridMultilevel"/>
    <w:tmpl w:val="8CECCDD6"/>
    <w:lvl w:ilvl="0" w:tplc="3020B170">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6">
    <w:nsid w:val="37AA29F8"/>
    <w:multiLevelType w:val="hybridMultilevel"/>
    <w:tmpl w:val="A6BE7186"/>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7">
    <w:nsid w:val="382D66BC"/>
    <w:multiLevelType w:val="hybridMultilevel"/>
    <w:tmpl w:val="089EFC34"/>
    <w:lvl w:ilvl="0" w:tplc="F758AB02">
      <w:start w:val="1"/>
      <w:numFmt w:val="lowerLetter"/>
      <w:lvlText w:val="%1)"/>
      <w:lvlJc w:val="left"/>
      <w:pPr>
        <w:ind w:left="720" w:hanging="360"/>
      </w:pPr>
      <w:rPr>
        <w:rFonts w:ascii="Times New Roman" w:hAnsi="Times New Roman" w:hint="default"/>
        <w:b w:val="0"/>
        <w:i w:val="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8AE1E32"/>
    <w:multiLevelType w:val="multilevel"/>
    <w:tmpl w:val="70D055C0"/>
    <w:lvl w:ilvl="0">
      <w:start w:val="1"/>
      <w:numFmt w:val="lowerLetter"/>
      <w:lvlText w:val="%1)"/>
      <w:lvlJc w:val="left"/>
      <w:pPr>
        <w:tabs>
          <w:tab w:val="num" w:pos="360"/>
        </w:tabs>
        <w:ind w:left="360" w:hanging="360"/>
      </w:pPr>
      <w:rPr>
        <w:rFonts w:ascii="Times New Roman" w:hAnsi="Times New Roman" w:hint="default"/>
        <w:b w:val="0"/>
        <w:bCs/>
        <w:i w:val="0"/>
        <w:color w:val="auto"/>
        <w:sz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nsid w:val="3A602288"/>
    <w:multiLevelType w:val="multilevel"/>
    <w:tmpl w:val="1C124E5A"/>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nsid w:val="3D45375A"/>
    <w:multiLevelType w:val="multilevel"/>
    <w:tmpl w:val="53A4369E"/>
    <w:lvl w:ilvl="0">
      <w:start w:val="1"/>
      <w:numFmt w:val="decimal"/>
      <w:lvlText w:val="%1."/>
      <w:lvlJc w:val="left"/>
      <w:pPr>
        <w:ind w:left="394" w:hanging="360"/>
      </w:pPr>
    </w:lvl>
    <w:lvl w:ilvl="1">
      <w:start w:val="1"/>
      <w:numFmt w:val="decimal"/>
      <w:isLgl/>
      <w:lvlText w:val="%1.%2."/>
      <w:lvlJc w:val="left"/>
      <w:pPr>
        <w:ind w:left="394" w:hanging="360"/>
      </w:pPr>
    </w:lvl>
    <w:lvl w:ilvl="2">
      <w:start w:val="1"/>
      <w:numFmt w:val="decimal"/>
      <w:isLgl/>
      <w:lvlText w:val="%1.%2.%3."/>
      <w:lvlJc w:val="left"/>
      <w:pPr>
        <w:ind w:left="754" w:hanging="720"/>
      </w:pPr>
    </w:lvl>
    <w:lvl w:ilvl="3">
      <w:start w:val="1"/>
      <w:numFmt w:val="decimal"/>
      <w:isLgl/>
      <w:lvlText w:val="%1.%2.%3.%4."/>
      <w:lvlJc w:val="left"/>
      <w:pPr>
        <w:ind w:left="754" w:hanging="720"/>
      </w:pPr>
    </w:lvl>
    <w:lvl w:ilvl="4">
      <w:start w:val="1"/>
      <w:numFmt w:val="decimal"/>
      <w:isLgl/>
      <w:lvlText w:val="%1.%2.%3.%4.%5."/>
      <w:lvlJc w:val="left"/>
      <w:pPr>
        <w:ind w:left="1114" w:hanging="1080"/>
      </w:pPr>
    </w:lvl>
    <w:lvl w:ilvl="5">
      <w:start w:val="1"/>
      <w:numFmt w:val="decimal"/>
      <w:isLgl/>
      <w:lvlText w:val="%1.%2.%3.%4.%5.%6."/>
      <w:lvlJc w:val="left"/>
      <w:pPr>
        <w:ind w:left="1114" w:hanging="1080"/>
      </w:pPr>
    </w:lvl>
    <w:lvl w:ilvl="6">
      <w:start w:val="1"/>
      <w:numFmt w:val="decimal"/>
      <w:isLgl/>
      <w:lvlText w:val="%1.%2.%3.%4.%5.%6.%7."/>
      <w:lvlJc w:val="left"/>
      <w:pPr>
        <w:ind w:left="1474" w:hanging="1440"/>
      </w:pPr>
    </w:lvl>
    <w:lvl w:ilvl="7">
      <w:start w:val="1"/>
      <w:numFmt w:val="decimal"/>
      <w:isLgl/>
      <w:lvlText w:val="%1.%2.%3.%4.%5.%6.%7.%8."/>
      <w:lvlJc w:val="left"/>
      <w:pPr>
        <w:ind w:left="1474" w:hanging="1440"/>
      </w:pPr>
    </w:lvl>
    <w:lvl w:ilvl="8">
      <w:start w:val="1"/>
      <w:numFmt w:val="decimal"/>
      <w:isLgl/>
      <w:lvlText w:val="%1.%2.%3.%4.%5.%6.%7.%8.%9."/>
      <w:lvlJc w:val="left"/>
      <w:pPr>
        <w:ind w:left="1834" w:hanging="1800"/>
      </w:pPr>
    </w:lvl>
  </w:abstractNum>
  <w:abstractNum w:abstractNumId="21">
    <w:nsid w:val="43DE70EA"/>
    <w:multiLevelType w:val="hybridMultilevel"/>
    <w:tmpl w:val="95B49A6E"/>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nsid w:val="45F03C5F"/>
    <w:multiLevelType w:val="hybridMultilevel"/>
    <w:tmpl w:val="08642D5E"/>
    <w:lvl w:ilvl="0" w:tplc="BCD6D182">
      <w:start w:val="6"/>
      <w:numFmt w:val="decimal"/>
      <w:lvlText w:val="%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CB3AE0"/>
    <w:multiLevelType w:val="hybridMultilevel"/>
    <w:tmpl w:val="0584F2A6"/>
    <w:lvl w:ilvl="0" w:tplc="9252E04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4A83556E"/>
    <w:multiLevelType w:val="hybridMultilevel"/>
    <w:tmpl w:val="6DF4834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5">
    <w:nsid w:val="4F650D31"/>
    <w:multiLevelType w:val="hybridMultilevel"/>
    <w:tmpl w:val="637882C6"/>
    <w:lvl w:ilvl="0" w:tplc="DAA0CEE8">
      <w:start w:val="1"/>
      <w:numFmt w:val="decimal"/>
      <w:lvlText w:val="%1."/>
      <w:lvlJc w:val="left"/>
      <w:pPr>
        <w:ind w:left="720" w:hanging="360"/>
      </w:pPr>
      <w:rPr>
        <w:rFonts w:ascii="Calibri" w:hAnsi="Calibri" w:hint="default"/>
        <w:b w:val="0"/>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0865923"/>
    <w:multiLevelType w:val="hybridMultilevel"/>
    <w:tmpl w:val="60CCFE8E"/>
    <w:lvl w:ilvl="0" w:tplc="0D5492E0">
      <w:start w:val="1"/>
      <w:numFmt w:val="bullet"/>
      <w:lvlText w:val="̶"/>
      <w:lvlJc w:val="left"/>
      <w:pPr>
        <w:ind w:left="360" w:hanging="360"/>
      </w:pPr>
      <w:rPr>
        <w:rFonts w:ascii="Times New Roman" w:hAnsi="Times New Roman" w:cs="Times New Roman"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7">
    <w:nsid w:val="5A8C6BFB"/>
    <w:multiLevelType w:val="hybridMultilevel"/>
    <w:tmpl w:val="ED9C0EF2"/>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BBF6F2A"/>
    <w:multiLevelType w:val="hybridMultilevel"/>
    <w:tmpl w:val="186EA472"/>
    <w:lvl w:ilvl="0" w:tplc="D902E210">
      <w:start w:val="1"/>
      <w:numFmt w:val="decimal"/>
      <w:lvlText w:val="%1."/>
      <w:lvlJc w:val="left"/>
      <w:pPr>
        <w:ind w:left="720" w:hanging="360"/>
      </w:pPr>
      <w:rPr>
        <w:rFonts w:ascii="Calibri" w:eastAsia="Calibri" w:hAnsi="Calibri" w:hint="default"/>
        <w:sz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nsid w:val="5EEA0095"/>
    <w:multiLevelType w:val="hybridMultilevel"/>
    <w:tmpl w:val="F9CEE17A"/>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nsid w:val="65400B3C"/>
    <w:multiLevelType w:val="hybridMultilevel"/>
    <w:tmpl w:val="170EF53A"/>
    <w:lvl w:ilvl="0" w:tplc="E2BA805E">
      <w:start w:val="1"/>
      <w:numFmt w:val="decimal"/>
      <w:lvlText w:val="%1."/>
      <w:lvlJc w:val="left"/>
      <w:pPr>
        <w:ind w:left="720" w:hanging="360"/>
      </w:pPr>
      <w:rPr>
        <w:rFonts w:ascii="Calibri" w:hAnsi="Calibri" w:hint="default"/>
        <w:b/>
        <w:i w:val="0"/>
        <w:caps w:val="0"/>
        <w:strike w:val="0"/>
        <w:dstrike w:val="0"/>
        <w:vanish w:val="0"/>
        <w:sz w:val="24"/>
        <w:vertAlign w:val="base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64C2E08"/>
    <w:multiLevelType w:val="hybridMultilevel"/>
    <w:tmpl w:val="414A2512"/>
    <w:lvl w:ilvl="0" w:tplc="773A8B6A">
      <w:start w:val="1"/>
      <w:numFmt w:val="lowerLetter"/>
      <w:lvlText w:val="%1)"/>
      <w:lvlJc w:val="left"/>
      <w:pPr>
        <w:ind w:left="360" w:hanging="360"/>
      </w:pPr>
      <w:rPr>
        <w:rFonts w:ascii="Times New Roman" w:hAnsi="Times New Roman" w:hint="default"/>
        <w:b w:val="0"/>
        <w:i w:val="0"/>
        <w:sz w:val="24"/>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2">
    <w:nsid w:val="67AC7AE5"/>
    <w:multiLevelType w:val="hybridMultilevel"/>
    <w:tmpl w:val="DC72C4CC"/>
    <w:lvl w:ilvl="0" w:tplc="3020B170">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3">
    <w:nsid w:val="7F18232E"/>
    <w:multiLevelType w:val="hybridMultilevel"/>
    <w:tmpl w:val="C5420352"/>
    <w:lvl w:ilvl="0" w:tplc="8BCCA718">
      <w:start w:val="1"/>
      <w:numFmt w:val="decimal"/>
      <w:lvlText w:val="%1."/>
      <w:lvlJc w:val="left"/>
      <w:pPr>
        <w:ind w:left="360" w:hanging="360"/>
      </w:pPr>
      <w:rPr>
        <w:b/>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34">
    <w:nsid w:val="7FC9094E"/>
    <w:multiLevelType w:val="hybridMultilevel"/>
    <w:tmpl w:val="3C5ABDD6"/>
    <w:lvl w:ilvl="0" w:tplc="04160001">
      <w:start w:val="1"/>
      <w:numFmt w:val="bullet"/>
      <w:lvlText w:val=""/>
      <w:lvlJc w:val="left"/>
      <w:pPr>
        <w:ind w:left="720" w:hanging="360"/>
      </w:pPr>
      <w:rPr>
        <w:rFonts w:ascii="Symbol" w:hAnsi="Symbol"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23"/>
  </w:num>
  <w:num w:numId="4">
    <w:abstractNumId w:val="15"/>
  </w:num>
  <w:num w:numId="5">
    <w:abstractNumId w:val="13"/>
  </w:num>
  <w:num w:numId="6">
    <w:abstractNumId w:val="2"/>
  </w:num>
  <w:num w:numId="7">
    <w:abstractNumId w:val="21"/>
  </w:num>
  <w:num w:numId="8">
    <w:abstractNumId w:val="7"/>
  </w:num>
  <w:num w:numId="9">
    <w:abstractNumId w:val="12"/>
  </w:num>
  <w:num w:numId="10">
    <w:abstractNumId w:val="5"/>
  </w:num>
  <w:num w:numId="11">
    <w:abstractNumId w:val="34"/>
  </w:num>
  <w:num w:numId="12">
    <w:abstractNumId w:val="26"/>
  </w:num>
  <w:num w:numId="13">
    <w:abstractNumId w:val="16"/>
  </w:num>
  <w:num w:numId="14">
    <w:abstractNumId w:val="32"/>
  </w:num>
  <w:num w:numId="15">
    <w:abstractNumId w:val="30"/>
  </w:num>
  <w:num w:numId="16">
    <w:abstractNumId w:val="6"/>
  </w:num>
  <w:num w:numId="17">
    <w:abstractNumId w:val="11"/>
  </w:num>
  <w:num w:numId="18">
    <w:abstractNumId w:val="27"/>
  </w:num>
  <w:num w:numId="19">
    <w:abstractNumId w:val="25"/>
  </w:num>
  <w:num w:numId="20">
    <w:abstractNumId w:val="9"/>
  </w:num>
  <w:num w:numId="21">
    <w:abstractNumId w:val="4"/>
  </w:num>
  <w:num w:numId="22">
    <w:abstractNumId w:val="10"/>
  </w:num>
  <w:num w:numId="23">
    <w:abstractNumId w:val="31"/>
  </w:num>
  <w:num w:numId="24">
    <w:abstractNumId w:val="17"/>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
  </w:num>
  <w:num w:numId="28">
    <w:abstractNumId w:val="14"/>
  </w:num>
  <w:num w:numId="29">
    <w:abstractNumId w:val="19"/>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defaultTabStop w:val="708"/>
  <w:hyphenationZone w:val="425"/>
  <w:doNotHyphenateCaps/>
  <w:drawingGridHorizontalSpacing w:val="92"/>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252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6D2"/>
    <w:rsid w:val="000010E4"/>
    <w:rsid w:val="00003341"/>
    <w:rsid w:val="00003927"/>
    <w:rsid w:val="00003A91"/>
    <w:rsid w:val="00003AA3"/>
    <w:rsid w:val="00003F96"/>
    <w:rsid w:val="0000413E"/>
    <w:rsid w:val="000043EF"/>
    <w:rsid w:val="00004900"/>
    <w:rsid w:val="00004AD7"/>
    <w:rsid w:val="0000733D"/>
    <w:rsid w:val="00007A35"/>
    <w:rsid w:val="00011DE9"/>
    <w:rsid w:val="000130D4"/>
    <w:rsid w:val="000145D3"/>
    <w:rsid w:val="0001656C"/>
    <w:rsid w:val="0001749C"/>
    <w:rsid w:val="000179D3"/>
    <w:rsid w:val="0002110A"/>
    <w:rsid w:val="000227AB"/>
    <w:rsid w:val="00023DAB"/>
    <w:rsid w:val="00023DD6"/>
    <w:rsid w:val="00023EC5"/>
    <w:rsid w:val="00024B00"/>
    <w:rsid w:val="000253BA"/>
    <w:rsid w:val="0002612A"/>
    <w:rsid w:val="00027C26"/>
    <w:rsid w:val="00031036"/>
    <w:rsid w:val="00031CCF"/>
    <w:rsid w:val="000326CA"/>
    <w:rsid w:val="00032B8A"/>
    <w:rsid w:val="0003359D"/>
    <w:rsid w:val="000336D6"/>
    <w:rsid w:val="00033BB7"/>
    <w:rsid w:val="00034117"/>
    <w:rsid w:val="00034946"/>
    <w:rsid w:val="000358D1"/>
    <w:rsid w:val="000360B0"/>
    <w:rsid w:val="00036D10"/>
    <w:rsid w:val="00036FD3"/>
    <w:rsid w:val="000370C3"/>
    <w:rsid w:val="00040671"/>
    <w:rsid w:val="0004122C"/>
    <w:rsid w:val="00041BDB"/>
    <w:rsid w:val="00042100"/>
    <w:rsid w:val="00042301"/>
    <w:rsid w:val="00042ECC"/>
    <w:rsid w:val="0004387D"/>
    <w:rsid w:val="00044342"/>
    <w:rsid w:val="000455E6"/>
    <w:rsid w:val="00045990"/>
    <w:rsid w:val="00045D9E"/>
    <w:rsid w:val="0004600E"/>
    <w:rsid w:val="00050842"/>
    <w:rsid w:val="00052EF8"/>
    <w:rsid w:val="00054452"/>
    <w:rsid w:val="0005633A"/>
    <w:rsid w:val="00057335"/>
    <w:rsid w:val="00060CAC"/>
    <w:rsid w:val="00062916"/>
    <w:rsid w:val="00063522"/>
    <w:rsid w:val="00064D6B"/>
    <w:rsid w:val="0006538B"/>
    <w:rsid w:val="00065705"/>
    <w:rsid w:val="00066F30"/>
    <w:rsid w:val="00066F6E"/>
    <w:rsid w:val="000674CF"/>
    <w:rsid w:val="000735A5"/>
    <w:rsid w:val="000739F4"/>
    <w:rsid w:val="00073E3B"/>
    <w:rsid w:val="000745DB"/>
    <w:rsid w:val="000772D1"/>
    <w:rsid w:val="00077529"/>
    <w:rsid w:val="000777E6"/>
    <w:rsid w:val="00077E51"/>
    <w:rsid w:val="000802F6"/>
    <w:rsid w:val="00080EFA"/>
    <w:rsid w:val="00080FFD"/>
    <w:rsid w:val="0008112F"/>
    <w:rsid w:val="00081EBE"/>
    <w:rsid w:val="0008539A"/>
    <w:rsid w:val="0008626F"/>
    <w:rsid w:val="00087C88"/>
    <w:rsid w:val="000906EE"/>
    <w:rsid w:val="000910EA"/>
    <w:rsid w:val="000912B1"/>
    <w:rsid w:val="000914A4"/>
    <w:rsid w:val="00091BF8"/>
    <w:rsid w:val="000920B2"/>
    <w:rsid w:val="00092537"/>
    <w:rsid w:val="000932F1"/>
    <w:rsid w:val="00093B3F"/>
    <w:rsid w:val="00095CA3"/>
    <w:rsid w:val="00096166"/>
    <w:rsid w:val="000979D7"/>
    <w:rsid w:val="000A022B"/>
    <w:rsid w:val="000A0670"/>
    <w:rsid w:val="000A17C3"/>
    <w:rsid w:val="000A2B78"/>
    <w:rsid w:val="000A2C3D"/>
    <w:rsid w:val="000A39B0"/>
    <w:rsid w:val="000A483A"/>
    <w:rsid w:val="000A5CFE"/>
    <w:rsid w:val="000A61DC"/>
    <w:rsid w:val="000A755F"/>
    <w:rsid w:val="000B099E"/>
    <w:rsid w:val="000B1190"/>
    <w:rsid w:val="000B1B44"/>
    <w:rsid w:val="000B25E0"/>
    <w:rsid w:val="000B26C1"/>
    <w:rsid w:val="000B4E6F"/>
    <w:rsid w:val="000B5005"/>
    <w:rsid w:val="000B71FC"/>
    <w:rsid w:val="000B76AF"/>
    <w:rsid w:val="000C26A9"/>
    <w:rsid w:val="000C2746"/>
    <w:rsid w:val="000C54F2"/>
    <w:rsid w:val="000C58B0"/>
    <w:rsid w:val="000C6E65"/>
    <w:rsid w:val="000D0AB7"/>
    <w:rsid w:val="000D0CDF"/>
    <w:rsid w:val="000D1513"/>
    <w:rsid w:val="000D159C"/>
    <w:rsid w:val="000D165F"/>
    <w:rsid w:val="000D174E"/>
    <w:rsid w:val="000D23A8"/>
    <w:rsid w:val="000D28C1"/>
    <w:rsid w:val="000D39AE"/>
    <w:rsid w:val="000D4CBC"/>
    <w:rsid w:val="000D5AFA"/>
    <w:rsid w:val="000D6200"/>
    <w:rsid w:val="000D6DA9"/>
    <w:rsid w:val="000D71DA"/>
    <w:rsid w:val="000D79EA"/>
    <w:rsid w:val="000D7E5E"/>
    <w:rsid w:val="000E1CCA"/>
    <w:rsid w:val="000E22FB"/>
    <w:rsid w:val="000E6B88"/>
    <w:rsid w:val="000E7C17"/>
    <w:rsid w:val="000F00C5"/>
    <w:rsid w:val="000F03B9"/>
    <w:rsid w:val="000F1871"/>
    <w:rsid w:val="000F2106"/>
    <w:rsid w:val="000F2108"/>
    <w:rsid w:val="000F22F9"/>
    <w:rsid w:val="000F2952"/>
    <w:rsid w:val="000F2E97"/>
    <w:rsid w:val="000F3066"/>
    <w:rsid w:val="000F42EB"/>
    <w:rsid w:val="000F476E"/>
    <w:rsid w:val="000F499D"/>
    <w:rsid w:val="000F5F60"/>
    <w:rsid w:val="000F62DB"/>
    <w:rsid w:val="000F6963"/>
    <w:rsid w:val="000F6B6C"/>
    <w:rsid w:val="000F7086"/>
    <w:rsid w:val="000F7967"/>
    <w:rsid w:val="00100809"/>
    <w:rsid w:val="001008A8"/>
    <w:rsid w:val="001013ED"/>
    <w:rsid w:val="001030F7"/>
    <w:rsid w:val="00104F8B"/>
    <w:rsid w:val="001063EE"/>
    <w:rsid w:val="00107112"/>
    <w:rsid w:val="0010783D"/>
    <w:rsid w:val="001115EC"/>
    <w:rsid w:val="00111850"/>
    <w:rsid w:val="001120B7"/>
    <w:rsid w:val="001125F1"/>
    <w:rsid w:val="001138AA"/>
    <w:rsid w:val="00114900"/>
    <w:rsid w:val="00114A10"/>
    <w:rsid w:val="0011537A"/>
    <w:rsid w:val="00115C45"/>
    <w:rsid w:val="00115D91"/>
    <w:rsid w:val="00116F8D"/>
    <w:rsid w:val="00120150"/>
    <w:rsid w:val="001202CD"/>
    <w:rsid w:val="00120386"/>
    <w:rsid w:val="001265EB"/>
    <w:rsid w:val="00126B98"/>
    <w:rsid w:val="00126BA7"/>
    <w:rsid w:val="00127AEB"/>
    <w:rsid w:val="00130C43"/>
    <w:rsid w:val="00132010"/>
    <w:rsid w:val="0013344D"/>
    <w:rsid w:val="00135635"/>
    <w:rsid w:val="001370FE"/>
    <w:rsid w:val="001371EE"/>
    <w:rsid w:val="0013731E"/>
    <w:rsid w:val="00137CED"/>
    <w:rsid w:val="001405F6"/>
    <w:rsid w:val="001408EB"/>
    <w:rsid w:val="00144EAF"/>
    <w:rsid w:val="00145222"/>
    <w:rsid w:val="001456FA"/>
    <w:rsid w:val="001463A0"/>
    <w:rsid w:val="00150026"/>
    <w:rsid w:val="00151A91"/>
    <w:rsid w:val="00151D30"/>
    <w:rsid w:val="0015213B"/>
    <w:rsid w:val="0015295C"/>
    <w:rsid w:val="0015362C"/>
    <w:rsid w:val="00153B74"/>
    <w:rsid w:val="00153FA3"/>
    <w:rsid w:val="00154CE8"/>
    <w:rsid w:val="0015510B"/>
    <w:rsid w:val="00155E24"/>
    <w:rsid w:val="001564FA"/>
    <w:rsid w:val="00162D7A"/>
    <w:rsid w:val="001632FB"/>
    <w:rsid w:val="001636E4"/>
    <w:rsid w:val="00163B66"/>
    <w:rsid w:val="00164339"/>
    <w:rsid w:val="0016788D"/>
    <w:rsid w:val="00171B04"/>
    <w:rsid w:val="00173DEF"/>
    <w:rsid w:val="00175BF9"/>
    <w:rsid w:val="001773C2"/>
    <w:rsid w:val="001775AF"/>
    <w:rsid w:val="00177F96"/>
    <w:rsid w:val="0018079F"/>
    <w:rsid w:val="00181CE4"/>
    <w:rsid w:val="00181FFA"/>
    <w:rsid w:val="00182911"/>
    <w:rsid w:val="00183186"/>
    <w:rsid w:val="00183CE8"/>
    <w:rsid w:val="001847D2"/>
    <w:rsid w:val="00185315"/>
    <w:rsid w:val="001857A1"/>
    <w:rsid w:val="00187329"/>
    <w:rsid w:val="00187953"/>
    <w:rsid w:val="00190A12"/>
    <w:rsid w:val="00192291"/>
    <w:rsid w:val="00192790"/>
    <w:rsid w:val="00192DB5"/>
    <w:rsid w:val="001931EA"/>
    <w:rsid w:val="0019447C"/>
    <w:rsid w:val="0019598D"/>
    <w:rsid w:val="0019638C"/>
    <w:rsid w:val="001963AD"/>
    <w:rsid w:val="001A08E0"/>
    <w:rsid w:val="001A18B3"/>
    <w:rsid w:val="001A2356"/>
    <w:rsid w:val="001A24E4"/>
    <w:rsid w:val="001A2F95"/>
    <w:rsid w:val="001A394D"/>
    <w:rsid w:val="001A3B08"/>
    <w:rsid w:val="001A469D"/>
    <w:rsid w:val="001A48B9"/>
    <w:rsid w:val="001A4D8C"/>
    <w:rsid w:val="001A5A5B"/>
    <w:rsid w:val="001A66FA"/>
    <w:rsid w:val="001A78CA"/>
    <w:rsid w:val="001A7903"/>
    <w:rsid w:val="001A7B4B"/>
    <w:rsid w:val="001B0F8D"/>
    <w:rsid w:val="001B1060"/>
    <w:rsid w:val="001B33D5"/>
    <w:rsid w:val="001B3634"/>
    <w:rsid w:val="001B38B4"/>
    <w:rsid w:val="001B40CB"/>
    <w:rsid w:val="001B4818"/>
    <w:rsid w:val="001B4FC3"/>
    <w:rsid w:val="001B54FB"/>
    <w:rsid w:val="001B556E"/>
    <w:rsid w:val="001B55A9"/>
    <w:rsid w:val="001B76A9"/>
    <w:rsid w:val="001B7E45"/>
    <w:rsid w:val="001C009C"/>
    <w:rsid w:val="001C05BD"/>
    <w:rsid w:val="001C1345"/>
    <w:rsid w:val="001C1D86"/>
    <w:rsid w:val="001C28A0"/>
    <w:rsid w:val="001C2B54"/>
    <w:rsid w:val="001C3526"/>
    <w:rsid w:val="001C3ECC"/>
    <w:rsid w:val="001C40EC"/>
    <w:rsid w:val="001D0418"/>
    <w:rsid w:val="001D0AC7"/>
    <w:rsid w:val="001D105C"/>
    <w:rsid w:val="001D12E7"/>
    <w:rsid w:val="001D17F8"/>
    <w:rsid w:val="001D1E08"/>
    <w:rsid w:val="001D2001"/>
    <w:rsid w:val="001D3706"/>
    <w:rsid w:val="001D41A8"/>
    <w:rsid w:val="001D5271"/>
    <w:rsid w:val="001D5A94"/>
    <w:rsid w:val="001D617D"/>
    <w:rsid w:val="001D671D"/>
    <w:rsid w:val="001D6A05"/>
    <w:rsid w:val="001E07A5"/>
    <w:rsid w:val="001E26AE"/>
    <w:rsid w:val="001E3F92"/>
    <w:rsid w:val="001E4459"/>
    <w:rsid w:val="001E74EE"/>
    <w:rsid w:val="001F2CBD"/>
    <w:rsid w:val="001F3F55"/>
    <w:rsid w:val="001F4312"/>
    <w:rsid w:val="001F55D8"/>
    <w:rsid w:val="001F5733"/>
    <w:rsid w:val="001F587E"/>
    <w:rsid w:val="001F5D88"/>
    <w:rsid w:val="001F6AF0"/>
    <w:rsid w:val="002005D9"/>
    <w:rsid w:val="00200643"/>
    <w:rsid w:val="002023D7"/>
    <w:rsid w:val="0020324E"/>
    <w:rsid w:val="0020371A"/>
    <w:rsid w:val="00205B9C"/>
    <w:rsid w:val="00206278"/>
    <w:rsid w:val="00206546"/>
    <w:rsid w:val="00206B8B"/>
    <w:rsid w:val="00207E60"/>
    <w:rsid w:val="002106CA"/>
    <w:rsid w:val="00210957"/>
    <w:rsid w:val="00211264"/>
    <w:rsid w:val="00211D3F"/>
    <w:rsid w:val="00212F5D"/>
    <w:rsid w:val="00214088"/>
    <w:rsid w:val="0022010C"/>
    <w:rsid w:val="00220D9E"/>
    <w:rsid w:val="00222626"/>
    <w:rsid w:val="00223634"/>
    <w:rsid w:val="0022656C"/>
    <w:rsid w:val="002278F7"/>
    <w:rsid w:val="00230052"/>
    <w:rsid w:val="002304EE"/>
    <w:rsid w:val="00230DFC"/>
    <w:rsid w:val="0023109D"/>
    <w:rsid w:val="002340FD"/>
    <w:rsid w:val="002341E0"/>
    <w:rsid w:val="00234EE3"/>
    <w:rsid w:val="00237746"/>
    <w:rsid w:val="00237C63"/>
    <w:rsid w:val="00240071"/>
    <w:rsid w:val="00240A32"/>
    <w:rsid w:val="00240B3D"/>
    <w:rsid w:val="00240F2A"/>
    <w:rsid w:val="00241D63"/>
    <w:rsid w:val="00243D15"/>
    <w:rsid w:val="00244BEC"/>
    <w:rsid w:val="00245DB9"/>
    <w:rsid w:val="00246497"/>
    <w:rsid w:val="00246BE7"/>
    <w:rsid w:val="00246D1F"/>
    <w:rsid w:val="0024737B"/>
    <w:rsid w:val="00250079"/>
    <w:rsid w:val="002501B2"/>
    <w:rsid w:val="00250B86"/>
    <w:rsid w:val="002514C8"/>
    <w:rsid w:val="00251CE2"/>
    <w:rsid w:val="00252965"/>
    <w:rsid w:val="0025328D"/>
    <w:rsid w:val="0025502C"/>
    <w:rsid w:val="00255D14"/>
    <w:rsid w:val="00256B21"/>
    <w:rsid w:val="00257D0A"/>
    <w:rsid w:val="00261024"/>
    <w:rsid w:val="0026296B"/>
    <w:rsid w:val="00264488"/>
    <w:rsid w:val="00264A1B"/>
    <w:rsid w:val="00270C47"/>
    <w:rsid w:val="0027113A"/>
    <w:rsid w:val="002713AF"/>
    <w:rsid w:val="00271F9D"/>
    <w:rsid w:val="0027220A"/>
    <w:rsid w:val="0027399C"/>
    <w:rsid w:val="00274A0F"/>
    <w:rsid w:val="00274C8B"/>
    <w:rsid w:val="0027554B"/>
    <w:rsid w:val="002760E6"/>
    <w:rsid w:val="002805A7"/>
    <w:rsid w:val="00281B7F"/>
    <w:rsid w:val="0028237C"/>
    <w:rsid w:val="0028303E"/>
    <w:rsid w:val="00283F8E"/>
    <w:rsid w:val="00284399"/>
    <w:rsid w:val="0028470E"/>
    <w:rsid w:val="002852AB"/>
    <w:rsid w:val="00285F2F"/>
    <w:rsid w:val="00290937"/>
    <w:rsid w:val="00290AB7"/>
    <w:rsid w:val="00290EFE"/>
    <w:rsid w:val="00292DF6"/>
    <w:rsid w:val="00295BFD"/>
    <w:rsid w:val="00296127"/>
    <w:rsid w:val="002964BA"/>
    <w:rsid w:val="00296982"/>
    <w:rsid w:val="0029796E"/>
    <w:rsid w:val="002A09FC"/>
    <w:rsid w:val="002A0AD1"/>
    <w:rsid w:val="002A1673"/>
    <w:rsid w:val="002A2E78"/>
    <w:rsid w:val="002A546E"/>
    <w:rsid w:val="002A612E"/>
    <w:rsid w:val="002A6C29"/>
    <w:rsid w:val="002A7F02"/>
    <w:rsid w:val="002B06CA"/>
    <w:rsid w:val="002B16D8"/>
    <w:rsid w:val="002B1BB8"/>
    <w:rsid w:val="002B1E03"/>
    <w:rsid w:val="002B223B"/>
    <w:rsid w:val="002B2822"/>
    <w:rsid w:val="002B2A18"/>
    <w:rsid w:val="002B2DD9"/>
    <w:rsid w:val="002B30B8"/>
    <w:rsid w:val="002B329B"/>
    <w:rsid w:val="002B447A"/>
    <w:rsid w:val="002B6062"/>
    <w:rsid w:val="002B7C22"/>
    <w:rsid w:val="002C072B"/>
    <w:rsid w:val="002C3011"/>
    <w:rsid w:val="002C3E45"/>
    <w:rsid w:val="002C4D7A"/>
    <w:rsid w:val="002C6BC8"/>
    <w:rsid w:val="002C792D"/>
    <w:rsid w:val="002D05CA"/>
    <w:rsid w:val="002D09A5"/>
    <w:rsid w:val="002D5ED1"/>
    <w:rsid w:val="002D63B9"/>
    <w:rsid w:val="002D73BE"/>
    <w:rsid w:val="002D7907"/>
    <w:rsid w:val="002E0E9D"/>
    <w:rsid w:val="002E1D5B"/>
    <w:rsid w:val="002E332A"/>
    <w:rsid w:val="002E38FA"/>
    <w:rsid w:val="002E4062"/>
    <w:rsid w:val="002E427A"/>
    <w:rsid w:val="002E49BB"/>
    <w:rsid w:val="002E4AC4"/>
    <w:rsid w:val="002E5502"/>
    <w:rsid w:val="002E5FAB"/>
    <w:rsid w:val="002E6441"/>
    <w:rsid w:val="002E7758"/>
    <w:rsid w:val="002F07F4"/>
    <w:rsid w:val="002F108A"/>
    <w:rsid w:val="002F11BD"/>
    <w:rsid w:val="002F1966"/>
    <w:rsid w:val="002F2464"/>
    <w:rsid w:val="002F2669"/>
    <w:rsid w:val="002F2E4E"/>
    <w:rsid w:val="002F3523"/>
    <w:rsid w:val="002F373F"/>
    <w:rsid w:val="002F5A93"/>
    <w:rsid w:val="002F6C90"/>
    <w:rsid w:val="002F6D85"/>
    <w:rsid w:val="002F7080"/>
    <w:rsid w:val="0030009F"/>
    <w:rsid w:val="00300DAB"/>
    <w:rsid w:val="00301925"/>
    <w:rsid w:val="00301BDA"/>
    <w:rsid w:val="00302561"/>
    <w:rsid w:val="00303941"/>
    <w:rsid w:val="0030678D"/>
    <w:rsid w:val="00310789"/>
    <w:rsid w:val="00311582"/>
    <w:rsid w:val="00311D89"/>
    <w:rsid w:val="00311EB7"/>
    <w:rsid w:val="00312CFB"/>
    <w:rsid w:val="003138FB"/>
    <w:rsid w:val="00313CE1"/>
    <w:rsid w:val="00313D6B"/>
    <w:rsid w:val="00313F2F"/>
    <w:rsid w:val="003149B0"/>
    <w:rsid w:val="00314E0C"/>
    <w:rsid w:val="0031524B"/>
    <w:rsid w:val="00315FE6"/>
    <w:rsid w:val="00317791"/>
    <w:rsid w:val="0031783D"/>
    <w:rsid w:val="00320B52"/>
    <w:rsid w:val="003212F4"/>
    <w:rsid w:val="00321E67"/>
    <w:rsid w:val="00322258"/>
    <w:rsid w:val="00322F19"/>
    <w:rsid w:val="00323A86"/>
    <w:rsid w:val="00323B6B"/>
    <w:rsid w:val="003247C5"/>
    <w:rsid w:val="00324839"/>
    <w:rsid w:val="00324BE6"/>
    <w:rsid w:val="003250AA"/>
    <w:rsid w:val="00325575"/>
    <w:rsid w:val="00326165"/>
    <w:rsid w:val="003318F2"/>
    <w:rsid w:val="003322E9"/>
    <w:rsid w:val="00332483"/>
    <w:rsid w:val="00333E0E"/>
    <w:rsid w:val="00333E7E"/>
    <w:rsid w:val="003352FC"/>
    <w:rsid w:val="003362D9"/>
    <w:rsid w:val="0033742E"/>
    <w:rsid w:val="00337A46"/>
    <w:rsid w:val="003403C1"/>
    <w:rsid w:val="003405F7"/>
    <w:rsid w:val="00342128"/>
    <w:rsid w:val="00343A9E"/>
    <w:rsid w:val="00344474"/>
    <w:rsid w:val="00344667"/>
    <w:rsid w:val="00344D9D"/>
    <w:rsid w:val="003469ED"/>
    <w:rsid w:val="00346CAA"/>
    <w:rsid w:val="00346FDE"/>
    <w:rsid w:val="00350509"/>
    <w:rsid w:val="00351F67"/>
    <w:rsid w:val="00352727"/>
    <w:rsid w:val="00352F6B"/>
    <w:rsid w:val="00354C9B"/>
    <w:rsid w:val="00357D07"/>
    <w:rsid w:val="003606AB"/>
    <w:rsid w:val="0036103F"/>
    <w:rsid w:val="003620BE"/>
    <w:rsid w:val="00364294"/>
    <w:rsid w:val="00364421"/>
    <w:rsid w:val="00365621"/>
    <w:rsid w:val="0036652C"/>
    <w:rsid w:val="00367735"/>
    <w:rsid w:val="00367BED"/>
    <w:rsid w:val="003704FF"/>
    <w:rsid w:val="00370A2E"/>
    <w:rsid w:val="00370F78"/>
    <w:rsid w:val="003714B7"/>
    <w:rsid w:val="0037180F"/>
    <w:rsid w:val="00371ACC"/>
    <w:rsid w:val="00372E03"/>
    <w:rsid w:val="003737CC"/>
    <w:rsid w:val="003748CA"/>
    <w:rsid w:val="00375A48"/>
    <w:rsid w:val="00375BD8"/>
    <w:rsid w:val="00376383"/>
    <w:rsid w:val="00380299"/>
    <w:rsid w:val="00380384"/>
    <w:rsid w:val="00380538"/>
    <w:rsid w:val="00380AEB"/>
    <w:rsid w:val="00381DAC"/>
    <w:rsid w:val="00381E34"/>
    <w:rsid w:val="0038214A"/>
    <w:rsid w:val="00382575"/>
    <w:rsid w:val="003834DE"/>
    <w:rsid w:val="00383692"/>
    <w:rsid w:val="003837EA"/>
    <w:rsid w:val="00383934"/>
    <w:rsid w:val="00384CC9"/>
    <w:rsid w:val="00385A15"/>
    <w:rsid w:val="00385CA5"/>
    <w:rsid w:val="0038651A"/>
    <w:rsid w:val="0038670B"/>
    <w:rsid w:val="00386836"/>
    <w:rsid w:val="003907BE"/>
    <w:rsid w:val="00391E2F"/>
    <w:rsid w:val="00392E02"/>
    <w:rsid w:val="00393F19"/>
    <w:rsid w:val="00394564"/>
    <w:rsid w:val="00394A45"/>
    <w:rsid w:val="003960C4"/>
    <w:rsid w:val="003962D1"/>
    <w:rsid w:val="003969C2"/>
    <w:rsid w:val="00397AAF"/>
    <w:rsid w:val="003A08ED"/>
    <w:rsid w:val="003A105F"/>
    <w:rsid w:val="003A2566"/>
    <w:rsid w:val="003A43ED"/>
    <w:rsid w:val="003A5B14"/>
    <w:rsid w:val="003A7007"/>
    <w:rsid w:val="003A79F8"/>
    <w:rsid w:val="003A7B13"/>
    <w:rsid w:val="003A7BE2"/>
    <w:rsid w:val="003B0056"/>
    <w:rsid w:val="003B0305"/>
    <w:rsid w:val="003B0470"/>
    <w:rsid w:val="003B05AE"/>
    <w:rsid w:val="003B0C26"/>
    <w:rsid w:val="003B2E7D"/>
    <w:rsid w:val="003B3C44"/>
    <w:rsid w:val="003B3D0A"/>
    <w:rsid w:val="003B43B4"/>
    <w:rsid w:val="003B53B8"/>
    <w:rsid w:val="003B64FE"/>
    <w:rsid w:val="003B6815"/>
    <w:rsid w:val="003B6C70"/>
    <w:rsid w:val="003B7C3C"/>
    <w:rsid w:val="003C045A"/>
    <w:rsid w:val="003C49B5"/>
    <w:rsid w:val="003C5EDB"/>
    <w:rsid w:val="003C60B3"/>
    <w:rsid w:val="003C68FD"/>
    <w:rsid w:val="003C72E0"/>
    <w:rsid w:val="003D05CD"/>
    <w:rsid w:val="003D0832"/>
    <w:rsid w:val="003D1238"/>
    <w:rsid w:val="003D23A7"/>
    <w:rsid w:val="003D2AB5"/>
    <w:rsid w:val="003D34C4"/>
    <w:rsid w:val="003D3AD1"/>
    <w:rsid w:val="003D3CE8"/>
    <w:rsid w:val="003D43D8"/>
    <w:rsid w:val="003D48D1"/>
    <w:rsid w:val="003D4BFA"/>
    <w:rsid w:val="003D58AE"/>
    <w:rsid w:val="003D5A6E"/>
    <w:rsid w:val="003D5E28"/>
    <w:rsid w:val="003E12B4"/>
    <w:rsid w:val="003E24CD"/>
    <w:rsid w:val="003E4543"/>
    <w:rsid w:val="003E511A"/>
    <w:rsid w:val="003E6D19"/>
    <w:rsid w:val="003E6D59"/>
    <w:rsid w:val="003E7261"/>
    <w:rsid w:val="003E7770"/>
    <w:rsid w:val="003F0D74"/>
    <w:rsid w:val="003F1516"/>
    <w:rsid w:val="003F16CA"/>
    <w:rsid w:val="003F1A06"/>
    <w:rsid w:val="003F3097"/>
    <w:rsid w:val="003F31B9"/>
    <w:rsid w:val="003F333E"/>
    <w:rsid w:val="003F46E1"/>
    <w:rsid w:val="003F4E00"/>
    <w:rsid w:val="003F4E12"/>
    <w:rsid w:val="003F5102"/>
    <w:rsid w:val="003F5CF6"/>
    <w:rsid w:val="00400594"/>
    <w:rsid w:val="00400A65"/>
    <w:rsid w:val="00401365"/>
    <w:rsid w:val="00401DE8"/>
    <w:rsid w:val="00402BC2"/>
    <w:rsid w:val="00402C63"/>
    <w:rsid w:val="004033AB"/>
    <w:rsid w:val="0040429C"/>
    <w:rsid w:val="00405D72"/>
    <w:rsid w:val="00405FFB"/>
    <w:rsid w:val="00406369"/>
    <w:rsid w:val="00406B46"/>
    <w:rsid w:val="00407B38"/>
    <w:rsid w:val="00410FD8"/>
    <w:rsid w:val="004119B5"/>
    <w:rsid w:val="00411FEA"/>
    <w:rsid w:val="00412776"/>
    <w:rsid w:val="004132FE"/>
    <w:rsid w:val="0041350A"/>
    <w:rsid w:val="00414B7A"/>
    <w:rsid w:val="00415E8D"/>
    <w:rsid w:val="0041683C"/>
    <w:rsid w:val="00417489"/>
    <w:rsid w:val="00420745"/>
    <w:rsid w:val="004208FC"/>
    <w:rsid w:val="00420FAA"/>
    <w:rsid w:val="004221C6"/>
    <w:rsid w:val="0042297C"/>
    <w:rsid w:val="00422EBE"/>
    <w:rsid w:val="0042307C"/>
    <w:rsid w:val="00423ACD"/>
    <w:rsid w:val="00424684"/>
    <w:rsid w:val="0042569E"/>
    <w:rsid w:val="00427706"/>
    <w:rsid w:val="004302A0"/>
    <w:rsid w:val="00430700"/>
    <w:rsid w:val="00430853"/>
    <w:rsid w:val="00431B10"/>
    <w:rsid w:val="004326C8"/>
    <w:rsid w:val="00433ED1"/>
    <w:rsid w:val="0043414F"/>
    <w:rsid w:val="004341E9"/>
    <w:rsid w:val="00437059"/>
    <w:rsid w:val="004379B0"/>
    <w:rsid w:val="00437D0C"/>
    <w:rsid w:val="0044128A"/>
    <w:rsid w:val="004424F3"/>
    <w:rsid w:val="00442D85"/>
    <w:rsid w:val="00443BDA"/>
    <w:rsid w:val="0044505F"/>
    <w:rsid w:val="00446028"/>
    <w:rsid w:val="004471C2"/>
    <w:rsid w:val="00447212"/>
    <w:rsid w:val="004512C5"/>
    <w:rsid w:val="00451E96"/>
    <w:rsid w:val="004521C1"/>
    <w:rsid w:val="00452715"/>
    <w:rsid w:val="004530BC"/>
    <w:rsid w:val="004548C6"/>
    <w:rsid w:val="00454944"/>
    <w:rsid w:val="00454ACA"/>
    <w:rsid w:val="0045509D"/>
    <w:rsid w:val="00456B6B"/>
    <w:rsid w:val="0045764E"/>
    <w:rsid w:val="004606BF"/>
    <w:rsid w:val="004614A7"/>
    <w:rsid w:val="0046152F"/>
    <w:rsid w:val="0046255E"/>
    <w:rsid w:val="004625D5"/>
    <w:rsid w:val="004625E3"/>
    <w:rsid w:val="00470059"/>
    <w:rsid w:val="00470198"/>
    <w:rsid w:val="004738ED"/>
    <w:rsid w:val="004744AA"/>
    <w:rsid w:val="00474516"/>
    <w:rsid w:val="00474C01"/>
    <w:rsid w:val="004764C7"/>
    <w:rsid w:val="00477183"/>
    <w:rsid w:val="00480A94"/>
    <w:rsid w:val="00480B9B"/>
    <w:rsid w:val="00480C8B"/>
    <w:rsid w:val="00481574"/>
    <w:rsid w:val="00482054"/>
    <w:rsid w:val="00482065"/>
    <w:rsid w:val="00483CC0"/>
    <w:rsid w:val="00484C8F"/>
    <w:rsid w:val="00485187"/>
    <w:rsid w:val="00485976"/>
    <w:rsid w:val="00485AC6"/>
    <w:rsid w:val="0049007B"/>
    <w:rsid w:val="0049063D"/>
    <w:rsid w:val="00491395"/>
    <w:rsid w:val="004918F8"/>
    <w:rsid w:val="00492E97"/>
    <w:rsid w:val="00493657"/>
    <w:rsid w:val="00493BE3"/>
    <w:rsid w:val="00493C09"/>
    <w:rsid w:val="0049581F"/>
    <w:rsid w:val="004958EC"/>
    <w:rsid w:val="00495DD1"/>
    <w:rsid w:val="00496832"/>
    <w:rsid w:val="004976EA"/>
    <w:rsid w:val="004A0813"/>
    <w:rsid w:val="004A1853"/>
    <w:rsid w:val="004A19E1"/>
    <w:rsid w:val="004A19F5"/>
    <w:rsid w:val="004A3553"/>
    <w:rsid w:val="004A45A8"/>
    <w:rsid w:val="004A4D84"/>
    <w:rsid w:val="004A4E15"/>
    <w:rsid w:val="004A61BD"/>
    <w:rsid w:val="004A643B"/>
    <w:rsid w:val="004A6E45"/>
    <w:rsid w:val="004A72A6"/>
    <w:rsid w:val="004A7E4B"/>
    <w:rsid w:val="004B0F51"/>
    <w:rsid w:val="004B2B70"/>
    <w:rsid w:val="004B3E3C"/>
    <w:rsid w:val="004B44AD"/>
    <w:rsid w:val="004B4842"/>
    <w:rsid w:val="004B4951"/>
    <w:rsid w:val="004B5867"/>
    <w:rsid w:val="004B58F4"/>
    <w:rsid w:val="004B5F50"/>
    <w:rsid w:val="004B68D8"/>
    <w:rsid w:val="004B70BF"/>
    <w:rsid w:val="004B7131"/>
    <w:rsid w:val="004B7558"/>
    <w:rsid w:val="004B7A84"/>
    <w:rsid w:val="004C0BC6"/>
    <w:rsid w:val="004C162F"/>
    <w:rsid w:val="004C18D3"/>
    <w:rsid w:val="004C3A09"/>
    <w:rsid w:val="004C5060"/>
    <w:rsid w:val="004C5673"/>
    <w:rsid w:val="004C56A9"/>
    <w:rsid w:val="004C703D"/>
    <w:rsid w:val="004C73A0"/>
    <w:rsid w:val="004C7ED7"/>
    <w:rsid w:val="004D1114"/>
    <w:rsid w:val="004D1A2B"/>
    <w:rsid w:val="004D1BDD"/>
    <w:rsid w:val="004D1F13"/>
    <w:rsid w:val="004D2512"/>
    <w:rsid w:val="004D50E4"/>
    <w:rsid w:val="004D62C4"/>
    <w:rsid w:val="004D67A0"/>
    <w:rsid w:val="004E06CB"/>
    <w:rsid w:val="004E0F64"/>
    <w:rsid w:val="004E164B"/>
    <w:rsid w:val="004E16BF"/>
    <w:rsid w:val="004E2351"/>
    <w:rsid w:val="004E447C"/>
    <w:rsid w:val="004E488E"/>
    <w:rsid w:val="004E49E3"/>
    <w:rsid w:val="004E5287"/>
    <w:rsid w:val="004E6AF7"/>
    <w:rsid w:val="004E7B57"/>
    <w:rsid w:val="004E7EC1"/>
    <w:rsid w:val="004F0F7B"/>
    <w:rsid w:val="004F10FE"/>
    <w:rsid w:val="004F2143"/>
    <w:rsid w:val="004F233D"/>
    <w:rsid w:val="004F2397"/>
    <w:rsid w:val="004F5DBA"/>
    <w:rsid w:val="004F64CD"/>
    <w:rsid w:val="004F6504"/>
    <w:rsid w:val="004F6A1B"/>
    <w:rsid w:val="00500B1A"/>
    <w:rsid w:val="00500D2E"/>
    <w:rsid w:val="00500DF8"/>
    <w:rsid w:val="00503708"/>
    <w:rsid w:val="0050471D"/>
    <w:rsid w:val="005053F6"/>
    <w:rsid w:val="00505599"/>
    <w:rsid w:val="00505DE7"/>
    <w:rsid w:val="00506736"/>
    <w:rsid w:val="00507E3C"/>
    <w:rsid w:val="00511AED"/>
    <w:rsid w:val="005120C4"/>
    <w:rsid w:val="00512224"/>
    <w:rsid w:val="005125D6"/>
    <w:rsid w:val="005133F4"/>
    <w:rsid w:val="0051430A"/>
    <w:rsid w:val="005214BA"/>
    <w:rsid w:val="0052212E"/>
    <w:rsid w:val="0052223D"/>
    <w:rsid w:val="005232D8"/>
    <w:rsid w:val="005248FF"/>
    <w:rsid w:val="00524CB5"/>
    <w:rsid w:val="00524EB2"/>
    <w:rsid w:val="00525B4E"/>
    <w:rsid w:val="00525E16"/>
    <w:rsid w:val="005260D2"/>
    <w:rsid w:val="00530049"/>
    <w:rsid w:val="00530FEE"/>
    <w:rsid w:val="00533B5D"/>
    <w:rsid w:val="0053542A"/>
    <w:rsid w:val="00535B24"/>
    <w:rsid w:val="00537ADE"/>
    <w:rsid w:val="00537B9B"/>
    <w:rsid w:val="00537EE6"/>
    <w:rsid w:val="00541766"/>
    <w:rsid w:val="005427B1"/>
    <w:rsid w:val="00542B5B"/>
    <w:rsid w:val="00543064"/>
    <w:rsid w:val="005435BE"/>
    <w:rsid w:val="00544398"/>
    <w:rsid w:val="005444F8"/>
    <w:rsid w:val="005448D9"/>
    <w:rsid w:val="0054493D"/>
    <w:rsid w:val="00546F19"/>
    <w:rsid w:val="00546FF5"/>
    <w:rsid w:val="005507E7"/>
    <w:rsid w:val="0055099C"/>
    <w:rsid w:val="0055122F"/>
    <w:rsid w:val="00551E36"/>
    <w:rsid w:val="00555056"/>
    <w:rsid w:val="00555148"/>
    <w:rsid w:val="00555713"/>
    <w:rsid w:val="00556425"/>
    <w:rsid w:val="005605E5"/>
    <w:rsid w:val="00560BB4"/>
    <w:rsid w:val="00563CCA"/>
    <w:rsid w:val="00566FA0"/>
    <w:rsid w:val="005673E7"/>
    <w:rsid w:val="00571919"/>
    <w:rsid w:val="00573ECE"/>
    <w:rsid w:val="005749D7"/>
    <w:rsid w:val="0057602B"/>
    <w:rsid w:val="005763A4"/>
    <w:rsid w:val="0057646F"/>
    <w:rsid w:val="005771E5"/>
    <w:rsid w:val="005775C1"/>
    <w:rsid w:val="00577A09"/>
    <w:rsid w:val="00580928"/>
    <w:rsid w:val="00580F32"/>
    <w:rsid w:val="0058102F"/>
    <w:rsid w:val="005810D9"/>
    <w:rsid w:val="00581290"/>
    <w:rsid w:val="00581AE9"/>
    <w:rsid w:val="00583A8B"/>
    <w:rsid w:val="00583DD7"/>
    <w:rsid w:val="00583F2E"/>
    <w:rsid w:val="00584062"/>
    <w:rsid w:val="0058423C"/>
    <w:rsid w:val="005846ED"/>
    <w:rsid w:val="005854C3"/>
    <w:rsid w:val="00585C97"/>
    <w:rsid w:val="00587901"/>
    <w:rsid w:val="00587A43"/>
    <w:rsid w:val="00587ADB"/>
    <w:rsid w:val="00587D54"/>
    <w:rsid w:val="005912FC"/>
    <w:rsid w:val="00591765"/>
    <w:rsid w:val="00591D30"/>
    <w:rsid w:val="0059212B"/>
    <w:rsid w:val="005923D6"/>
    <w:rsid w:val="005928E6"/>
    <w:rsid w:val="005937D4"/>
    <w:rsid w:val="005949E0"/>
    <w:rsid w:val="00594C72"/>
    <w:rsid w:val="00596A14"/>
    <w:rsid w:val="005A31A8"/>
    <w:rsid w:val="005A41D9"/>
    <w:rsid w:val="005A5169"/>
    <w:rsid w:val="005A6DEC"/>
    <w:rsid w:val="005B000B"/>
    <w:rsid w:val="005B0ED6"/>
    <w:rsid w:val="005B13A9"/>
    <w:rsid w:val="005B26BB"/>
    <w:rsid w:val="005B2D71"/>
    <w:rsid w:val="005B32D2"/>
    <w:rsid w:val="005B3879"/>
    <w:rsid w:val="005B3D2B"/>
    <w:rsid w:val="005B4211"/>
    <w:rsid w:val="005B4C45"/>
    <w:rsid w:val="005B53C1"/>
    <w:rsid w:val="005B56BC"/>
    <w:rsid w:val="005B57CA"/>
    <w:rsid w:val="005B5E5B"/>
    <w:rsid w:val="005B6859"/>
    <w:rsid w:val="005B6CD1"/>
    <w:rsid w:val="005C04C3"/>
    <w:rsid w:val="005C0C25"/>
    <w:rsid w:val="005C1E7C"/>
    <w:rsid w:val="005C2A2E"/>
    <w:rsid w:val="005C31E1"/>
    <w:rsid w:val="005C410E"/>
    <w:rsid w:val="005C46CD"/>
    <w:rsid w:val="005C5137"/>
    <w:rsid w:val="005C58CB"/>
    <w:rsid w:val="005C6901"/>
    <w:rsid w:val="005D0F1E"/>
    <w:rsid w:val="005D125F"/>
    <w:rsid w:val="005D1D32"/>
    <w:rsid w:val="005D1FAE"/>
    <w:rsid w:val="005D20A5"/>
    <w:rsid w:val="005D323E"/>
    <w:rsid w:val="005D569C"/>
    <w:rsid w:val="005D603F"/>
    <w:rsid w:val="005E0AFB"/>
    <w:rsid w:val="005E11F1"/>
    <w:rsid w:val="005E29AC"/>
    <w:rsid w:val="005E38CC"/>
    <w:rsid w:val="005E53A5"/>
    <w:rsid w:val="005E5F41"/>
    <w:rsid w:val="005E6470"/>
    <w:rsid w:val="005E7495"/>
    <w:rsid w:val="005E7F36"/>
    <w:rsid w:val="005F03BE"/>
    <w:rsid w:val="005F0568"/>
    <w:rsid w:val="005F0E94"/>
    <w:rsid w:val="005F1DEF"/>
    <w:rsid w:val="005F21C4"/>
    <w:rsid w:val="005F6B6D"/>
    <w:rsid w:val="00600354"/>
    <w:rsid w:val="006005B6"/>
    <w:rsid w:val="00600822"/>
    <w:rsid w:val="00600828"/>
    <w:rsid w:val="00601093"/>
    <w:rsid w:val="0060266C"/>
    <w:rsid w:val="00602677"/>
    <w:rsid w:val="006074D4"/>
    <w:rsid w:val="00607673"/>
    <w:rsid w:val="00607D11"/>
    <w:rsid w:val="00610248"/>
    <w:rsid w:val="00611651"/>
    <w:rsid w:val="0061319D"/>
    <w:rsid w:val="006132DC"/>
    <w:rsid w:val="006140A1"/>
    <w:rsid w:val="00614624"/>
    <w:rsid w:val="0061478A"/>
    <w:rsid w:val="00615298"/>
    <w:rsid w:val="00617556"/>
    <w:rsid w:val="006200B0"/>
    <w:rsid w:val="00621170"/>
    <w:rsid w:val="00623735"/>
    <w:rsid w:val="00623E3A"/>
    <w:rsid w:val="00624432"/>
    <w:rsid w:val="00630A27"/>
    <w:rsid w:val="00630F4C"/>
    <w:rsid w:val="00632427"/>
    <w:rsid w:val="0063278B"/>
    <w:rsid w:val="00632AB3"/>
    <w:rsid w:val="00633CCB"/>
    <w:rsid w:val="00635604"/>
    <w:rsid w:val="00635F42"/>
    <w:rsid w:val="00636A36"/>
    <w:rsid w:val="00636B62"/>
    <w:rsid w:val="006375C4"/>
    <w:rsid w:val="0064191A"/>
    <w:rsid w:val="0064267A"/>
    <w:rsid w:val="006431F3"/>
    <w:rsid w:val="0064459F"/>
    <w:rsid w:val="00644700"/>
    <w:rsid w:val="006462A8"/>
    <w:rsid w:val="00646DE3"/>
    <w:rsid w:val="00647DF0"/>
    <w:rsid w:val="006515D9"/>
    <w:rsid w:val="006520B3"/>
    <w:rsid w:val="006532B2"/>
    <w:rsid w:val="006540E0"/>
    <w:rsid w:val="006542EF"/>
    <w:rsid w:val="00654CA7"/>
    <w:rsid w:val="0065505A"/>
    <w:rsid w:val="00657267"/>
    <w:rsid w:val="0065739E"/>
    <w:rsid w:val="00657D11"/>
    <w:rsid w:val="00657E00"/>
    <w:rsid w:val="006602EC"/>
    <w:rsid w:val="0066039B"/>
    <w:rsid w:val="00660581"/>
    <w:rsid w:val="006616D1"/>
    <w:rsid w:val="006618D7"/>
    <w:rsid w:val="00662427"/>
    <w:rsid w:val="0066265C"/>
    <w:rsid w:val="00663B73"/>
    <w:rsid w:val="00664980"/>
    <w:rsid w:val="006649C4"/>
    <w:rsid w:val="00664F0E"/>
    <w:rsid w:val="006653A3"/>
    <w:rsid w:val="00665DCB"/>
    <w:rsid w:val="0066644E"/>
    <w:rsid w:val="00666809"/>
    <w:rsid w:val="00666B16"/>
    <w:rsid w:val="00666C10"/>
    <w:rsid w:val="00667593"/>
    <w:rsid w:val="0067064C"/>
    <w:rsid w:val="00670C59"/>
    <w:rsid w:val="006729A7"/>
    <w:rsid w:val="00672E9D"/>
    <w:rsid w:val="00673C06"/>
    <w:rsid w:val="00673C57"/>
    <w:rsid w:val="006755A7"/>
    <w:rsid w:val="00675740"/>
    <w:rsid w:val="00676015"/>
    <w:rsid w:val="0067637F"/>
    <w:rsid w:val="00676FCE"/>
    <w:rsid w:val="006821F4"/>
    <w:rsid w:val="006827CB"/>
    <w:rsid w:val="00683F53"/>
    <w:rsid w:val="0068538B"/>
    <w:rsid w:val="0068661A"/>
    <w:rsid w:val="006872FA"/>
    <w:rsid w:val="00687747"/>
    <w:rsid w:val="00687E43"/>
    <w:rsid w:val="00687E61"/>
    <w:rsid w:val="006912FF"/>
    <w:rsid w:val="00691B31"/>
    <w:rsid w:val="00693337"/>
    <w:rsid w:val="0069383C"/>
    <w:rsid w:val="0069413A"/>
    <w:rsid w:val="006975D7"/>
    <w:rsid w:val="006979DE"/>
    <w:rsid w:val="006A0281"/>
    <w:rsid w:val="006A0C88"/>
    <w:rsid w:val="006A1A3E"/>
    <w:rsid w:val="006A1C1A"/>
    <w:rsid w:val="006A2D5F"/>
    <w:rsid w:val="006A2EF7"/>
    <w:rsid w:val="006A306F"/>
    <w:rsid w:val="006A4844"/>
    <w:rsid w:val="006A5918"/>
    <w:rsid w:val="006A59BD"/>
    <w:rsid w:val="006A6F84"/>
    <w:rsid w:val="006B00D1"/>
    <w:rsid w:val="006B0304"/>
    <w:rsid w:val="006B391A"/>
    <w:rsid w:val="006B4A23"/>
    <w:rsid w:val="006B505B"/>
    <w:rsid w:val="006B5308"/>
    <w:rsid w:val="006B5A60"/>
    <w:rsid w:val="006B6036"/>
    <w:rsid w:val="006B6DB4"/>
    <w:rsid w:val="006C24B8"/>
    <w:rsid w:val="006C31F0"/>
    <w:rsid w:val="006C3277"/>
    <w:rsid w:val="006C3982"/>
    <w:rsid w:val="006C3D66"/>
    <w:rsid w:val="006C734B"/>
    <w:rsid w:val="006D0192"/>
    <w:rsid w:val="006D4D3B"/>
    <w:rsid w:val="006D4EBD"/>
    <w:rsid w:val="006D5FBC"/>
    <w:rsid w:val="006D6682"/>
    <w:rsid w:val="006D6B1D"/>
    <w:rsid w:val="006D7766"/>
    <w:rsid w:val="006D7E33"/>
    <w:rsid w:val="006E0C83"/>
    <w:rsid w:val="006E20F1"/>
    <w:rsid w:val="006E3CDA"/>
    <w:rsid w:val="006E3D8E"/>
    <w:rsid w:val="006E67AF"/>
    <w:rsid w:val="006F0B14"/>
    <w:rsid w:val="006F2063"/>
    <w:rsid w:val="006F22B7"/>
    <w:rsid w:val="006F352B"/>
    <w:rsid w:val="006F3994"/>
    <w:rsid w:val="006F3A42"/>
    <w:rsid w:val="006F44DF"/>
    <w:rsid w:val="006F4816"/>
    <w:rsid w:val="006F4980"/>
    <w:rsid w:val="006F4B90"/>
    <w:rsid w:val="006F5F98"/>
    <w:rsid w:val="006F7141"/>
    <w:rsid w:val="006F7B7C"/>
    <w:rsid w:val="006F7B9C"/>
    <w:rsid w:val="006F7DC9"/>
    <w:rsid w:val="00700598"/>
    <w:rsid w:val="0070099F"/>
    <w:rsid w:val="00700B8E"/>
    <w:rsid w:val="007011C2"/>
    <w:rsid w:val="00701E6D"/>
    <w:rsid w:val="00701EAB"/>
    <w:rsid w:val="00701EFF"/>
    <w:rsid w:val="007022D2"/>
    <w:rsid w:val="0070244E"/>
    <w:rsid w:val="00703AD8"/>
    <w:rsid w:val="0070449C"/>
    <w:rsid w:val="00706E9E"/>
    <w:rsid w:val="007074DE"/>
    <w:rsid w:val="007120AB"/>
    <w:rsid w:val="00714819"/>
    <w:rsid w:val="007152BC"/>
    <w:rsid w:val="00716187"/>
    <w:rsid w:val="00716E7C"/>
    <w:rsid w:val="0072032E"/>
    <w:rsid w:val="0072041F"/>
    <w:rsid w:val="00720BBF"/>
    <w:rsid w:val="00720DE7"/>
    <w:rsid w:val="00721130"/>
    <w:rsid w:val="00721A72"/>
    <w:rsid w:val="0072244E"/>
    <w:rsid w:val="007229AA"/>
    <w:rsid w:val="00722D6B"/>
    <w:rsid w:val="007236E1"/>
    <w:rsid w:val="00723771"/>
    <w:rsid w:val="00725698"/>
    <w:rsid w:val="0072613D"/>
    <w:rsid w:val="007275AC"/>
    <w:rsid w:val="00727755"/>
    <w:rsid w:val="00731238"/>
    <w:rsid w:val="007315CA"/>
    <w:rsid w:val="00733208"/>
    <w:rsid w:val="00733507"/>
    <w:rsid w:val="00733D09"/>
    <w:rsid w:val="007346B2"/>
    <w:rsid w:val="00735637"/>
    <w:rsid w:val="007357D7"/>
    <w:rsid w:val="00735D3B"/>
    <w:rsid w:val="00735EBA"/>
    <w:rsid w:val="007368C5"/>
    <w:rsid w:val="00736A16"/>
    <w:rsid w:val="0073723E"/>
    <w:rsid w:val="00737A67"/>
    <w:rsid w:val="0074037F"/>
    <w:rsid w:val="00740823"/>
    <w:rsid w:val="0074150B"/>
    <w:rsid w:val="0074334B"/>
    <w:rsid w:val="0074346D"/>
    <w:rsid w:val="0074470D"/>
    <w:rsid w:val="00744A8A"/>
    <w:rsid w:val="00744EEC"/>
    <w:rsid w:val="00745588"/>
    <w:rsid w:val="00747640"/>
    <w:rsid w:val="00750553"/>
    <w:rsid w:val="00750AE1"/>
    <w:rsid w:val="00750FC7"/>
    <w:rsid w:val="0075195E"/>
    <w:rsid w:val="00752829"/>
    <w:rsid w:val="007560E2"/>
    <w:rsid w:val="00757147"/>
    <w:rsid w:val="0076096D"/>
    <w:rsid w:val="00760A03"/>
    <w:rsid w:val="00761256"/>
    <w:rsid w:val="00762734"/>
    <w:rsid w:val="007629DD"/>
    <w:rsid w:val="00762CC4"/>
    <w:rsid w:val="00762DCC"/>
    <w:rsid w:val="00763289"/>
    <w:rsid w:val="00764441"/>
    <w:rsid w:val="007648A5"/>
    <w:rsid w:val="00766B62"/>
    <w:rsid w:val="007670F6"/>
    <w:rsid w:val="007703E3"/>
    <w:rsid w:val="00770849"/>
    <w:rsid w:val="00770B27"/>
    <w:rsid w:val="00771184"/>
    <w:rsid w:val="00771529"/>
    <w:rsid w:val="00771648"/>
    <w:rsid w:val="00773237"/>
    <w:rsid w:val="0077355A"/>
    <w:rsid w:val="007741D6"/>
    <w:rsid w:val="00775083"/>
    <w:rsid w:val="007756F9"/>
    <w:rsid w:val="0077604D"/>
    <w:rsid w:val="00777094"/>
    <w:rsid w:val="007776BA"/>
    <w:rsid w:val="00780852"/>
    <w:rsid w:val="007819F8"/>
    <w:rsid w:val="00782782"/>
    <w:rsid w:val="00782DE3"/>
    <w:rsid w:val="00783367"/>
    <w:rsid w:val="00784FA6"/>
    <w:rsid w:val="00785F0D"/>
    <w:rsid w:val="007867AB"/>
    <w:rsid w:val="007872BB"/>
    <w:rsid w:val="00787464"/>
    <w:rsid w:val="0079048C"/>
    <w:rsid w:val="00790E9A"/>
    <w:rsid w:val="0079117F"/>
    <w:rsid w:val="007932A7"/>
    <w:rsid w:val="0079336D"/>
    <w:rsid w:val="00793FB2"/>
    <w:rsid w:val="00794476"/>
    <w:rsid w:val="007964FE"/>
    <w:rsid w:val="00796BC6"/>
    <w:rsid w:val="0079764A"/>
    <w:rsid w:val="007A0FC1"/>
    <w:rsid w:val="007A2AC8"/>
    <w:rsid w:val="007A2DAD"/>
    <w:rsid w:val="007A4B33"/>
    <w:rsid w:val="007A4D18"/>
    <w:rsid w:val="007A6609"/>
    <w:rsid w:val="007B0C39"/>
    <w:rsid w:val="007B22E8"/>
    <w:rsid w:val="007B4218"/>
    <w:rsid w:val="007B5488"/>
    <w:rsid w:val="007B5D50"/>
    <w:rsid w:val="007B6E53"/>
    <w:rsid w:val="007B7471"/>
    <w:rsid w:val="007C060F"/>
    <w:rsid w:val="007C0775"/>
    <w:rsid w:val="007C1942"/>
    <w:rsid w:val="007C28BB"/>
    <w:rsid w:val="007C535E"/>
    <w:rsid w:val="007C718F"/>
    <w:rsid w:val="007D0C83"/>
    <w:rsid w:val="007D1D8E"/>
    <w:rsid w:val="007D2163"/>
    <w:rsid w:val="007D3112"/>
    <w:rsid w:val="007D317F"/>
    <w:rsid w:val="007D322F"/>
    <w:rsid w:val="007D73EC"/>
    <w:rsid w:val="007E0A79"/>
    <w:rsid w:val="007E2754"/>
    <w:rsid w:val="007E3A4D"/>
    <w:rsid w:val="007E4AD2"/>
    <w:rsid w:val="007E54B3"/>
    <w:rsid w:val="007E5C7F"/>
    <w:rsid w:val="007E6030"/>
    <w:rsid w:val="007E6ACC"/>
    <w:rsid w:val="007E6DD6"/>
    <w:rsid w:val="007E7062"/>
    <w:rsid w:val="007E7175"/>
    <w:rsid w:val="007E7631"/>
    <w:rsid w:val="007F12EA"/>
    <w:rsid w:val="007F1431"/>
    <w:rsid w:val="007F1435"/>
    <w:rsid w:val="007F1A5F"/>
    <w:rsid w:val="007F1E5A"/>
    <w:rsid w:val="007F24D2"/>
    <w:rsid w:val="007F2812"/>
    <w:rsid w:val="007F3D42"/>
    <w:rsid w:val="007F3D68"/>
    <w:rsid w:val="007F68A1"/>
    <w:rsid w:val="007F6CAD"/>
    <w:rsid w:val="007F70EA"/>
    <w:rsid w:val="007F7832"/>
    <w:rsid w:val="007F7CD1"/>
    <w:rsid w:val="0080104E"/>
    <w:rsid w:val="00801694"/>
    <w:rsid w:val="00801EE7"/>
    <w:rsid w:val="0080227B"/>
    <w:rsid w:val="008023E6"/>
    <w:rsid w:val="00802B8E"/>
    <w:rsid w:val="00802CC0"/>
    <w:rsid w:val="00804939"/>
    <w:rsid w:val="00805A38"/>
    <w:rsid w:val="00806D62"/>
    <w:rsid w:val="00807DCD"/>
    <w:rsid w:val="0081055B"/>
    <w:rsid w:val="00810626"/>
    <w:rsid w:val="008106C0"/>
    <w:rsid w:val="00810F5E"/>
    <w:rsid w:val="0081216B"/>
    <w:rsid w:val="00812817"/>
    <w:rsid w:val="008134CB"/>
    <w:rsid w:val="00813972"/>
    <w:rsid w:val="0081468E"/>
    <w:rsid w:val="00814CD5"/>
    <w:rsid w:val="0081503C"/>
    <w:rsid w:val="00815262"/>
    <w:rsid w:val="00816702"/>
    <w:rsid w:val="00816CAE"/>
    <w:rsid w:val="0081760A"/>
    <w:rsid w:val="00817C30"/>
    <w:rsid w:val="008209D9"/>
    <w:rsid w:val="00820CCD"/>
    <w:rsid w:val="00821216"/>
    <w:rsid w:val="00821EA6"/>
    <w:rsid w:val="00822077"/>
    <w:rsid w:val="00822B82"/>
    <w:rsid w:val="00822B97"/>
    <w:rsid w:val="00824305"/>
    <w:rsid w:val="008247B4"/>
    <w:rsid w:val="00824A67"/>
    <w:rsid w:val="00826DF3"/>
    <w:rsid w:val="00827D26"/>
    <w:rsid w:val="008309C1"/>
    <w:rsid w:val="00831CFF"/>
    <w:rsid w:val="0083263D"/>
    <w:rsid w:val="008336CD"/>
    <w:rsid w:val="00835FF3"/>
    <w:rsid w:val="00836E1C"/>
    <w:rsid w:val="008371C3"/>
    <w:rsid w:val="008372E7"/>
    <w:rsid w:val="00837B30"/>
    <w:rsid w:val="008405F8"/>
    <w:rsid w:val="00840A8F"/>
    <w:rsid w:val="00841F9E"/>
    <w:rsid w:val="008424D3"/>
    <w:rsid w:val="00842C4E"/>
    <w:rsid w:val="00843A5B"/>
    <w:rsid w:val="0084637F"/>
    <w:rsid w:val="00847669"/>
    <w:rsid w:val="0085032E"/>
    <w:rsid w:val="00850BDC"/>
    <w:rsid w:val="008511D8"/>
    <w:rsid w:val="00852D0D"/>
    <w:rsid w:val="00853400"/>
    <w:rsid w:val="00853806"/>
    <w:rsid w:val="0085531F"/>
    <w:rsid w:val="00856F45"/>
    <w:rsid w:val="0085755C"/>
    <w:rsid w:val="008575D4"/>
    <w:rsid w:val="0085773C"/>
    <w:rsid w:val="0086088B"/>
    <w:rsid w:val="00860DC5"/>
    <w:rsid w:val="00861EB9"/>
    <w:rsid w:val="00861EEF"/>
    <w:rsid w:val="00862262"/>
    <w:rsid w:val="00862A70"/>
    <w:rsid w:val="008635C6"/>
    <w:rsid w:val="00864CF5"/>
    <w:rsid w:val="008658B6"/>
    <w:rsid w:val="00865C86"/>
    <w:rsid w:val="00865C9A"/>
    <w:rsid w:val="00865E7C"/>
    <w:rsid w:val="008665AE"/>
    <w:rsid w:val="00866B0C"/>
    <w:rsid w:val="0086758C"/>
    <w:rsid w:val="00870DE8"/>
    <w:rsid w:val="00870FD9"/>
    <w:rsid w:val="00871A85"/>
    <w:rsid w:val="00872A61"/>
    <w:rsid w:val="00873D00"/>
    <w:rsid w:val="00874EBA"/>
    <w:rsid w:val="00875A35"/>
    <w:rsid w:val="00875FA8"/>
    <w:rsid w:val="00876016"/>
    <w:rsid w:val="008800FB"/>
    <w:rsid w:val="00880D1F"/>
    <w:rsid w:val="00882AB8"/>
    <w:rsid w:val="00882E3E"/>
    <w:rsid w:val="0088356B"/>
    <w:rsid w:val="008845D3"/>
    <w:rsid w:val="008849A5"/>
    <w:rsid w:val="00885416"/>
    <w:rsid w:val="00885EA5"/>
    <w:rsid w:val="008860C7"/>
    <w:rsid w:val="00886550"/>
    <w:rsid w:val="0088698C"/>
    <w:rsid w:val="00887C9E"/>
    <w:rsid w:val="0089000B"/>
    <w:rsid w:val="00890062"/>
    <w:rsid w:val="0089027A"/>
    <w:rsid w:val="00893256"/>
    <w:rsid w:val="008950DB"/>
    <w:rsid w:val="0089638D"/>
    <w:rsid w:val="008A1082"/>
    <w:rsid w:val="008A1088"/>
    <w:rsid w:val="008A228F"/>
    <w:rsid w:val="008A3B86"/>
    <w:rsid w:val="008A48A4"/>
    <w:rsid w:val="008A4980"/>
    <w:rsid w:val="008A65CB"/>
    <w:rsid w:val="008A6DA2"/>
    <w:rsid w:val="008B0D11"/>
    <w:rsid w:val="008B271C"/>
    <w:rsid w:val="008B397B"/>
    <w:rsid w:val="008B54DF"/>
    <w:rsid w:val="008B5738"/>
    <w:rsid w:val="008B59BA"/>
    <w:rsid w:val="008B66A0"/>
    <w:rsid w:val="008B6ACC"/>
    <w:rsid w:val="008B6B6A"/>
    <w:rsid w:val="008C0031"/>
    <w:rsid w:val="008C229A"/>
    <w:rsid w:val="008C2D9D"/>
    <w:rsid w:val="008C2DA8"/>
    <w:rsid w:val="008C3D9F"/>
    <w:rsid w:val="008C427B"/>
    <w:rsid w:val="008C5AA7"/>
    <w:rsid w:val="008D25E6"/>
    <w:rsid w:val="008D2613"/>
    <w:rsid w:val="008D5FDA"/>
    <w:rsid w:val="008D628A"/>
    <w:rsid w:val="008D6C6C"/>
    <w:rsid w:val="008D7B7E"/>
    <w:rsid w:val="008E12EE"/>
    <w:rsid w:val="008E3303"/>
    <w:rsid w:val="008E625B"/>
    <w:rsid w:val="008F0EC9"/>
    <w:rsid w:val="008F1AAA"/>
    <w:rsid w:val="008F1BE0"/>
    <w:rsid w:val="008F35C1"/>
    <w:rsid w:val="008F474A"/>
    <w:rsid w:val="008F55B3"/>
    <w:rsid w:val="008F583A"/>
    <w:rsid w:val="008F7643"/>
    <w:rsid w:val="00903258"/>
    <w:rsid w:val="00903479"/>
    <w:rsid w:val="00903965"/>
    <w:rsid w:val="00905300"/>
    <w:rsid w:val="009061A9"/>
    <w:rsid w:val="009074FE"/>
    <w:rsid w:val="009113ED"/>
    <w:rsid w:val="009128CF"/>
    <w:rsid w:val="00914175"/>
    <w:rsid w:val="00914ECF"/>
    <w:rsid w:val="00915BBF"/>
    <w:rsid w:val="00915E61"/>
    <w:rsid w:val="00915E69"/>
    <w:rsid w:val="00920C89"/>
    <w:rsid w:val="00920E88"/>
    <w:rsid w:val="0092214F"/>
    <w:rsid w:val="00922ECA"/>
    <w:rsid w:val="00923213"/>
    <w:rsid w:val="00923420"/>
    <w:rsid w:val="0092377F"/>
    <w:rsid w:val="00924C5B"/>
    <w:rsid w:val="00926176"/>
    <w:rsid w:val="00926A56"/>
    <w:rsid w:val="00926B08"/>
    <w:rsid w:val="00926FFA"/>
    <w:rsid w:val="009302EB"/>
    <w:rsid w:val="009339B9"/>
    <w:rsid w:val="00933B0A"/>
    <w:rsid w:val="00933E7D"/>
    <w:rsid w:val="009341A6"/>
    <w:rsid w:val="00934569"/>
    <w:rsid w:val="009345BF"/>
    <w:rsid w:val="00936539"/>
    <w:rsid w:val="00940C01"/>
    <w:rsid w:val="009410AC"/>
    <w:rsid w:val="00941168"/>
    <w:rsid w:val="00941724"/>
    <w:rsid w:val="00941F0E"/>
    <w:rsid w:val="00943BA9"/>
    <w:rsid w:val="00945346"/>
    <w:rsid w:val="00945E4D"/>
    <w:rsid w:val="00945E79"/>
    <w:rsid w:val="00945F20"/>
    <w:rsid w:val="009467F2"/>
    <w:rsid w:val="00950713"/>
    <w:rsid w:val="00953AA1"/>
    <w:rsid w:val="00954729"/>
    <w:rsid w:val="009553BB"/>
    <w:rsid w:val="0095577D"/>
    <w:rsid w:val="00955D9A"/>
    <w:rsid w:val="00957654"/>
    <w:rsid w:val="00957992"/>
    <w:rsid w:val="00957FA3"/>
    <w:rsid w:val="00961633"/>
    <w:rsid w:val="009623EF"/>
    <w:rsid w:val="00964099"/>
    <w:rsid w:val="00964D8E"/>
    <w:rsid w:val="00965B05"/>
    <w:rsid w:val="009672D7"/>
    <w:rsid w:val="00967806"/>
    <w:rsid w:val="00971837"/>
    <w:rsid w:val="009722B8"/>
    <w:rsid w:val="0097386F"/>
    <w:rsid w:val="00973DE2"/>
    <w:rsid w:val="009742EA"/>
    <w:rsid w:val="00974DFB"/>
    <w:rsid w:val="009773FE"/>
    <w:rsid w:val="009801EA"/>
    <w:rsid w:val="0098070C"/>
    <w:rsid w:val="00980AD9"/>
    <w:rsid w:val="009818AF"/>
    <w:rsid w:val="00982230"/>
    <w:rsid w:val="0098343B"/>
    <w:rsid w:val="009839C5"/>
    <w:rsid w:val="00984B63"/>
    <w:rsid w:val="0098655C"/>
    <w:rsid w:val="009866F3"/>
    <w:rsid w:val="009876C2"/>
    <w:rsid w:val="00987F22"/>
    <w:rsid w:val="00990453"/>
    <w:rsid w:val="00990AC7"/>
    <w:rsid w:val="00993F7A"/>
    <w:rsid w:val="00995F7D"/>
    <w:rsid w:val="009966E2"/>
    <w:rsid w:val="00997154"/>
    <w:rsid w:val="00997C25"/>
    <w:rsid w:val="009A0483"/>
    <w:rsid w:val="009A0555"/>
    <w:rsid w:val="009A0C8C"/>
    <w:rsid w:val="009A0FA2"/>
    <w:rsid w:val="009A0FF5"/>
    <w:rsid w:val="009A1228"/>
    <w:rsid w:val="009A2783"/>
    <w:rsid w:val="009A437B"/>
    <w:rsid w:val="009A53D2"/>
    <w:rsid w:val="009A555D"/>
    <w:rsid w:val="009A5887"/>
    <w:rsid w:val="009A72BE"/>
    <w:rsid w:val="009B016B"/>
    <w:rsid w:val="009B092D"/>
    <w:rsid w:val="009B195B"/>
    <w:rsid w:val="009B218D"/>
    <w:rsid w:val="009B23E7"/>
    <w:rsid w:val="009B41FA"/>
    <w:rsid w:val="009B45E7"/>
    <w:rsid w:val="009B5120"/>
    <w:rsid w:val="009B59F7"/>
    <w:rsid w:val="009B659F"/>
    <w:rsid w:val="009C00B8"/>
    <w:rsid w:val="009C0661"/>
    <w:rsid w:val="009C2043"/>
    <w:rsid w:val="009C2788"/>
    <w:rsid w:val="009C490C"/>
    <w:rsid w:val="009C4A98"/>
    <w:rsid w:val="009C5081"/>
    <w:rsid w:val="009C6820"/>
    <w:rsid w:val="009D0ECD"/>
    <w:rsid w:val="009D10B9"/>
    <w:rsid w:val="009D10EF"/>
    <w:rsid w:val="009D14EF"/>
    <w:rsid w:val="009D2B08"/>
    <w:rsid w:val="009D2BD8"/>
    <w:rsid w:val="009D385C"/>
    <w:rsid w:val="009D41A9"/>
    <w:rsid w:val="009D4502"/>
    <w:rsid w:val="009D4812"/>
    <w:rsid w:val="009D4D3B"/>
    <w:rsid w:val="009D6E94"/>
    <w:rsid w:val="009D7DA4"/>
    <w:rsid w:val="009E00A6"/>
    <w:rsid w:val="009E043E"/>
    <w:rsid w:val="009E0854"/>
    <w:rsid w:val="009E0B79"/>
    <w:rsid w:val="009E20E2"/>
    <w:rsid w:val="009E25D9"/>
    <w:rsid w:val="009E260D"/>
    <w:rsid w:val="009E3806"/>
    <w:rsid w:val="009E3B0E"/>
    <w:rsid w:val="009E3B4B"/>
    <w:rsid w:val="009E554B"/>
    <w:rsid w:val="009E66B1"/>
    <w:rsid w:val="009F0C14"/>
    <w:rsid w:val="009F1815"/>
    <w:rsid w:val="009F1B00"/>
    <w:rsid w:val="009F2865"/>
    <w:rsid w:val="009F44A8"/>
    <w:rsid w:val="009F49A8"/>
    <w:rsid w:val="009F505F"/>
    <w:rsid w:val="009F5CD1"/>
    <w:rsid w:val="009F6CB6"/>
    <w:rsid w:val="009F6F37"/>
    <w:rsid w:val="00A00080"/>
    <w:rsid w:val="00A00CB9"/>
    <w:rsid w:val="00A014CC"/>
    <w:rsid w:val="00A02784"/>
    <w:rsid w:val="00A028ED"/>
    <w:rsid w:val="00A0333B"/>
    <w:rsid w:val="00A044D7"/>
    <w:rsid w:val="00A06C3C"/>
    <w:rsid w:val="00A07623"/>
    <w:rsid w:val="00A078D4"/>
    <w:rsid w:val="00A10E3F"/>
    <w:rsid w:val="00A111D0"/>
    <w:rsid w:val="00A11DCA"/>
    <w:rsid w:val="00A126BC"/>
    <w:rsid w:val="00A143EE"/>
    <w:rsid w:val="00A145CE"/>
    <w:rsid w:val="00A14BD8"/>
    <w:rsid w:val="00A14EE6"/>
    <w:rsid w:val="00A16522"/>
    <w:rsid w:val="00A1715C"/>
    <w:rsid w:val="00A20D0E"/>
    <w:rsid w:val="00A20E17"/>
    <w:rsid w:val="00A218F4"/>
    <w:rsid w:val="00A21978"/>
    <w:rsid w:val="00A2293D"/>
    <w:rsid w:val="00A2295B"/>
    <w:rsid w:val="00A22F7B"/>
    <w:rsid w:val="00A23C6E"/>
    <w:rsid w:val="00A23DFD"/>
    <w:rsid w:val="00A24038"/>
    <w:rsid w:val="00A246FB"/>
    <w:rsid w:val="00A250DA"/>
    <w:rsid w:val="00A25A44"/>
    <w:rsid w:val="00A26015"/>
    <w:rsid w:val="00A260FA"/>
    <w:rsid w:val="00A270D8"/>
    <w:rsid w:val="00A273ED"/>
    <w:rsid w:val="00A2763F"/>
    <w:rsid w:val="00A27D9B"/>
    <w:rsid w:val="00A311DD"/>
    <w:rsid w:val="00A31CB6"/>
    <w:rsid w:val="00A3218E"/>
    <w:rsid w:val="00A3339B"/>
    <w:rsid w:val="00A337BD"/>
    <w:rsid w:val="00A34CFE"/>
    <w:rsid w:val="00A35DAF"/>
    <w:rsid w:val="00A35DF2"/>
    <w:rsid w:val="00A36D9D"/>
    <w:rsid w:val="00A37A3C"/>
    <w:rsid w:val="00A4025F"/>
    <w:rsid w:val="00A40945"/>
    <w:rsid w:val="00A40BD5"/>
    <w:rsid w:val="00A41820"/>
    <w:rsid w:val="00A430F6"/>
    <w:rsid w:val="00A4518F"/>
    <w:rsid w:val="00A45475"/>
    <w:rsid w:val="00A474F0"/>
    <w:rsid w:val="00A47A11"/>
    <w:rsid w:val="00A50C1A"/>
    <w:rsid w:val="00A51CBB"/>
    <w:rsid w:val="00A51DB9"/>
    <w:rsid w:val="00A52F0F"/>
    <w:rsid w:val="00A53FE2"/>
    <w:rsid w:val="00A55063"/>
    <w:rsid w:val="00A55AA7"/>
    <w:rsid w:val="00A57C84"/>
    <w:rsid w:val="00A606B4"/>
    <w:rsid w:val="00A60DEE"/>
    <w:rsid w:val="00A63967"/>
    <w:rsid w:val="00A6433A"/>
    <w:rsid w:val="00A70394"/>
    <w:rsid w:val="00A70FB6"/>
    <w:rsid w:val="00A71A1D"/>
    <w:rsid w:val="00A72210"/>
    <w:rsid w:val="00A72727"/>
    <w:rsid w:val="00A7366F"/>
    <w:rsid w:val="00A75CF1"/>
    <w:rsid w:val="00A766F6"/>
    <w:rsid w:val="00A7674E"/>
    <w:rsid w:val="00A77A14"/>
    <w:rsid w:val="00A77DDD"/>
    <w:rsid w:val="00A77FAD"/>
    <w:rsid w:val="00A82638"/>
    <w:rsid w:val="00A82FA4"/>
    <w:rsid w:val="00A833ED"/>
    <w:rsid w:val="00A83935"/>
    <w:rsid w:val="00A84549"/>
    <w:rsid w:val="00A845BF"/>
    <w:rsid w:val="00A84B66"/>
    <w:rsid w:val="00A851C6"/>
    <w:rsid w:val="00A8683A"/>
    <w:rsid w:val="00A8698D"/>
    <w:rsid w:val="00A87D78"/>
    <w:rsid w:val="00A902D4"/>
    <w:rsid w:val="00A90F67"/>
    <w:rsid w:val="00A91395"/>
    <w:rsid w:val="00A91535"/>
    <w:rsid w:val="00A919D8"/>
    <w:rsid w:val="00A91AA6"/>
    <w:rsid w:val="00A91B74"/>
    <w:rsid w:val="00A926BB"/>
    <w:rsid w:val="00A93D15"/>
    <w:rsid w:val="00A946B4"/>
    <w:rsid w:val="00A972D3"/>
    <w:rsid w:val="00A974BD"/>
    <w:rsid w:val="00AA0749"/>
    <w:rsid w:val="00AA08D7"/>
    <w:rsid w:val="00AA1F8C"/>
    <w:rsid w:val="00AA37A8"/>
    <w:rsid w:val="00AA4478"/>
    <w:rsid w:val="00AA44A5"/>
    <w:rsid w:val="00AA6D88"/>
    <w:rsid w:val="00AB2D18"/>
    <w:rsid w:val="00AB3A70"/>
    <w:rsid w:val="00AB45F2"/>
    <w:rsid w:val="00AB59E9"/>
    <w:rsid w:val="00AB6DD2"/>
    <w:rsid w:val="00AB79E9"/>
    <w:rsid w:val="00AC2A36"/>
    <w:rsid w:val="00AC30E5"/>
    <w:rsid w:val="00AC31D2"/>
    <w:rsid w:val="00AC3E03"/>
    <w:rsid w:val="00AC71A3"/>
    <w:rsid w:val="00AC7A63"/>
    <w:rsid w:val="00AD077B"/>
    <w:rsid w:val="00AD0FB5"/>
    <w:rsid w:val="00AD1C5A"/>
    <w:rsid w:val="00AD213E"/>
    <w:rsid w:val="00AD2A42"/>
    <w:rsid w:val="00AD2C5C"/>
    <w:rsid w:val="00AD2F46"/>
    <w:rsid w:val="00AD4CEF"/>
    <w:rsid w:val="00AD54BA"/>
    <w:rsid w:val="00AD5A33"/>
    <w:rsid w:val="00AD61C1"/>
    <w:rsid w:val="00AD6569"/>
    <w:rsid w:val="00AE022A"/>
    <w:rsid w:val="00AE105A"/>
    <w:rsid w:val="00AE4005"/>
    <w:rsid w:val="00AE525E"/>
    <w:rsid w:val="00AE55FF"/>
    <w:rsid w:val="00AE6506"/>
    <w:rsid w:val="00AF0295"/>
    <w:rsid w:val="00AF070D"/>
    <w:rsid w:val="00AF263E"/>
    <w:rsid w:val="00AF3191"/>
    <w:rsid w:val="00AF4267"/>
    <w:rsid w:val="00AF47C2"/>
    <w:rsid w:val="00AF5842"/>
    <w:rsid w:val="00AF6F4A"/>
    <w:rsid w:val="00AF708F"/>
    <w:rsid w:val="00AF75D2"/>
    <w:rsid w:val="00B00909"/>
    <w:rsid w:val="00B019D3"/>
    <w:rsid w:val="00B01AEB"/>
    <w:rsid w:val="00B0220B"/>
    <w:rsid w:val="00B024F6"/>
    <w:rsid w:val="00B02E7B"/>
    <w:rsid w:val="00B02EB9"/>
    <w:rsid w:val="00B03112"/>
    <w:rsid w:val="00B034DB"/>
    <w:rsid w:val="00B036C1"/>
    <w:rsid w:val="00B03CD1"/>
    <w:rsid w:val="00B04A7E"/>
    <w:rsid w:val="00B06136"/>
    <w:rsid w:val="00B06396"/>
    <w:rsid w:val="00B07EFD"/>
    <w:rsid w:val="00B1389E"/>
    <w:rsid w:val="00B14074"/>
    <w:rsid w:val="00B14785"/>
    <w:rsid w:val="00B14C9F"/>
    <w:rsid w:val="00B15918"/>
    <w:rsid w:val="00B15FA7"/>
    <w:rsid w:val="00B1644D"/>
    <w:rsid w:val="00B1694F"/>
    <w:rsid w:val="00B17069"/>
    <w:rsid w:val="00B17DD4"/>
    <w:rsid w:val="00B2012F"/>
    <w:rsid w:val="00B210A0"/>
    <w:rsid w:val="00B21383"/>
    <w:rsid w:val="00B222B3"/>
    <w:rsid w:val="00B230BD"/>
    <w:rsid w:val="00B2325A"/>
    <w:rsid w:val="00B23943"/>
    <w:rsid w:val="00B24FC4"/>
    <w:rsid w:val="00B26BB6"/>
    <w:rsid w:val="00B30CAD"/>
    <w:rsid w:val="00B31302"/>
    <w:rsid w:val="00B31712"/>
    <w:rsid w:val="00B31FA0"/>
    <w:rsid w:val="00B326FF"/>
    <w:rsid w:val="00B32C05"/>
    <w:rsid w:val="00B32D0A"/>
    <w:rsid w:val="00B345C4"/>
    <w:rsid w:val="00B3498A"/>
    <w:rsid w:val="00B34FA2"/>
    <w:rsid w:val="00B356D7"/>
    <w:rsid w:val="00B35F1B"/>
    <w:rsid w:val="00B406C5"/>
    <w:rsid w:val="00B41EDA"/>
    <w:rsid w:val="00B42C8F"/>
    <w:rsid w:val="00B432D7"/>
    <w:rsid w:val="00B44617"/>
    <w:rsid w:val="00B4592C"/>
    <w:rsid w:val="00B46462"/>
    <w:rsid w:val="00B4676E"/>
    <w:rsid w:val="00B46B5D"/>
    <w:rsid w:val="00B476A7"/>
    <w:rsid w:val="00B5016B"/>
    <w:rsid w:val="00B502B3"/>
    <w:rsid w:val="00B50BBD"/>
    <w:rsid w:val="00B5141C"/>
    <w:rsid w:val="00B526BA"/>
    <w:rsid w:val="00B53843"/>
    <w:rsid w:val="00B53BE8"/>
    <w:rsid w:val="00B56F5C"/>
    <w:rsid w:val="00B57A3A"/>
    <w:rsid w:val="00B608ED"/>
    <w:rsid w:val="00B60C4B"/>
    <w:rsid w:val="00B61A50"/>
    <w:rsid w:val="00B6360A"/>
    <w:rsid w:val="00B63CCD"/>
    <w:rsid w:val="00B64488"/>
    <w:rsid w:val="00B64B1D"/>
    <w:rsid w:val="00B6505C"/>
    <w:rsid w:val="00B6579D"/>
    <w:rsid w:val="00B65C93"/>
    <w:rsid w:val="00B665EA"/>
    <w:rsid w:val="00B66A1A"/>
    <w:rsid w:val="00B675E7"/>
    <w:rsid w:val="00B71578"/>
    <w:rsid w:val="00B7256E"/>
    <w:rsid w:val="00B72847"/>
    <w:rsid w:val="00B736BF"/>
    <w:rsid w:val="00B73FFA"/>
    <w:rsid w:val="00B746C8"/>
    <w:rsid w:val="00B74BE9"/>
    <w:rsid w:val="00B7765C"/>
    <w:rsid w:val="00B81B75"/>
    <w:rsid w:val="00B82D60"/>
    <w:rsid w:val="00B82F53"/>
    <w:rsid w:val="00B83DB1"/>
    <w:rsid w:val="00B83F62"/>
    <w:rsid w:val="00B863F1"/>
    <w:rsid w:val="00B868DD"/>
    <w:rsid w:val="00B872F4"/>
    <w:rsid w:val="00B87CE6"/>
    <w:rsid w:val="00B90033"/>
    <w:rsid w:val="00B909CD"/>
    <w:rsid w:val="00B922BA"/>
    <w:rsid w:val="00B930F6"/>
    <w:rsid w:val="00B933DE"/>
    <w:rsid w:val="00B93F0D"/>
    <w:rsid w:val="00B94397"/>
    <w:rsid w:val="00B95918"/>
    <w:rsid w:val="00B95EF9"/>
    <w:rsid w:val="00B9740E"/>
    <w:rsid w:val="00B9780F"/>
    <w:rsid w:val="00B97A38"/>
    <w:rsid w:val="00B97BE6"/>
    <w:rsid w:val="00BA03EB"/>
    <w:rsid w:val="00BA127F"/>
    <w:rsid w:val="00BA12DE"/>
    <w:rsid w:val="00BA1325"/>
    <w:rsid w:val="00BA1B59"/>
    <w:rsid w:val="00BA25C3"/>
    <w:rsid w:val="00BA360B"/>
    <w:rsid w:val="00BA4D07"/>
    <w:rsid w:val="00BA5BCF"/>
    <w:rsid w:val="00BA6A46"/>
    <w:rsid w:val="00BA6D80"/>
    <w:rsid w:val="00BA6FA5"/>
    <w:rsid w:val="00BA7B84"/>
    <w:rsid w:val="00BB037B"/>
    <w:rsid w:val="00BB0A2C"/>
    <w:rsid w:val="00BB4E8C"/>
    <w:rsid w:val="00BB502F"/>
    <w:rsid w:val="00BB5181"/>
    <w:rsid w:val="00BB52F9"/>
    <w:rsid w:val="00BB554A"/>
    <w:rsid w:val="00BB5C01"/>
    <w:rsid w:val="00BB6D10"/>
    <w:rsid w:val="00BB7CF8"/>
    <w:rsid w:val="00BC09BC"/>
    <w:rsid w:val="00BC1BF4"/>
    <w:rsid w:val="00BC3066"/>
    <w:rsid w:val="00BC50F9"/>
    <w:rsid w:val="00BC5799"/>
    <w:rsid w:val="00BC5C7B"/>
    <w:rsid w:val="00BC66EB"/>
    <w:rsid w:val="00BC6E81"/>
    <w:rsid w:val="00BC7B78"/>
    <w:rsid w:val="00BD0FF4"/>
    <w:rsid w:val="00BD213B"/>
    <w:rsid w:val="00BD38F7"/>
    <w:rsid w:val="00BD46C0"/>
    <w:rsid w:val="00BD48F3"/>
    <w:rsid w:val="00BD76DD"/>
    <w:rsid w:val="00BE053C"/>
    <w:rsid w:val="00BE0BCB"/>
    <w:rsid w:val="00BE0C5A"/>
    <w:rsid w:val="00BE0D00"/>
    <w:rsid w:val="00BE0F7E"/>
    <w:rsid w:val="00BE1969"/>
    <w:rsid w:val="00BE1BF0"/>
    <w:rsid w:val="00BE1C58"/>
    <w:rsid w:val="00BE1CA9"/>
    <w:rsid w:val="00BE264B"/>
    <w:rsid w:val="00BE2769"/>
    <w:rsid w:val="00BE2B07"/>
    <w:rsid w:val="00BE519E"/>
    <w:rsid w:val="00BE748E"/>
    <w:rsid w:val="00BF1A60"/>
    <w:rsid w:val="00BF276D"/>
    <w:rsid w:val="00BF29C1"/>
    <w:rsid w:val="00BF451B"/>
    <w:rsid w:val="00BF569E"/>
    <w:rsid w:val="00BF56CB"/>
    <w:rsid w:val="00BF5BEC"/>
    <w:rsid w:val="00BF5D30"/>
    <w:rsid w:val="00BF67F4"/>
    <w:rsid w:val="00BF683C"/>
    <w:rsid w:val="00C007FA"/>
    <w:rsid w:val="00C00C58"/>
    <w:rsid w:val="00C01B33"/>
    <w:rsid w:val="00C027B1"/>
    <w:rsid w:val="00C04F91"/>
    <w:rsid w:val="00C0534D"/>
    <w:rsid w:val="00C0759B"/>
    <w:rsid w:val="00C0764B"/>
    <w:rsid w:val="00C0780C"/>
    <w:rsid w:val="00C10882"/>
    <w:rsid w:val="00C10C95"/>
    <w:rsid w:val="00C11C01"/>
    <w:rsid w:val="00C13249"/>
    <w:rsid w:val="00C13A35"/>
    <w:rsid w:val="00C140CE"/>
    <w:rsid w:val="00C164D6"/>
    <w:rsid w:val="00C16619"/>
    <w:rsid w:val="00C16E12"/>
    <w:rsid w:val="00C16F99"/>
    <w:rsid w:val="00C17D96"/>
    <w:rsid w:val="00C218DF"/>
    <w:rsid w:val="00C22FE2"/>
    <w:rsid w:val="00C23CB0"/>
    <w:rsid w:val="00C24194"/>
    <w:rsid w:val="00C24AD8"/>
    <w:rsid w:val="00C26794"/>
    <w:rsid w:val="00C27588"/>
    <w:rsid w:val="00C27831"/>
    <w:rsid w:val="00C30A09"/>
    <w:rsid w:val="00C31C03"/>
    <w:rsid w:val="00C32236"/>
    <w:rsid w:val="00C3359A"/>
    <w:rsid w:val="00C34222"/>
    <w:rsid w:val="00C35EAF"/>
    <w:rsid w:val="00C3681A"/>
    <w:rsid w:val="00C3685D"/>
    <w:rsid w:val="00C3694F"/>
    <w:rsid w:val="00C36E92"/>
    <w:rsid w:val="00C3710C"/>
    <w:rsid w:val="00C37AE9"/>
    <w:rsid w:val="00C40919"/>
    <w:rsid w:val="00C41468"/>
    <w:rsid w:val="00C42BE7"/>
    <w:rsid w:val="00C42C01"/>
    <w:rsid w:val="00C432C8"/>
    <w:rsid w:val="00C43B56"/>
    <w:rsid w:val="00C4470F"/>
    <w:rsid w:val="00C45A94"/>
    <w:rsid w:val="00C475CD"/>
    <w:rsid w:val="00C506D4"/>
    <w:rsid w:val="00C511BA"/>
    <w:rsid w:val="00C51EAC"/>
    <w:rsid w:val="00C5246B"/>
    <w:rsid w:val="00C530E5"/>
    <w:rsid w:val="00C53587"/>
    <w:rsid w:val="00C5392F"/>
    <w:rsid w:val="00C5448A"/>
    <w:rsid w:val="00C5462C"/>
    <w:rsid w:val="00C55E68"/>
    <w:rsid w:val="00C56838"/>
    <w:rsid w:val="00C57124"/>
    <w:rsid w:val="00C6033C"/>
    <w:rsid w:val="00C603CB"/>
    <w:rsid w:val="00C60483"/>
    <w:rsid w:val="00C60D57"/>
    <w:rsid w:val="00C60DFE"/>
    <w:rsid w:val="00C61506"/>
    <w:rsid w:val="00C61C50"/>
    <w:rsid w:val="00C62236"/>
    <w:rsid w:val="00C62265"/>
    <w:rsid w:val="00C64092"/>
    <w:rsid w:val="00C641FF"/>
    <w:rsid w:val="00C657CB"/>
    <w:rsid w:val="00C67603"/>
    <w:rsid w:val="00C6781D"/>
    <w:rsid w:val="00C7074E"/>
    <w:rsid w:val="00C70DD6"/>
    <w:rsid w:val="00C714FE"/>
    <w:rsid w:val="00C7286D"/>
    <w:rsid w:val="00C72E16"/>
    <w:rsid w:val="00C72F71"/>
    <w:rsid w:val="00C73573"/>
    <w:rsid w:val="00C73772"/>
    <w:rsid w:val="00C73FB6"/>
    <w:rsid w:val="00C73FF4"/>
    <w:rsid w:val="00C7545C"/>
    <w:rsid w:val="00C759C5"/>
    <w:rsid w:val="00C75F81"/>
    <w:rsid w:val="00C76D0B"/>
    <w:rsid w:val="00C77887"/>
    <w:rsid w:val="00C80ACE"/>
    <w:rsid w:val="00C80AD4"/>
    <w:rsid w:val="00C8289D"/>
    <w:rsid w:val="00C83835"/>
    <w:rsid w:val="00C84E8C"/>
    <w:rsid w:val="00C851AB"/>
    <w:rsid w:val="00C85251"/>
    <w:rsid w:val="00C87839"/>
    <w:rsid w:val="00C90926"/>
    <w:rsid w:val="00C90A84"/>
    <w:rsid w:val="00C90EA1"/>
    <w:rsid w:val="00C92692"/>
    <w:rsid w:val="00C96ED2"/>
    <w:rsid w:val="00CA178E"/>
    <w:rsid w:val="00CA2280"/>
    <w:rsid w:val="00CA2A1D"/>
    <w:rsid w:val="00CA2C10"/>
    <w:rsid w:val="00CA4371"/>
    <w:rsid w:val="00CA4784"/>
    <w:rsid w:val="00CA4EF0"/>
    <w:rsid w:val="00CA61B5"/>
    <w:rsid w:val="00CA64CE"/>
    <w:rsid w:val="00CB0C35"/>
    <w:rsid w:val="00CB14E0"/>
    <w:rsid w:val="00CB2B2D"/>
    <w:rsid w:val="00CB3737"/>
    <w:rsid w:val="00CB3FC4"/>
    <w:rsid w:val="00CB4ADB"/>
    <w:rsid w:val="00CB5A04"/>
    <w:rsid w:val="00CB6E2E"/>
    <w:rsid w:val="00CB7D10"/>
    <w:rsid w:val="00CC0882"/>
    <w:rsid w:val="00CC0E66"/>
    <w:rsid w:val="00CC2652"/>
    <w:rsid w:val="00CC3113"/>
    <w:rsid w:val="00CC3DBA"/>
    <w:rsid w:val="00CC5102"/>
    <w:rsid w:val="00CC5DE8"/>
    <w:rsid w:val="00CC68B3"/>
    <w:rsid w:val="00CC6E0A"/>
    <w:rsid w:val="00CC7314"/>
    <w:rsid w:val="00CC7B7E"/>
    <w:rsid w:val="00CD0854"/>
    <w:rsid w:val="00CD1876"/>
    <w:rsid w:val="00CD1AAD"/>
    <w:rsid w:val="00CD4495"/>
    <w:rsid w:val="00CD4B39"/>
    <w:rsid w:val="00CD577B"/>
    <w:rsid w:val="00CD5D71"/>
    <w:rsid w:val="00CD7324"/>
    <w:rsid w:val="00CE390A"/>
    <w:rsid w:val="00CE5127"/>
    <w:rsid w:val="00CE734D"/>
    <w:rsid w:val="00CE76FB"/>
    <w:rsid w:val="00CF0ABD"/>
    <w:rsid w:val="00CF1296"/>
    <w:rsid w:val="00CF22A0"/>
    <w:rsid w:val="00CF3FAD"/>
    <w:rsid w:val="00CF4B9F"/>
    <w:rsid w:val="00CF5E7B"/>
    <w:rsid w:val="00CF5F56"/>
    <w:rsid w:val="00CF64F9"/>
    <w:rsid w:val="00CF6630"/>
    <w:rsid w:val="00CF7539"/>
    <w:rsid w:val="00CF7A79"/>
    <w:rsid w:val="00D006C5"/>
    <w:rsid w:val="00D019C5"/>
    <w:rsid w:val="00D046DA"/>
    <w:rsid w:val="00D06A3A"/>
    <w:rsid w:val="00D071E8"/>
    <w:rsid w:val="00D077C1"/>
    <w:rsid w:val="00D103A3"/>
    <w:rsid w:val="00D1118D"/>
    <w:rsid w:val="00D1178D"/>
    <w:rsid w:val="00D11AAD"/>
    <w:rsid w:val="00D11E38"/>
    <w:rsid w:val="00D12426"/>
    <w:rsid w:val="00D13242"/>
    <w:rsid w:val="00D1418A"/>
    <w:rsid w:val="00D149FE"/>
    <w:rsid w:val="00D16D51"/>
    <w:rsid w:val="00D17010"/>
    <w:rsid w:val="00D21856"/>
    <w:rsid w:val="00D21AB6"/>
    <w:rsid w:val="00D21DC2"/>
    <w:rsid w:val="00D23758"/>
    <w:rsid w:val="00D238B2"/>
    <w:rsid w:val="00D26974"/>
    <w:rsid w:val="00D26A7A"/>
    <w:rsid w:val="00D27A61"/>
    <w:rsid w:val="00D32A89"/>
    <w:rsid w:val="00D343B6"/>
    <w:rsid w:val="00D34E39"/>
    <w:rsid w:val="00D35966"/>
    <w:rsid w:val="00D35AB6"/>
    <w:rsid w:val="00D3609B"/>
    <w:rsid w:val="00D3634D"/>
    <w:rsid w:val="00D36847"/>
    <w:rsid w:val="00D3702C"/>
    <w:rsid w:val="00D411E3"/>
    <w:rsid w:val="00D41664"/>
    <w:rsid w:val="00D42338"/>
    <w:rsid w:val="00D458EB"/>
    <w:rsid w:val="00D4701D"/>
    <w:rsid w:val="00D47594"/>
    <w:rsid w:val="00D51089"/>
    <w:rsid w:val="00D518F0"/>
    <w:rsid w:val="00D52182"/>
    <w:rsid w:val="00D548E0"/>
    <w:rsid w:val="00D55F96"/>
    <w:rsid w:val="00D5620C"/>
    <w:rsid w:val="00D56AE8"/>
    <w:rsid w:val="00D60BDB"/>
    <w:rsid w:val="00D60E03"/>
    <w:rsid w:val="00D60E18"/>
    <w:rsid w:val="00D6201C"/>
    <w:rsid w:val="00D620DA"/>
    <w:rsid w:val="00D629A8"/>
    <w:rsid w:val="00D65AD1"/>
    <w:rsid w:val="00D66687"/>
    <w:rsid w:val="00D675C4"/>
    <w:rsid w:val="00D675EB"/>
    <w:rsid w:val="00D67FDA"/>
    <w:rsid w:val="00D720FF"/>
    <w:rsid w:val="00D7268E"/>
    <w:rsid w:val="00D73AB7"/>
    <w:rsid w:val="00D73BB2"/>
    <w:rsid w:val="00D746F9"/>
    <w:rsid w:val="00D75404"/>
    <w:rsid w:val="00D75422"/>
    <w:rsid w:val="00D75AC9"/>
    <w:rsid w:val="00D768BA"/>
    <w:rsid w:val="00D80C85"/>
    <w:rsid w:val="00D81014"/>
    <w:rsid w:val="00D8199D"/>
    <w:rsid w:val="00D81B44"/>
    <w:rsid w:val="00D81D65"/>
    <w:rsid w:val="00D81D80"/>
    <w:rsid w:val="00D833B6"/>
    <w:rsid w:val="00D83668"/>
    <w:rsid w:val="00D83B79"/>
    <w:rsid w:val="00D83D9D"/>
    <w:rsid w:val="00D84131"/>
    <w:rsid w:val="00D84A12"/>
    <w:rsid w:val="00D84C73"/>
    <w:rsid w:val="00D85B47"/>
    <w:rsid w:val="00D85B71"/>
    <w:rsid w:val="00D8622A"/>
    <w:rsid w:val="00D86807"/>
    <w:rsid w:val="00D86C36"/>
    <w:rsid w:val="00D87511"/>
    <w:rsid w:val="00D87663"/>
    <w:rsid w:val="00D90036"/>
    <w:rsid w:val="00D90390"/>
    <w:rsid w:val="00D92149"/>
    <w:rsid w:val="00D92C25"/>
    <w:rsid w:val="00D932D5"/>
    <w:rsid w:val="00D93604"/>
    <w:rsid w:val="00D956A0"/>
    <w:rsid w:val="00D95E8F"/>
    <w:rsid w:val="00DA005C"/>
    <w:rsid w:val="00DA06A1"/>
    <w:rsid w:val="00DA0F7C"/>
    <w:rsid w:val="00DA1171"/>
    <w:rsid w:val="00DA2AF8"/>
    <w:rsid w:val="00DA5828"/>
    <w:rsid w:val="00DA5A61"/>
    <w:rsid w:val="00DA6177"/>
    <w:rsid w:val="00DB0114"/>
    <w:rsid w:val="00DB0441"/>
    <w:rsid w:val="00DB0702"/>
    <w:rsid w:val="00DB0740"/>
    <w:rsid w:val="00DB3180"/>
    <w:rsid w:val="00DB3E9C"/>
    <w:rsid w:val="00DB481E"/>
    <w:rsid w:val="00DB711B"/>
    <w:rsid w:val="00DB76F7"/>
    <w:rsid w:val="00DC2317"/>
    <w:rsid w:val="00DC4392"/>
    <w:rsid w:val="00DD0175"/>
    <w:rsid w:val="00DD0C49"/>
    <w:rsid w:val="00DD1983"/>
    <w:rsid w:val="00DD27E2"/>
    <w:rsid w:val="00DD3C12"/>
    <w:rsid w:val="00DD3C16"/>
    <w:rsid w:val="00DD5D76"/>
    <w:rsid w:val="00DD678D"/>
    <w:rsid w:val="00DD7299"/>
    <w:rsid w:val="00DE0406"/>
    <w:rsid w:val="00DE22AA"/>
    <w:rsid w:val="00DE2CA0"/>
    <w:rsid w:val="00DE4017"/>
    <w:rsid w:val="00DE58FD"/>
    <w:rsid w:val="00DE5E52"/>
    <w:rsid w:val="00DE6D64"/>
    <w:rsid w:val="00DE745B"/>
    <w:rsid w:val="00DE7C52"/>
    <w:rsid w:val="00DF0437"/>
    <w:rsid w:val="00DF1E64"/>
    <w:rsid w:val="00DF46E9"/>
    <w:rsid w:val="00DF5051"/>
    <w:rsid w:val="00DF5D63"/>
    <w:rsid w:val="00DF7C96"/>
    <w:rsid w:val="00E000A6"/>
    <w:rsid w:val="00E016FB"/>
    <w:rsid w:val="00E01A2F"/>
    <w:rsid w:val="00E02A65"/>
    <w:rsid w:val="00E0331C"/>
    <w:rsid w:val="00E04222"/>
    <w:rsid w:val="00E04475"/>
    <w:rsid w:val="00E054B6"/>
    <w:rsid w:val="00E06866"/>
    <w:rsid w:val="00E0734E"/>
    <w:rsid w:val="00E0785A"/>
    <w:rsid w:val="00E10222"/>
    <w:rsid w:val="00E10392"/>
    <w:rsid w:val="00E11796"/>
    <w:rsid w:val="00E1238A"/>
    <w:rsid w:val="00E130DD"/>
    <w:rsid w:val="00E14539"/>
    <w:rsid w:val="00E14C56"/>
    <w:rsid w:val="00E15292"/>
    <w:rsid w:val="00E15571"/>
    <w:rsid w:val="00E1699E"/>
    <w:rsid w:val="00E16B18"/>
    <w:rsid w:val="00E1703D"/>
    <w:rsid w:val="00E17839"/>
    <w:rsid w:val="00E17F4B"/>
    <w:rsid w:val="00E2121F"/>
    <w:rsid w:val="00E2189B"/>
    <w:rsid w:val="00E21984"/>
    <w:rsid w:val="00E22E62"/>
    <w:rsid w:val="00E248DB"/>
    <w:rsid w:val="00E24C21"/>
    <w:rsid w:val="00E24E6A"/>
    <w:rsid w:val="00E256C2"/>
    <w:rsid w:val="00E259C5"/>
    <w:rsid w:val="00E2652D"/>
    <w:rsid w:val="00E267F8"/>
    <w:rsid w:val="00E27D5B"/>
    <w:rsid w:val="00E3006F"/>
    <w:rsid w:val="00E315A8"/>
    <w:rsid w:val="00E31A3D"/>
    <w:rsid w:val="00E31AB6"/>
    <w:rsid w:val="00E32F7C"/>
    <w:rsid w:val="00E3375B"/>
    <w:rsid w:val="00E34547"/>
    <w:rsid w:val="00E35D58"/>
    <w:rsid w:val="00E40520"/>
    <w:rsid w:val="00E41064"/>
    <w:rsid w:val="00E41652"/>
    <w:rsid w:val="00E4275F"/>
    <w:rsid w:val="00E42AE1"/>
    <w:rsid w:val="00E4498C"/>
    <w:rsid w:val="00E449D9"/>
    <w:rsid w:val="00E45B9F"/>
    <w:rsid w:val="00E502A7"/>
    <w:rsid w:val="00E52BF2"/>
    <w:rsid w:val="00E541B9"/>
    <w:rsid w:val="00E561AD"/>
    <w:rsid w:val="00E57C4B"/>
    <w:rsid w:val="00E6027B"/>
    <w:rsid w:val="00E6054C"/>
    <w:rsid w:val="00E624EF"/>
    <w:rsid w:val="00E63F6B"/>
    <w:rsid w:val="00E640FA"/>
    <w:rsid w:val="00E64F02"/>
    <w:rsid w:val="00E65728"/>
    <w:rsid w:val="00E66DA0"/>
    <w:rsid w:val="00E67195"/>
    <w:rsid w:val="00E70330"/>
    <w:rsid w:val="00E7105D"/>
    <w:rsid w:val="00E71D0A"/>
    <w:rsid w:val="00E720CB"/>
    <w:rsid w:val="00E7227B"/>
    <w:rsid w:val="00E72388"/>
    <w:rsid w:val="00E75FF9"/>
    <w:rsid w:val="00E7638C"/>
    <w:rsid w:val="00E770E2"/>
    <w:rsid w:val="00E77303"/>
    <w:rsid w:val="00E77CA8"/>
    <w:rsid w:val="00E80BBC"/>
    <w:rsid w:val="00E8539B"/>
    <w:rsid w:val="00E8551C"/>
    <w:rsid w:val="00E856D5"/>
    <w:rsid w:val="00E85B40"/>
    <w:rsid w:val="00E85D42"/>
    <w:rsid w:val="00E903DC"/>
    <w:rsid w:val="00E9053F"/>
    <w:rsid w:val="00E90E98"/>
    <w:rsid w:val="00E90F79"/>
    <w:rsid w:val="00E91A4E"/>
    <w:rsid w:val="00E92855"/>
    <w:rsid w:val="00E92B6D"/>
    <w:rsid w:val="00E931BD"/>
    <w:rsid w:val="00E936E7"/>
    <w:rsid w:val="00E94E1E"/>
    <w:rsid w:val="00E95561"/>
    <w:rsid w:val="00E95BFA"/>
    <w:rsid w:val="00E97590"/>
    <w:rsid w:val="00E97762"/>
    <w:rsid w:val="00EA0929"/>
    <w:rsid w:val="00EA0E67"/>
    <w:rsid w:val="00EA16D6"/>
    <w:rsid w:val="00EA1EAB"/>
    <w:rsid w:val="00EA2D06"/>
    <w:rsid w:val="00EA3584"/>
    <w:rsid w:val="00EA42A8"/>
    <w:rsid w:val="00EA4B60"/>
    <w:rsid w:val="00EA4ED5"/>
    <w:rsid w:val="00EA587D"/>
    <w:rsid w:val="00EA5E64"/>
    <w:rsid w:val="00EA60BA"/>
    <w:rsid w:val="00EA64C1"/>
    <w:rsid w:val="00EA6B7B"/>
    <w:rsid w:val="00EA775C"/>
    <w:rsid w:val="00EB0C05"/>
    <w:rsid w:val="00EB122A"/>
    <w:rsid w:val="00EB1C90"/>
    <w:rsid w:val="00EB24CD"/>
    <w:rsid w:val="00EB2747"/>
    <w:rsid w:val="00EB33F6"/>
    <w:rsid w:val="00EB4384"/>
    <w:rsid w:val="00EB5935"/>
    <w:rsid w:val="00EB5963"/>
    <w:rsid w:val="00EB5A8B"/>
    <w:rsid w:val="00EB775B"/>
    <w:rsid w:val="00EB7DC2"/>
    <w:rsid w:val="00EC0AED"/>
    <w:rsid w:val="00EC19F0"/>
    <w:rsid w:val="00EC2365"/>
    <w:rsid w:val="00EC2537"/>
    <w:rsid w:val="00EC3E53"/>
    <w:rsid w:val="00EC5595"/>
    <w:rsid w:val="00EC5D89"/>
    <w:rsid w:val="00EC7374"/>
    <w:rsid w:val="00EC775C"/>
    <w:rsid w:val="00ED1345"/>
    <w:rsid w:val="00ED1CB8"/>
    <w:rsid w:val="00ED370C"/>
    <w:rsid w:val="00ED3F39"/>
    <w:rsid w:val="00ED4430"/>
    <w:rsid w:val="00ED45E6"/>
    <w:rsid w:val="00ED4D78"/>
    <w:rsid w:val="00ED4E1E"/>
    <w:rsid w:val="00ED6A70"/>
    <w:rsid w:val="00ED7DBC"/>
    <w:rsid w:val="00EE07E9"/>
    <w:rsid w:val="00EE0F99"/>
    <w:rsid w:val="00EE1A99"/>
    <w:rsid w:val="00EE43E3"/>
    <w:rsid w:val="00EE45E5"/>
    <w:rsid w:val="00EE55A0"/>
    <w:rsid w:val="00EE5F76"/>
    <w:rsid w:val="00EE64AD"/>
    <w:rsid w:val="00EE7F96"/>
    <w:rsid w:val="00EF0761"/>
    <w:rsid w:val="00EF22FA"/>
    <w:rsid w:val="00EF2350"/>
    <w:rsid w:val="00EF4219"/>
    <w:rsid w:val="00EF48B8"/>
    <w:rsid w:val="00EF5E06"/>
    <w:rsid w:val="00EF625B"/>
    <w:rsid w:val="00EF7199"/>
    <w:rsid w:val="00EF77F7"/>
    <w:rsid w:val="00F00922"/>
    <w:rsid w:val="00F02098"/>
    <w:rsid w:val="00F0444A"/>
    <w:rsid w:val="00F04AAC"/>
    <w:rsid w:val="00F05FBD"/>
    <w:rsid w:val="00F10B84"/>
    <w:rsid w:val="00F10CA6"/>
    <w:rsid w:val="00F12B32"/>
    <w:rsid w:val="00F13792"/>
    <w:rsid w:val="00F1452C"/>
    <w:rsid w:val="00F14566"/>
    <w:rsid w:val="00F1527B"/>
    <w:rsid w:val="00F15380"/>
    <w:rsid w:val="00F15851"/>
    <w:rsid w:val="00F158E9"/>
    <w:rsid w:val="00F169E4"/>
    <w:rsid w:val="00F16D77"/>
    <w:rsid w:val="00F172AF"/>
    <w:rsid w:val="00F21864"/>
    <w:rsid w:val="00F226C7"/>
    <w:rsid w:val="00F23F8A"/>
    <w:rsid w:val="00F250F3"/>
    <w:rsid w:val="00F25C52"/>
    <w:rsid w:val="00F269AF"/>
    <w:rsid w:val="00F27164"/>
    <w:rsid w:val="00F2723F"/>
    <w:rsid w:val="00F308F6"/>
    <w:rsid w:val="00F30F2B"/>
    <w:rsid w:val="00F3205B"/>
    <w:rsid w:val="00F326FF"/>
    <w:rsid w:val="00F32B41"/>
    <w:rsid w:val="00F344A3"/>
    <w:rsid w:val="00F36F18"/>
    <w:rsid w:val="00F370CA"/>
    <w:rsid w:val="00F40D04"/>
    <w:rsid w:val="00F414A4"/>
    <w:rsid w:val="00F41588"/>
    <w:rsid w:val="00F415DF"/>
    <w:rsid w:val="00F4165E"/>
    <w:rsid w:val="00F424A6"/>
    <w:rsid w:val="00F433F1"/>
    <w:rsid w:val="00F4397B"/>
    <w:rsid w:val="00F51129"/>
    <w:rsid w:val="00F519A6"/>
    <w:rsid w:val="00F5300C"/>
    <w:rsid w:val="00F53BD0"/>
    <w:rsid w:val="00F53D26"/>
    <w:rsid w:val="00F54B11"/>
    <w:rsid w:val="00F554A1"/>
    <w:rsid w:val="00F56F65"/>
    <w:rsid w:val="00F57043"/>
    <w:rsid w:val="00F577AB"/>
    <w:rsid w:val="00F57EC6"/>
    <w:rsid w:val="00F6128B"/>
    <w:rsid w:val="00F62162"/>
    <w:rsid w:val="00F62AC4"/>
    <w:rsid w:val="00F649F5"/>
    <w:rsid w:val="00F653B9"/>
    <w:rsid w:val="00F66694"/>
    <w:rsid w:val="00F66E8F"/>
    <w:rsid w:val="00F7036F"/>
    <w:rsid w:val="00F703AC"/>
    <w:rsid w:val="00F70B48"/>
    <w:rsid w:val="00F71B54"/>
    <w:rsid w:val="00F7215D"/>
    <w:rsid w:val="00F72883"/>
    <w:rsid w:val="00F74F66"/>
    <w:rsid w:val="00F75F94"/>
    <w:rsid w:val="00F76280"/>
    <w:rsid w:val="00F76C15"/>
    <w:rsid w:val="00F76DBE"/>
    <w:rsid w:val="00F76FA5"/>
    <w:rsid w:val="00F801CD"/>
    <w:rsid w:val="00F802A5"/>
    <w:rsid w:val="00F81588"/>
    <w:rsid w:val="00F8209D"/>
    <w:rsid w:val="00F822B5"/>
    <w:rsid w:val="00F836FF"/>
    <w:rsid w:val="00F845C2"/>
    <w:rsid w:val="00F86396"/>
    <w:rsid w:val="00F86595"/>
    <w:rsid w:val="00F86CCD"/>
    <w:rsid w:val="00F8707D"/>
    <w:rsid w:val="00F92D37"/>
    <w:rsid w:val="00F92EFB"/>
    <w:rsid w:val="00F9376D"/>
    <w:rsid w:val="00F94DDF"/>
    <w:rsid w:val="00F96876"/>
    <w:rsid w:val="00FA039A"/>
    <w:rsid w:val="00FA0427"/>
    <w:rsid w:val="00FA0D6F"/>
    <w:rsid w:val="00FA16D2"/>
    <w:rsid w:val="00FA25C1"/>
    <w:rsid w:val="00FA30EB"/>
    <w:rsid w:val="00FA4358"/>
    <w:rsid w:val="00FA4C1C"/>
    <w:rsid w:val="00FA5F65"/>
    <w:rsid w:val="00FA6A60"/>
    <w:rsid w:val="00FB0653"/>
    <w:rsid w:val="00FB1475"/>
    <w:rsid w:val="00FB1E8B"/>
    <w:rsid w:val="00FB1EB2"/>
    <w:rsid w:val="00FB23E1"/>
    <w:rsid w:val="00FB2892"/>
    <w:rsid w:val="00FB2B54"/>
    <w:rsid w:val="00FB46D2"/>
    <w:rsid w:val="00FB50CF"/>
    <w:rsid w:val="00FB5E22"/>
    <w:rsid w:val="00FB61E2"/>
    <w:rsid w:val="00FB69E3"/>
    <w:rsid w:val="00FC0480"/>
    <w:rsid w:val="00FC05F5"/>
    <w:rsid w:val="00FC0E01"/>
    <w:rsid w:val="00FC157A"/>
    <w:rsid w:val="00FC1581"/>
    <w:rsid w:val="00FC26BF"/>
    <w:rsid w:val="00FC3CB2"/>
    <w:rsid w:val="00FC4717"/>
    <w:rsid w:val="00FC6845"/>
    <w:rsid w:val="00FC792A"/>
    <w:rsid w:val="00FD04CE"/>
    <w:rsid w:val="00FD12A3"/>
    <w:rsid w:val="00FD1951"/>
    <w:rsid w:val="00FD2FA9"/>
    <w:rsid w:val="00FD3839"/>
    <w:rsid w:val="00FD42BB"/>
    <w:rsid w:val="00FD4879"/>
    <w:rsid w:val="00FD4C85"/>
    <w:rsid w:val="00FD57A9"/>
    <w:rsid w:val="00FD5D01"/>
    <w:rsid w:val="00FD6078"/>
    <w:rsid w:val="00FD63FD"/>
    <w:rsid w:val="00FD6718"/>
    <w:rsid w:val="00FD6B3C"/>
    <w:rsid w:val="00FD7C3D"/>
    <w:rsid w:val="00FD7E8A"/>
    <w:rsid w:val="00FE0F78"/>
    <w:rsid w:val="00FE1797"/>
    <w:rsid w:val="00FE2AEC"/>
    <w:rsid w:val="00FE2BDC"/>
    <w:rsid w:val="00FE2D1C"/>
    <w:rsid w:val="00FE2E4B"/>
    <w:rsid w:val="00FE3DCA"/>
    <w:rsid w:val="00FE4054"/>
    <w:rsid w:val="00FE4384"/>
    <w:rsid w:val="00FE4868"/>
    <w:rsid w:val="00FE4DCF"/>
    <w:rsid w:val="00FE53E7"/>
    <w:rsid w:val="00FE55EC"/>
    <w:rsid w:val="00FE6342"/>
    <w:rsid w:val="00FE6820"/>
    <w:rsid w:val="00FE7055"/>
    <w:rsid w:val="00FF069C"/>
    <w:rsid w:val="00FF190A"/>
    <w:rsid w:val="00FF2066"/>
    <w:rsid w:val="00FF2D38"/>
    <w:rsid w:val="00FF402D"/>
    <w:rsid w:val="00FF47DC"/>
    <w:rsid w:val="00FF632D"/>
    <w:rsid w:val="00FF633A"/>
    <w:rsid w:val="00FF66D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1"/>
    <w:pPr>
      <w:suppressAutoHyphens/>
    </w:pPr>
    <w:rPr>
      <w:rFonts w:ascii="Arial" w:hAnsi="Arial" w:cs="Arial"/>
      <w:spacing w:val="2"/>
      <w:sz w:val="18"/>
      <w:szCs w:val="18"/>
      <w:lang w:eastAsia="ar-SA"/>
    </w:rPr>
  </w:style>
  <w:style w:type="paragraph" w:styleId="Ttulo1">
    <w:name w:val="heading 1"/>
    <w:basedOn w:val="Normal"/>
    <w:next w:val="Normal"/>
    <w:link w:val="Ttulo1Char"/>
    <w:qFormat/>
    <w:rsid w:val="00D87511"/>
    <w:pPr>
      <w:keepNext/>
      <w:numPr>
        <w:numId w:val="1"/>
      </w:numPr>
      <w:jc w:val="center"/>
      <w:outlineLvl w:val="0"/>
    </w:pPr>
    <w:rPr>
      <w:rFonts w:ascii="Footlight MT Light" w:hAnsi="Footlight MT Light" w:cs="Footlight MT Light"/>
      <w:spacing w:val="0"/>
      <w:sz w:val="24"/>
      <w:szCs w:val="24"/>
    </w:rPr>
  </w:style>
  <w:style w:type="paragraph" w:styleId="Ttulo2">
    <w:name w:val="heading 2"/>
    <w:basedOn w:val="Normal"/>
    <w:next w:val="Normal"/>
    <w:link w:val="Ttulo2Char"/>
    <w:qFormat/>
    <w:rsid w:val="00D87511"/>
    <w:pPr>
      <w:keepNext/>
      <w:numPr>
        <w:ilvl w:val="1"/>
        <w:numId w:val="1"/>
      </w:numPr>
      <w:outlineLvl w:val="1"/>
    </w:pPr>
    <w:rPr>
      <w:sz w:val="28"/>
      <w:szCs w:val="28"/>
    </w:rPr>
  </w:style>
  <w:style w:type="paragraph" w:styleId="Ttulo3">
    <w:name w:val="heading 3"/>
    <w:basedOn w:val="Normal"/>
    <w:next w:val="Normal"/>
    <w:link w:val="Ttulo3Char"/>
    <w:qFormat/>
    <w:rsid w:val="00D87511"/>
    <w:pPr>
      <w:keepNext/>
      <w:numPr>
        <w:ilvl w:val="2"/>
        <w:numId w:val="1"/>
      </w:numPr>
      <w:jc w:val="right"/>
      <w:outlineLvl w:val="2"/>
    </w:pPr>
    <w:rPr>
      <w:sz w:val="24"/>
      <w:szCs w:val="24"/>
    </w:rPr>
  </w:style>
  <w:style w:type="paragraph" w:styleId="Ttulo4">
    <w:name w:val="heading 4"/>
    <w:basedOn w:val="Normal"/>
    <w:next w:val="Normal"/>
    <w:link w:val="Ttulo4Char"/>
    <w:qFormat/>
    <w:rsid w:val="00D87511"/>
    <w:pPr>
      <w:keepNext/>
      <w:numPr>
        <w:ilvl w:val="3"/>
        <w:numId w:val="1"/>
      </w:numPr>
      <w:outlineLvl w:val="3"/>
    </w:pPr>
    <w:rPr>
      <w:sz w:val="24"/>
      <w:szCs w:val="24"/>
    </w:rPr>
  </w:style>
  <w:style w:type="paragraph" w:styleId="Ttulo5">
    <w:name w:val="heading 5"/>
    <w:basedOn w:val="Normal"/>
    <w:next w:val="Normal"/>
    <w:link w:val="Ttulo5Char"/>
    <w:qFormat/>
    <w:rsid w:val="00D87511"/>
    <w:pPr>
      <w:keepNext/>
      <w:numPr>
        <w:ilvl w:val="4"/>
        <w:numId w:val="1"/>
      </w:numPr>
      <w:jc w:val="both"/>
      <w:outlineLvl w:val="4"/>
    </w:pPr>
    <w:rPr>
      <w:sz w:val="24"/>
      <w:szCs w:val="24"/>
    </w:rPr>
  </w:style>
  <w:style w:type="paragraph" w:styleId="Ttulo6">
    <w:name w:val="heading 6"/>
    <w:basedOn w:val="Normal"/>
    <w:next w:val="Normal"/>
    <w:link w:val="Ttulo6Char"/>
    <w:qFormat/>
    <w:rsid w:val="00D87511"/>
    <w:pPr>
      <w:keepNext/>
      <w:numPr>
        <w:ilvl w:val="5"/>
        <w:numId w:val="1"/>
      </w:numPr>
      <w:ind w:left="709"/>
      <w:outlineLvl w:val="5"/>
    </w:pPr>
    <w:rPr>
      <w:spacing w:val="0"/>
      <w:sz w:val="24"/>
      <w:szCs w:val="24"/>
    </w:rPr>
  </w:style>
  <w:style w:type="paragraph" w:styleId="Ttulo7">
    <w:name w:val="heading 7"/>
    <w:basedOn w:val="Normal"/>
    <w:next w:val="Normal"/>
    <w:link w:val="Ttulo7Char"/>
    <w:qFormat/>
    <w:rsid w:val="00D87511"/>
    <w:pPr>
      <w:keepNext/>
      <w:numPr>
        <w:ilvl w:val="6"/>
        <w:numId w:val="1"/>
      </w:numPr>
      <w:outlineLvl w:val="6"/>
    </w:pPr>
    <w:rPr>
      <w:sz w:val="22"/>
      <w:szCs w:val="22"/>
    </w:rPr>
  </w:style>
  <w:style w:type="paragraph" w:styleId="Ttulo8">
    <w:name w:val="heading 8"/>
    <w:basedOn w:val="Normal"/>
    <w:next w:val="Normal"/>
    <w:link w:val="Ttulo8Char"/>
    <w:qFormat/>
    <w:rsid w:val="00D87511"/>
    <w:pPr>
      <w:keepNext/>
      <w:numPr>
        <w:ilvl w:val="7"/>
        <w:numId w:val="1"/>
      </w:numPr>
      <w:ind w:hanging="142"/>
      <w:outlineLvl w:val="7"/>
    </w:pPr>
    <w:rPr>
      <w:sz w:val="24"/>
      <w:szCs w:val="24"/>
    </w:rPr>
  </w:style>
  <w:style w:type="paragraph" w:styleId="Ttulo9">
    <w:name w:val="heading 9"/>
    <w:basedOn w:val="Normal"/>
    <w:next w:val="Normal"/>
    <w:link w:val="Ttulo9Char"/>
    <w:autoRedefine/>
    <w:unhideWhenUsed/>
    <w:qFormat/>
    <w:rsid w:val="00391E2F"/>
    <w:pPr>
      <w:keepNext/>
      <w:keepLines/>
      <w:tabs>
        <w:tab w:val="left" w:pos="284"/>
        <w:tab w:val="left" w:pos="426"/>
      </w:tabs>
      <w:spacing w:line="360" w:lineRule="auto"/>
      <w:jc w:val="both"/>
      <w:outlineLvl w:val="8"/>
    </w:pPr>
    <w:rPr>
      <w:rFonts w:ascii="Times New Roman" w:eastAsiaTheme="majorEastAsia" w:hAnsi="Times New Roman" w:cs="Times New Roman"/>
      <w:b/>
      <w:i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14C9F"/>
    <w:rPr>
      <w:rFonts w:ascii="Footlight MT Light" w:hAnsi="Footlight MT Light" w:cs="Footlight MT Light"/>
      <w:sz w:val="24"/>
      <w:szCs w:val="24"/>
      <w:lang w:eastAsia="ar-SA"/>
    </w:rPr>
  </w:style>
  <w:style w:type="character" w:customStyle="1" w:styleId="Ttulo2Char">
    <w:name w:val="Título 2 Char"/>
    <w:basedOn w:val="Fontepargpadro"/>
    <w:link w:val="Ttulo2"/>
    <w:locked/>
    <w:rsid w:val="00822B82"/>
    <w:rPr>
      <w:rFonts w:ascii="Arial" w:hAnsi="Arial" w:cs="Arial"/>
      <w:spacing w:val="2"/>
      <w:sz w:val="28"/>
      <w:szCs w:val="28"/>
      <w:lang w:eastAsia="ar-SA"/>
    </w:rPr>
  </w:style>
  <w:style w:type="character" w:customStyle="1" w:styleId="Ttulo3Char">
    <w:name w:val="Título 3 Char"/>
    <w:basedOn w:val="Fontepargpadro"/>
    <w:link w:val="Ttulo3"/>
    <w:locked/>
    <w:rsid w:val="00822B82"/>
    <w:rPr>
      <w:rFonts w:ascii="Arial" w:hAnsi="Arial" w:cs="Arial"/>
      <w:spacing w:val="2"/>
      <w:sz w:val="24"/>
      <w:szCs w:val="24"/>
      <w:lang w:eastAsia="ar-SA"/>
    </w:rPr>
  </w:style>
  <w:style w:type="character" w:customStyle="1" w:styleId="Ttulo4Char">
    <w:name w:val="Título 4 Char"/>
    <w:basedOn w:val="Fontepargpadro"/>
    <w:link w:val="Ttulo4"/>
    <w:locked/>
    <w:rsid w:val="00822B82"/>
    <w:rPr>
      <w:rFonts w:ascii="Arial" w:hAnsi="Arial" w:cs="Arial"/>
      <w:spacing w:val="2"/>
      <w:sz w:val="24"/>
      <w:szCs w:val="24"/>
      <w:lang w:eastAsia="ar-SA"/>
    </w:rPr>
  </w:style>
  <w:style w:type="character" w:customStyle="1" w:styleId="Ttulo5Char">
    <w:name w:val="Título 5 Char"/>
    <w:basedOn w:val="Fontepargpadro"/>
    <w:link w:val="Ttulo5"/>
    <w:locked/>
    <w:rsid w:val="00822B82"/>
    <w:rPr>
      <w:rFonts w:ascii="Arial" w:hAnsi="Arial" w:cs="Arial"/>
      <w:spacing w:val="2"/>
      <w:sz w:val="24"/>
      <w:szCs w:val="24"/>
      <w:lang w:eastAsia="ar-SA"/>
    </w:rPr>
  </w:style>
  <w:style w:type="character" w:customStyle="1" w:styleId="Ttulo6Char">
    <w:name w:val="Título 6 Char"/>
    <w:basedOn w:val="Fontepargpadro"/>
    <w:link w:val="Ttulo6"/>
    <w:locked/>
    <w:rsid w:val="00822B82"/>
    <w:rPr>
      <w:rFonts w:ascii="Arial" w:hAnsi="Arial" w:cs="Arial"/>
      <w:sz w:val="24"/>
      <w:szCs w:val="24"/>
      <w:lang w:eastAsia="ar-SA"/>
    </w:rPr>
  </w:style>
  <w:style w:type="character" w:customStyle="1" w:styleId="Ttulo7Char">
    <w:name w:val="Título 7 Char"/>
    <w:basedOn w:val="Fontepargpadro"/>
    <w:link w:val="Ttulo7"/>
    <w:locked/>
    <w:rsid w:val="00822B82"/>
    <w:rPr>
      <w:rFonts w:ascii="Arial" w:hAnsi="Arial" w:cs="Arial"/>
      <w:spacing w:val="2"/>
      <w:lang w:eastAsia="ar-SA"/>
    </w:rPr>
  </w:style>
  <w:style w:type="character" w:customStyle="1" w:styleId="Ttulo8Char">
    <w:name w:val="Título 8 Char"/>
    <w:basedOn w:val="Fontepargpadro"/>
    <w:link w:val="Ttulo8"/>
    <w:locked/>
    <w:rsid w:val="00822B82"/>
    <w:rPr>
      <w:rFonts w:ascii="Arial" w:hAnsi="Arial" w:cs="Arial"/>
      <w:spacing w:val="2"/>
      <w:sz w:val="24"/>
      <w:szCs w:val="24"/>
      <w:lang w:eastAsia="ar-SA"/>
    </w:rPr>
  </w:style>
  <w:style w:type="character" w:customStyle="1" w:styleId="WW8Num1z0">
    <w:name w:val="WW8Num1z0"/>
    <w:uiPriority w:val="99"/>
    <w:rsid w:val="00D87511"/>
    <w:rPr>
      <w:rFonts w:ascii="Symbol" w:hAnsi="Symbol" w:cs="Symbol"/>
    </w:rPr>
  </w:style>
  <w:style w:type="character" w:customStyle="1" w:styleId="WW8Num1z1">
    <w:name w:val="WW8Num1z1"/>
    <w:uiPriority w:val="99"/>
    <w:rsid w:val="00D87511"/>
    <w:rPr>
      <w:rFonts w:ascii="Courier New" w:hAnsi="Courier New" w:cs="Courier New"/>
    </w:rPr>
  </w:style>
  <w:style w:type="character" w:customStyle="1" w:styleId="WW8Num1z2">
    <w:name w:val="WW8Num1z2"/>
    <w:uiPriority w:val="99"/>
    <w:rsid w:val="00D87511"/>
    <w:rPr>
      <w:rFonts w:ascii="Wingdings" w:hAnsi="Wingdings" w:cs="Wingdings"/>
    </w:rPr>
  </w:style>
  <w:style w:type="character" w:customStyle="1" w:styleId="WW8Num2z0">
    <w:name w:val="WW8Num2z0"/>
    <w:uiPriority w:val="99"/>
    <w:rsid w:val="00D87511"/>
    <w:rPr>
      <w:rFonts w:ascii="Wingdings" w:hAnsi="Wingdings" w:cs="Wingdings"/>
      <w:sz w:val="24"/>
      <w:szCs w:val="24"/>
    </w:rPr>
  </w:style>
  <w:style w:type="character" w:customStyle="1" w:styleId="WW8Num2z1">
    <w:name w:val="WW8Num2z1"/>
    <w:uiPriority w:val="99"/>
    <w:rsid w:val="00D87511"/>
    <w:rPr>
      <w:rFonts w:ascii="Courier New" w:hAnsi="Courier New" w:cs="Courier New"/>
    </w:rPr>
  </w:style>
  <w:style w:type="character" w:customStyle="1" w:styleId="WW8Num2z2">
    <w:name w:val="WW8Num2z2"/>
    <w:uiPriority w:val="99"/>
    <w:rsid w:val="00D87511"/>
    <w:rPr>
      <w:rFonts w:ascii="Wingdings" w:hAnsi="Wingdings" w:cs="Wingdings"/>
    </w:rPr>
  </w:style>
  <w:style w:type="character" w:customStyle="1" w:styleId="WW8Num2z3">
    <w:name w:val="WW8Num2z3"/>
    <w:uiPriority w:val="99"/>
    <w:rsid w:val="00D87511"/>
    <w:rPr>
      <w:rFonts w:ascii="Symbol" w:hAnsi="Symbol" w:cs="Symbol"/>
    </w:rPr>
  </w:style>
  <w:style w:type="character" w:customStyle="1" w:styleId="WW8Num3z0">
    <w:name w:val="WW8Num3z0"/>
    <w:uiPriority w:val="99"/>
    <w:rsid w:val="00D87511"/>
    <w:rPr>
      <w:rFonts w:ascii="Symbol" w:hAnsi="Symbol" w:cs="Symbol"/>
    </w:rPr>
  </w:style>
  <w:style w:type="character" w:customStyle="1" w:styleId="WW8Num3z1">
    <w:name w:val="WW8Num3z1"/>
    <w:uiPriority w:val="99"/>
    <w:rsid w:val="00D87511"/>
    <w:rPr>
      <w:rFonts w:ascii="Courier New" w:hAnsi="Courier New" w:cs="Courier New"/>
    </w:rPr>
  </w:style>
  <w:style w:type="character" w:customStyle="1" w:styleId="WW8Num3z2">
    <w:name w:val="WW8Num3z2"/>
    <w:uiPriority w:val="99"/>
    <w:rsid w:val="00D87511"/>
    <w:rPr>
      <w:rFonts w:ascii="Wingdings" w:hAnsi="Wingdings" w:cs="Wingdings"/>
    </w:rPr>
  </w:style>
  <w:style w:type="character" w:customStyle="1" w:styleId="WW8Num4z0">
    <w:name w:val="WW8Num4z0"/>
    <w:uiPriority w:val="99"/>
    <w:rsid w:val="00D87511"/>
    <w:rPr>
      <w:rFonts w:ascii="Times New Roman" w:hAnsi="Times New Roman" w:cs="Times New Roman"/>
    </w:rPr>
  </w:style>
  <w:style w:type="character" w:customStyle="1" w:styleId="WW8Num4z1">
    <w:name w:val="WW8Num4z1"/>
    <w:uiPriority w:val="99"/>
    <w:rsid w:val="00D87511"/>
    <w:rPr>
      <w:rFonts w:ascii="Courier New" w:hAnsi="Courier New" w:cs="Courier New"/>
    </w:rPr>
  </w:style>
  <w:style w:type="character" w:customStyle="1" w:styleId="WW8Num4z2">
    <w:name w:val="WW8Num4z2"/>
    <w:uiPriority w:val="99"/>
    <w:rsid w:val="00D87511"/>
    <w:rPr>
      <w:rFonts w:ascii="Wingdings" w:hAnsi="Wingdings" w:cs="Wingdings"/>
    </w:rPr>
  </w:style>
  <w:style w:type="character" w:customStyle="1" w:styleId="WW8Num4z3">
    <w:name w:val="WW8Num4z3"/>
    <w:uiPriority w:val="99"/>
    <w:rsid w:val="00D87511"/>
    <w:rPr>
      <w:rFonts w:ascii="Symbol" w:hAnsi="Symbol" w:cs="Symbol"/>
    </w:rPr>
  </w:style>
  <w:style w:type="character" w:customStyle="1" w:styleId="WW8Num6z0">
    <w:name w:val="WW8Num6z0"/>
    <w:uiPriority w:val="99"/>
    <w:rsid w:val="00D87511"/>
    <w:rPr>
      <w:rFonts w:ascii="Wingdings" w:hAnsi="Wingdings" w:cs="Wingdings"/>
      <w:sz w:val="22"/>
      <w:szCs w:val="22"/>
    </w:rPr>
  </w:style>
  <w:style w:type="character" w:customStyle="1" w:styleId="WW8Num6z1">
    <w:name w:val="WW8Num6z1"/>
    <w:uiPriority w:val="99"/>
    <w:rsid w:val="00D87511"/>
    <w:rPr>
      <w:rFonts w:ascii="Courier New" w:hAnsi="Courier New" w:cs="Courier New"/>
    </w:rPr>
  </w:style>
  <w:style w:type="character" w:customStyle="1" w:styleId="WW8Num6z2">
    <w:name w:val="WW8Num6z2"/>
    <w:uiPriority w:val="99"/>
    <w:rsid w:val="00D87511"/>
    <w:rPr>
      <w:rFonts w:ascii="Wingdings" w:hAnsi="Wingdings" w:cs="Wingdings"/>
    </w:rPr>
  </w:style>
  <w:style w:type="character" w:customStyle="1" w:styleId="WW8Num6z3">
    <w:name w:val="WW8Num6z3"/>
    <w:uiPriority w:val="99"/>
    <w:rsid w:val="00D87511"/>
    <w:rPr>
      <w:rFonts w:ascii="Symbol" w:hAnsi="Symbol" w:cs="Symbol"/>
    </w:rPr>
  </w:style>
  <w:style w:type="character" w:customStyle="1" w:styleId="WW8Num7z0">
    <w:name w:val="WW8Num7z0"/>
    <w:uiPriority w:val="99"/>
    <w:rsid w:val="00D87511"/>
    <w:rPr>
      <w:rFonts w:ascii="Wingdings" w:hAnsi="Wingdings" w:cs="Wingdings"/>
      <w:sz w:val="24"/>
      <w:szCs w:val="24"/>
    </w:rPr>
  </w:style>
  <w:style w:type="character" w:customStyle="1" w:styleId="WW8Num7z1">
    <w:name w:val="WW8Num7z1"/>
    <w:uiPriority w:val="99"/>
    <w:rsid w:val="00D87511"/>
    <w:rPr>
      <w:rFonts w:ascii="Courier New" w:hAnsi="Courier New" w:cs="Courier New"/>
    </w:rPr>
  </w:style>
  <w:style w:type="character" w:customStyle="1" w:styleId="WW8Num7z2">
    <w:name w:val="WW8Num7z2"/>
    <w:uiPriority w:val="99"/>
    <w:rsid w:val="00D87511"/>
    <w:rPr>
      <w:rFonts w:ascii="Wingdings" w:hAnsi="Wingdings" w:cs="Wingdings"/>
    </w:rPr>
  </w:style>
  <w:style w:type="character" w:customStyle="1" w:styleId="WW8Num7z3">
    <w:name w:val="WW8Num7z3"/>
    <w:uiPriority w:val="99"/>
    <w:rsid w:val="00D87511"/>
    <w:rPr>
      <w:rFonts w:ascii="Symbol" w:hAnsi="Symbol" w:cs="Symbol"/>
    </w:rPr>
  </w:style>
  <w:style w:type="character" w:customStyle="1" w:styleId="WW8Num9z0">
    <w:name w:val="WW8Num9z0"/>
    <w:uiPriority w:val="99"/>
    <w:rsid w:val="00D87511"/>
    <w:rPr>
      <w:rFonts w:ascii="Wingdings" w:hAnsi="Wingdings" w:cs="Wingdings"/>
      <w:sz w:val="24"/>
      <w:szCs w:val="24"/>
    </w:rPr>
  </w:style>
  <w:style w:type="character" w:customStyle="1" w:styleId="WW8Num9z1">
    <w:name w:val="WW8Num9z1"/>
    <w:uiPriority w:val="99"/>
    <w:rsid w:val="00D87511"/>
    <w:rPr>
      <w:rFonts w:ascii="Courier New" w:hAnsi="Courier New" w:cs="Courier New"/>
    </w:rPr>
  </w:style>
  <w:style w:type="character" w:customStyle="1" w:styleId="WW8Num9z2">
    <w:name w:val="WW8Num9z2"/>
    <w:uiPriority w:val="99"/>
    <w:rsid w:val="00D87511"/>
    <w:rPr>
      <w:rFonts w:ascii="Wingdings" w:hAnsi="Wingdings" w:cs="Wingdings"/>
    </w:rPr>
  </w:style>
  <w:style w:type="character" w:customStyle="1" w:styleId="WW8Num9z3">
    <w:name w:val="WW8Num9z3"/>
    <w:uiPriority w:val="99"/>
    <w:rsid w:val="00D87511"/>
    <w:rPr>
      <w:rFonts w:ascii="Symbol" w:hAnsi="Symbol" w:cs="Symbol"/>
    </w:rPr>
  </w:style>
  <w:style w:type="character" w:customStyle="1" w:styleId="WW8Num11z0">
    <w:name w:val="WW8Num11z0"/>
    <w:uiPriority w:val="99"/>
    <w:rsid w:val="00D87511"/>
    <w:rPr>
      <w:rFonts w:ascii="Symbol" w:hAnsi="Symbol" w:cs="Symbol"/>
    </w:rPr>
  </w:style>
  <w:style w:type="character" w:customStyle="1" w:styleId="WW8Num11z1">
    <w:name w:val="WW8Num11z1"/>
    <w:uiPriority w:val="99"/>
    <w:rsid w:val="00D87511"/>
    <w:rPr>
      <w:rFonts w:ascii="Courier New" w:hAnsi="Courier New" w:cs="Courier New"/>
    </w:rPr>
  </w:style>
  <w:style w:type="character" w:customStyle="1" w:styleId="WW8Num11z2">
    <w:name w:val="WW8Num11z2"/>
    <w:uiPriority w:val="99"/>
    <w:rsid w:val="00D87511"/>
    <w:rPr>
      <w:rFonts w:ascii="Wingdings" w:hAnsi="Wingdings" w:cs="Wingdings"/>
    </w:rPr>
  </w:style>
  <w:style w:type="character" w:customStyle="1" w:styleId="WW8Num12z0">
    <w:name w:val="WW8Num12z0"/>
    <w:uiPriority w:val="99"/>
    <w:rsid w:val="00D87511"/>
    <w:rPr>
      <w:rFonts w:ascii="Symbol" w:hAnsi="Symbol" w:cs="Symbol"/>
    </w:rPr>
  </w:style>
  <w:style w:type="character" w:customStyle="1" w:styleId="WW8Num12z1">
    <w:name w:val="WW8Num12z1"/>
    <w:uiPriority w:val="99"/>
    <w:rsid w:val="00D87511"/>
    <w:rPr>
      <w:rFonts w:ascii="Courier New" w:hAnsi="Courier New" w:cs="Courier New"/>
    </w:rPr>
  </w:style>
  <w:style w:type="character" w:customStyle="1" w:styleId="WW8Num12z2">
    <w:name w:val="WW8Num12z2"/>
    <w:uiPriority w:val="99"/>
    <w:rsid w:val="00D87511"/>
    <w:rPr>
      <w:rFonts w:ascii="Wingdings" w:hAnsi="Wingdings" w:cs="Wingdings"/>
    </w:rPr>
  </w:style>
  <w:style w:type="character" w:customStyle="1" w:styleId="WW8Num13z0">
    <w:name w:val="WW8Num13z0"/>
    <w:uiPriority w:val="99"/>
    <w:rsid w:val="00D87511"/>
    <w:rPr>
      <w:rFonts w:ascii="Symbol" w:hAnsi="Symbol" w:cs="Symbol"/>
    </w:rPr>
  </w:style>
  <w:style w:type="character" w:customStyle="1" w:styleId="WW8Num13z1">
    <w:name w:val="WW8Num13z1"/>
    <w:uiPriority w:val="99"/>
    <w:rsid w:val="00D87511"/>
    <w:rPr>
      <w:rFonts w:ascii="Courier New" w:hAnsi="Courier New" w:cs="Courier New"/>
    </w:rPr>
  </w:style>
  <w:style w:type="character" w:customStyle="1" w:styleId="WW8Num13z2">
    <w:name w:val="WW8Num13z2"/>
    <w:uiPriority w:val="99"/>
    <w:rsid w:val="00D87511"/>
    <w:rPr>
      <w:rFonts w:ascii="Wingdings" w:hAnsi="Wingdings" w:cs="Wingdings"/>
    </w:rPr>
  </w:style>
  <w:style w:type="character" w:customStyle="1" w:styleId="WW8Num14z0">
    <w:name w:val="WW8Num14z0"/>
    <w:uiPriority w:val="99"/>
    <w:rsid w:val="00D87511"/>
    <w:rPr>
      <w:rFonts w:ascii="Symbol" w:hAnsi="Symbol" w:cs="Symbol"/>
    </w:rPr>
  </w:style>
  <w:style w:type="character" w:customStyle="1" w:styleId="WW8Num14z1">
    <w:name w:val="WW8Num14z1"/>
    <w:uiPriority w:val="99"/>
    <w:rsid w:val="00D87511"/>
    <w:rPr>
      <w:rFonts w:ascii="Courier New" w:hAnsi="Courier New" w:cs="Courier New"/>
    </w:rPr>
  </w:style>
  <w:style w:type="character" w:customStyle="1" w:styleId="WW8Num14z2">
    <w:name w:val="WW8Num14z2"/>
    <w:uiPriority w:val="99"/>
    <w:rsid w:val="00D87511"/>
    <w:rPr>
      <w:rFonts w:ascii="Wingdings" w:hAnsi="Wingdings" w:cs="Wingdings"/>
    </w:rPr>
  </w:style>
  <w:style w:type="character" w:customStyle="1" w:styleId="WW8Num15z0">
    <w:name w:val="WW8Num15z0"/>
    <w:uiPriority w:val="99"/>
    <w:rsid w:val="00D87511"/>
    <w:rPr>
      <w:rFonts w:ascii="Symbol" w:hAnsi="Symbol" w:cs="Symbol"/>
    </w:rPr>
  </w:style>
  <w:style w:type="character" w:customStyle="1" w:styleId="WW8Num15z1">
    <w:name w:val="WW8Num15z1"/>
    <w:uiPriority w:val="99"/>
    <w:rsid w:val="00D87511"/>
    <w:rPr>
      <w:rFonts w:ascii="Courier New" w:hAnsi="Courier New" w:cs="Courier New"/>
    </w:rPr>
  </w:style>
  <w:style w:type="character" w:customStyle="1" w:styleId="WW8Num15z2">
    <w:name w:val="WW8Num15z2"/>
    <w:uiPriority w:val="99"/>
    <w:rsid w:val="00D87511"/>
    <w:rPr>
      <w:rFonts w:ascii="Wingdings" w:hAnsi="Wingdings" w:cs="Wingdings"/>
    </w:rPr>
  </w:style>
  <w:style w:type="character" w:customStyle="1" w:styleId="WW8Num16z0">
    <w:name w:val="WW8Num16z0"/>
    <w:uiPriority w:val="99"/>
    <w:rsid w:val="00D87511"/>
    <w:rPr>
      <w:rFonts w:ascii="Symbol" w:hAnsi="Symbol" w:cs="Symbol"/>
    </w:rPr>
  </w:style>
  <w:style w:type="character" w:customStyle="1" w:styleId="WW8Num16z1">
    <w:name w:val="WW8Num16z1"/>
    <w:uiPriority w:val="99"/>
    <w:rsid w:val="00D87511"/>
    <w:rPr>
      <w:rFonts w:ascii="Times New Roman" w:hAnsi="Times New Roman" w:cs="Times New Roman"/>
    </w:rPr>
  </w:style>
  <w:style w:type="character" w:customStyle="1" w:styleId="WW8Num16z2">
    <w:name w:val="WW8Num16z2"/>
    <w:uiPriority w:val="99"/>
    <w:rsid w:val="00D87511"/>
    <w:rPr>
      <w:rFonts w:ascii="Wingdings" w:hAnsi="Wingdings" w:cs="Wingdings"/>
    </w:rPr>
  </w:style>
  <w:style w:type="character" w:customStyle="1" w:styleId="WW8Num16z4">
    <w:name w:val="WW8Num16z4"/>
    <w:uiPriority w:val="99"/>
    <w:rsid w:val="00D87511"/>
    <w:rPr>
      <w:rFonts w:ascii="Courier New" w:hAnsi="Courier New" w:cs="Courier New"/>
    </w:rPr>
  </w:style>
  <w:style w:type="character" w:customStyle="1" w:styleId="WW8Num17z0">
    <w:name w:val="WW8Num17z0"/>
    <w:uiPriority w:val="99"/>
    <w:rsid w:val="00D87511"/>
    <w:rPr>
      <w:rFonts w:ascii="Times New Roman" w:hAnsi="Times New Roman" w:cs="Times New Roman"/>
      <w:color w:val="auto"/>
      <w:position w:val="0"/>
      <w:sz w:val="24"/>
      <w:szCs w:val="24"/>
      <w:u w:val="none"/>
      <w:vertAlign w:val="baseline"/>
    </w:rPr>
  </w:style>
  <w:style w:type="character" w:customStyle="1" w:styleId="Fontepargpadro1">
    <w:name w:val="Fonte parág. padrão1"/>
    <w:uiPriority w:val="99"/>
    <w:rsid w:val="00D87511"/>
    <w:rPr>
      <w:rFonts w:cs="Times New Roman"/>
    </w:rPr>
  </w:style>
  <w:style w:type="character" w:customStyle="1" w:styleId="hemorio">
    <w:name w:val="hemorio"/>
    <w:uiPriority w:val="99"/>
    <w:rsid w:val="00D87511"/>
    <w:rPr>
      <w:rFonts w:ascii="Arial" w:hAnsi="Arial" w:cs="Arial"/>
      <w:color w:val="000080"/>
      <w:sz w:val="20"/>
      <w:szCs w:val="20"/>
    </w:rPr>
  </w:style>
  <w:style w:type="character" w:styleId="Forte">
    <w:name w:val="Strong"/>
    <w:basedOn w:val="Fontepargpadro"/>
    <w:uiPriority w:val="99"/>
    <w:qFormat/>
    <w:rsid w:val="00D87511"/>
    <w:rPr>
      <w:rFonts w:cs="Times New Roman"/>
      <w:b/>
      <w:bCs/>
    </w:rPr>
  </w:style>
  <w:style w:type="paragraph" w:customStyle="1" w:styleId="Captulo">
    <w:name w:val="Capítulo"/>
    <w:basedOn w:val="Normal"/>
    <w:next w:val="Corpodetexto"/>
    <w:uiPriority w:val="99"/>
    <w:rsid w:val="00D87511"/>
    <w:pPr>
      <w:keepNext/>
      <w:spacing w:before="240" w:after="120"/>
    </w:pPr>
    <w:rPr>
      <w:sz w:val="28"/>
      <w:szCs w:val="28"/>
    </w:rPr>
  </w:style>
  <w:style w:type="paragraph" w:styleId="Corpodetexto">
    <w:name w:val="Body Text"/>
    <w:basedOn w:val="Normal"/>
    <w:link w:val="CorpodetextoChar"/>
    <w:uiPriority w:val="99"/>
    <w:rsid w:val="00D87511"/>
    <w:pPr>
      <w:jc w:val="both"/>
    </w:pPr>
    <w:rPr>
      <w:color w:val="0000FF"/>
      <w:spacing w:val="0"/>
      <w:kern w:val="1"/>
      <w:sz w:val="28"/>
      <w:szCs w:val="28"/>
    </w:rPr>
  </w:style>
  <w:style w:type="character" w:customStyle="1" w:styleId="CorpodetextoChar">
    <w:name w:val="Corpo de texto Char"/>
    <w:basedOn w:val="Fontepargpadro"/>
    <w:link w:val="Corpodetexto"/>
    <w:uiPriority w:val="99"/>
    <w:semiHidden/>
    <w:locked/>
    <w:rsid w:val="00822B82"/>
    <w:rPr>
      <w:rFonts w:ascii="Arial" w:hAnsi="Arial" w:cs="Arial"/>
      <w:spacing w:val="2"/>
      <w:sz w:val="18"/>
      <w:szCs w:val="18"/>
      <w:lang w:eastAsia="ar-SA" w:bidi="ar-SA"/>
    </w:rPr>
  </w:style>
  <w:style w:type="paragraph" w:styleId="Lista">
    <w:name w:val="List"/>
    <w:basedOn w:val="Corpodetexto"/>
    <w:uiPriority w:val="99"/>
    <w:rsid w:val="00D87511"/>
  </w:style>
  <w:style w:type="paragraph" w:customStyle="1" w:styleId="Legenda1">
    <w:name w:val="Legenda1"/>
    <w:basedOn w:val="Normal"/>
    <w:uiPriority w:val="99"/>
    <w:rsid w:val="00D87511"/>
    <w:pPr>
      <w:suppressLineNumbers/>
      <w:spacing w:before="120" w:after="120"/>
    </w:pPr>
    <w:rPr>
      <w:i/>
      <w:iCs/>
      <w:sz w:val="24"/>
      <w:szCs w:val="24"/>
    </w:rPr>
  </w:style>
  <w:style w:type="paragraph" w:customStyle="1" w:styleId="ndice">
    <w:name w:val="Índice"/>
    <w:basedOn w:val="Normal"/>
    <w:uiPriority w:val="99"/>
    <w:rsid w:val="00D87511"/>
    <w:pPr>
      <w:suppressLineNumbers/>
    </w:pPr>
  </w:style>
  <w:style w:type="paragraph" w:styleId="Cabealho">
    <w:name w:val="header"/>
    <w:basedOn w:val="Normal"/>
    <w:link w:val="CabealhoChar"/>
    <w:uiPriority w:val="99"/>
    <w:rsid w:val="00D87511"/>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D23758"/>
    <w:rPr>
      <w:rFonts w:ascii="Arial" w:hAnsi="Arial" w:cs="Arial"/>
      <w:spacing w:val="2"/>
      <w:lang w:val="pt-BR" w:eastAsia="ar-SA" w:bidi="ar-SA"/>
    </w:rPr>
  </w:style>
  <w:style w:type="paragraph" w:styleId="Rodap">
    <w:name w:val="footer"/>
    <w:basedOn w:val="Normal"/>
    <w:link w:val="RodapChar"/>
    <w:uiPriority w:val="99"/>
    <w:rsid w:val="00D87511"/>
    <w:pPr>
      <w:tabs>
        <w:tab w:val="center" w:pos="4419"/>
        <w:tab w:val="right" w:pos="8838"/>
      </w:tabs>
    </w:pPr>
  </w:style>
  <w:style w:type="character" w:customStyle="1" w:styleId="RodapChar">
    <w:name w:val="Rodapé Char"/>
    <w:basedOn w:val="Fontepargpadro"/>
    <w:link w:val="Rodap"/>
    <w:uiPriority w:val="99"/>
    <w:locked/>
    <w:rsid w:val="00822B82"/>
    <w:rPr>
      <w:rFonts w:ascii="Arial" w:hAnsi="Arial" w:cs="Arial"/>
      <w:spacing w:val="2"/>
      <w:sz w:val="18"/>
      <w:szCs w:val="18"/>
      <w:lang w:eastAsia="ar-SA" w:bidi="ar-SA"/>
    </w:rPr>
  </w:style>
  <w:style w:type="paragraph" w:styleId="Recuodecorpodetexto">
    <w:name w:val="Body Text Indent"/>
    <w:basedOn w:val="Normal"/>
    <w:link w:val="RecuodecorpodetextoChar"/>
    <w:uiPriority w:val="99"/>
    <w:rsid w:val="00D87511"/>
    <w:pPr>
      <w:ind w:firstLine="708"/>
      <w:jc w:val="both"/>
    </w:pPr>
    <w:rPr>
      <w:spacing w:val="0"/>
      <w:sz w:val="28"/>
      <w:szCs w:val="28"/>
    </w:rPr>
  </w:style>
  <w:style w:type="character" w:customStyle="1" w:styleId="RecuodecorpodetextoChar">
    <w:name w:val="Recuo de corpo de texto Char"/>
    <w:basedOn w:val="Fontepargpadro"/>
    <w:link w:val="Recuodecorpodetexto"/>
    <w:uiPriority w:val="99"/>
    <w:semiHidden/>
    <w:locked/>
    <w:rsid w:val="00822B82"/>
    <w:rPr>
      <w:rFonts w:ascii="Arial" w:hAnsi="Arial" w:cs="Arial"/>
      <w:spacing w:val="2"/>
      <w:sz w:val="18"/>
      <w:szCs w:val="18"/>
      <w:lang w:eastAsia="ar-SA" w:bidi="ar-SA"/>
    </w:rPr>
  </w:style>
  <w:style w:type="paragraph" w:customStyle="1" w:styleId="Corpodetexto21">
    <w:name w:val="Corpo de texto 21"/>
    <w:basedOn w:val="Normal"/>
    <w:uiPriority w:val="99"/>
    <w:rsid w:val="00D87511"/>
    <w:pPr>
      <w:jc w:val="both"/>
    </w:pPr>
    <w:rPr>
      <w:sz w:val="28"/>
      <w:szCs w:val="28"/>
    </w:rPr>
  </w:style>
  <w:style w:type="paragraph" w:customStyle="1" w:styleId="Corpodetexto31">
    <w:name w:val="Corpo de texto 31"/>
    <w:basedOn w:val="Normal"/>
    <w:uiPriority w:val="99"/>
    <w:rsid w:val="00D87511"/>
    <w:pPr>
      <w:spacing w:after="120"/>
      <w:ind w:right="-374"/>
      <w:jc w:val="both"/>
    </w:pPr>
    <w:rPr>
      <w:spacing w:val="0"/>
      <w:sz w:val="24"/>
      <w:szCs w:val="24"/>
    </w:rPr>
  </w:style>
  <w:style w:type="paragraph" w:styleId="Subttulo">
    <w:name w:val="Subtitle"/>
    <w:basedOn w:val="Normal"/>
    <w:next w:val="Corpodetexto"/>
    <w:link w:val="SubttuloChar"/>
    <w:uiPriority w:val="99"/>
    <w:qFormat/>
    <w:rsid w:val="00D87511"/>
    <w:pPr>
      <w:jc w:val="center"/>
    </w:pPr>
    <w:rPr>
      <w:b/>
      <w:bCs/>
      <w:spacing w:val="0"/>
      <w:sz w:val="24"/>
      <w:szCs w:val="24"/>
    </w:rPr>
  </w:style>
  <w:style w:type="character" w:customStyle="1" w:styleId="SubttuloChar">
    <w:name w:val="Subtítulo Char"/>
    <w:basedOn w:val="Fontepargpadro"/>
    <w:link w:val="Subttulo"/>
    <w:uiPriority w:val="99"/>
    <w:locked/>
    <w:rsid w:val="00822B82"/>
    <w:rPr>
      <w:rFonts w:ascii="Cambria" w:hAnsi="Cambria" w:cs="Cambria"/>
      <w:spacing w:val="2"/>
      <w:sz w:val="24"/>
      <w:szCs w:val="24"/>
      <w:lang w:eastAsia="ar-SA" w:bidi="ar-SA"/>
    </w:rPr>
  </w:style>
  <w:style w:type="paragraph" w:customStyle="1" w:styleId="Recuodecorpodetexto21">
    <w:name w:val="Recuo de corpo de texto 21"/>
    <w:basedOn w:val="Normal"/>
    <w:uiPriority w:val="99"/>
    <w:rsid w:val="00D87511"/>
    <w:pPr>
      <w:ind w:left="-142"/>
      <w:jc w:val="both"/>
    </w:pPr>
    <w:rPr>
      <w:sz w:val="24"/>
      <w:szCs w:val="24"/>
    </w:rPr>
  </w:style>
  <w:style w:type="paragraph" w:styleId="NormalWeb">
    <w:name w:val="Normal (Web)"/>
    <w:basedOn w:val="Normal"/>
    <w:uiPriority w:val="99"/>
    <w:rsid w:val="00D87511"/>
    <w:pPr>
      <w:spacing w:before="100" w:after="100"/>
    </w:pPr>
    <w:rPr>
      <w:rFonts w:ascii="Arial Unicode MS" w:eastAsia="Arial Unicode MS" w:hAnsi="Arial Unicode MS" w:cs="Arial Unicode MS"/>
      <w:spacing w:val="0"/>
      <w:sz w:val="24"/>
      <w:szCs w:val="24"/>
    </w:rPr>
  </w:style>
  <w:style w:type="paragraph" w:styleId="Ttulo">
    <w:name w:val="Title"/>
    <w:basedOn w:val="Normal"/>
    <w:next w:val="Subttulo"/>
    <w:link w:val="TtuloChar"/>
    <w:uiPriority w:val="99"/>
    <w:qFormat/>
    <w:rsid w:val="00D87511"/>
    <w:pPr>
      <w:jc w:val="center"/>
    </w:pPr>
    <w:rPr>
      <w:b/>
      <w:bCs/>
      <w:spacing w:val="0"/>
      <w:sz w:val="28"/>
      <w:szCs w:val="28"/>
    </w:rPr>
  </w:style>
  <w:style w:type="character" w:customStyle="1" w:styleId="TtuloChar">
    <w:name w:val="Título Char"/>
    <w:basedOn w:val="Fontepargpadro"/>
    <w:link w:val="Ttulo"/>
    <w:uiPriority w:val="99"/>
    <w:locked/>
    <w:rsid w:val="00822B82"/>
    <w:rPr>
      <w:rFonts w:ascii="Cambria" w:hAnsi="Cambria" w:cs="Cambria"/>
      <w:b/>
      <w:bCs/>
      <w:spacing w:val="2"/>
      <w:kern w:val="28"/>
      <w:sz w:val="32"/>
      <w:szCs w:val="32"/>
      <w:lang w:eastAsia="ar-SA" w:bidi="ar-SA"/>
    </w:rPr>
  </w:style>
  <w:style w:type="paragraph" w:styleId="Corpodetexto2">
    <w:name w:val="Body Text 2"/>
    <w:basedOn w:val="Normal"/>
    <w:link w:val="Corpodetexto2Char"/>
    <w:uiPriority w:val="99"/>
    <w:rsid w:val="00957654"/>
    <w:pPr>
      <w:spacing w:after="120" w:line="480" w:lineRule="auto"/>
    </w:pPr>
  </w:style>
  <w:style w:type="character" w:customStyle="1" w:styleId="Corpodetexto2Char">
    <w:name w:val="Corpo de texto 2 Char"/>
    <w:basedOn w:val="Fontepargpadro"/>
    <w:link w:val="Corpodetexto2"/>
    <w:uiPriority w:val="99"/>
    <w:semiHidden/>
    <w:locked/>
    <w:rsid w:val="00822B82"/>
    <w:rPr>
      <w:rFonts w:ascii="Arial" w:hAnsi="Arial" w:cs="Arial"/>
      <w:spacing w:val="2"/>
      <w:sz w:val="18"/>
      <w:szCs w:val="18"/>
      <w:lang w:eastAsia="ar-SA" w:bidi="ar-SA"/>
    </w:rPr>
  </w:style>
  <w:style w:type="paragraph" w:customStyle="1" w:styleId="western">
    <w:name w:val="western"/>
    <w:basedOn w:val="Normal"/>
    <w:uiPriority w:val="99"/>
    <w:rsid w:val="00E11796"/>
    <w:pPr>
      <w:suppressAutoHyphens w:val="0"/>
      <w:spacing w:before="280" w:after="119"/>
    </w:pPr>
    <w:rPr>
      <w:spacing w:val="0"/>
      <w:sz w:val="24"/>
      <w:szCs w:val="24"/>
    </w:rPr>
  </w:style>
  <w:style w:type="paragraph" w:customStyle="1" w:styleId="xl64">
    <w:name w:val="xl64"/>
    <w:basedOn w:val="Normal"/>
    <w:uiPriority w:val="99"/>
    <w:rsid w:val="00EB4384"/>
    <w:pPr>
      <w:pBdr>
        <w:left w:val="single" w:sz="8" w:space="0" w:color="auto"/>
      </w:pBdr>
      <w:suppressAutoHyphens w:val="0"/>
      <w:spacing w:before="100" w:beforeAutospacing="1" w:after="100" w:afterAutospacing="1"/>
      <w:jc w:val="both"/>
      <w:textAlignment w:val="center"/>
    </w:pPr>
    <w:rPr>
      <w:rFonts w:ascii="Arial Unicode MS" w:eastAsia="Arial Unicode MS" w:hAnsi="Arial Unicode MS" w:cs="Arial Unicode MS"/>
      <w:spacing w:val="0"/>
      <w:sz w:val="24"/>
      <w:szCs w:val="24"/>
      <w:lang w:eastAsia="pt-BR"/>
    </w:rPr>
  </w:style>
  <w:style w:type="paragraph" w:styleId="Textodebalo">
    <w:name w:val="Balloon Text"/>
    <w:basedOn w:val="Normal"/>
    <w:link w:val="TextodebaloChar"/>
    <w:uiPriority w:val="99"/>
    <w:semiHidden/>
    <w:rsid w:val="00885EA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2B82"/>
    <w:rPr>
      <w:rFonts w:cs="Times New Roman"/>
      <w:spacing w:val="2"/>
      <w:sz w:val="2"/>
      <w:szCs w:val="2"/>
      <w:lang w:eastAsia="ar-SA" w:bidi="ar-SA"/>
    </w:rPr>
  </w:style>
  <w:style w:type="character" w:customStyle="1" w:styleId="CharChar">
    <w:name w:val="Char Char"/>
    <w:uiPriority w:val="99"/>
    <w:rsid w:val="000C58B0"/>
    <w:rPr>
      <w:rFonts w:cs="Times New Roman"/>
      <w:lang w:val="pt-BR" w:eastAsia="pt-BR"/>
    </w:rPr>
  </w:style>
  <w:style w:type="paragraph" w:styleId="PargrafodaLista">
    <w:name w:val="List Paragraph"/>
    <w:basedOn w:val="Normal"/>
    <w:uiPriority w:val="34"/>
    <w:qFormat/>
    <w:rsid w:val="001A18B3"/>
    <w:pPr>
      <w:ind w:left="708"/>
    </w:pPr>
    <w:rPr>
      <w:spacing w:val="0"/>
      <w:sz w:val="24"/>
      <w:szCs w:val="24"/>
    </w:rPr>
  </w:style>
  <w:style w:type="character" w:styleId="Nmerodepgina">
    <w:name w:val="page number"/>
    <w:basedOn w:val="Fontepargpadro"/>
    <w:uiPriority w:val="99"/>
    <w:rsid w:val="00785F0D"/>
    <w:rPr>
      <w:rFonts w:cs="Times New Roman"/>
    </w:rPr>
  </w:style>
  <w:style w:type="character" w:styleId="Hyperlink">
    <w:name w:val="Hyperlink"/>
    <w:basedOn w:val="Fontepargpadro"/>
    <w:uiPriority w:val="99"/>
    <w:rsid w:val="001B4818"/>
    <w:rPr>
      <w:rFonts w:cs="Times New Roman"/>
      <w:color w:val="0000FF"/>
      <w:u w:val="single"/>
    </w:rPr>
  </w:style>
  <w:style w:type="table" w:styleId="Tabelacomgrade1">
    <w:name w:val="Table Grid 1"/>
    <w:basedOn w:val="Tabelanormal"/>
    <w:uiPriority w:val="99"/>
    <w:rsid w:val="006375C4"/>
    <w:pPr>
      <w:suppressAutoHyphens/>
    </w:pPr>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
    <w:name w:val="Table Grid"/>
    <w:basedOn w:val="Tabelanormal"/>
    <w:uiPriority w:val="99"/>
    <w:rsid w:val="002E0E9D"/>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rsid w:val="00AD077B"/>
    <w:pPr>
      <w:suppressAutoHyphens w:val="0"/>
      <w:ind w:left="708"/>
    </w:pPr>
    <w:rPr>
      <w:spacing w:val="0"/>
      <w:sz w:val="24"/>
      <w:szCs w:val="24"/>
      <w:lang w:eastAsia="pt-BR"/>
    </w:rPr>
  </w:style>
  <w:style w:type="paragraph" w:customStyle="1" w:styleId="style11">
    <w:name w:val="style11"/>
    <w:basedOn w:val="Normal"/>
    <w:rsid w:val="00E77CA8"/>
    <w:pPr>
      <w:suppressAutoHyphens w:val="0"/>
      <w:spacing w:before="100" w:beforeAutospacing="1" w:after="100" w:afterAutospacing="1"/>
    </w:pPr>
    <w:rPr>
      <w:rFonts w:ascii="Verdana" w:hAnsi="Verdana" w:cs="Verdana"/>
      <w:spacing w:val="0"/>
      <w:sz w:val="20"/>
      <w:szCs w:val="20"/>
      <w:lang w:eastAsia="pt-BR"/>
    </w:rPr>
  </w:style>
  <w:style w:type="paragraph" w:customStyle="1" w:styleId="style11Justificado">
    <w:name w:val="style11 + Justificado"/>
    <w:aliases w:val="À direita:  0,5 cm,Antes:  Automático,Depois de:  Au..."/>
    <w:basedOn w:val="Normal"/>
    <w:uiPriority w:val="99"/>
    <w:rsid w:val="00E77CA8"/>
    <w:pPr>
      <w:suppressAutoHyphens w:val="0"/>
      <w:spacing w:line="360" w:lineRule="auto"/>
      <w:jc w:val="both"/>
    </w:pPr>
    <w:rPr>
      <w:rFonts w:ascii="Verdana" w:hAnsi="Verdana" w:cs="Verdana"/>
      <w:spacing w:val="0"/>
      <w:sz w:val="20"/>
      <w:szCs w:val="20"/>
      <w:lang w:eastAsia="pt-BR"/>
    </w:rPr>
  </w:style>
  <w:style w:type="character" w:styleId="Refdecomentrio">
    <w:name w:val="annotation reference"/>
    <w:basedOn w:val="Fontepargpadro"/>
    <w:uiPriority w:val="99"/>
    <w:semiHidden/>
    <w:rsid w:val="00B50BBD"/>
    <w:rPr>
      <w:rFonts w:cs="Times New Roman"/>
      <w:sz w:val="16"/>
      <w:szCs w:val="16"/>
    </w:rPr>
  </w:style>
  <w:style w:type="paragraph" w:styleId="Textodecomentrio">
    <w:name w:val="annotation text"/>
    <w:basedOn w:val="Normal"/>
    <w:link w:val="TextodecomentrioChar"/>
    <w:uiPriority w:val="99"/>
    <w:semiHidden/>
    <w:rsid w:val="00B50BBD"/>
    <w:rPr>
      <w:sz w:val="20"/>
      <w:szCs w:val="20"/>
    </w:rPr>
  </w:style>
  <w:style w:type="character" w:customStyle="1" w:styleId="TextodecomentrioChar">
    <w:name w:val="Texto de comentário Char"/>
    <w:basedOn w:val="Fontepargpadro"/>
    <w:link w:val="Textodecomentrio"/>
    <w:uiPriority w:val="99"/>
    <w:locked/>
    <w:rsid w:val="00B50BBD"/>
    <w:rPr>
      <w:rFonts w:ascii="Arial" w:hAnsi="Arial" w:cs="Arial"/>
      <w:spacing w:val="2"/>
      <w:lang w:eastAsia="ar-SA" w:bidi="ar-SA"/>
    </w:rPr>
  </w:style>
  <w:style w:type="paragraph" w:styleId="Assuntodocomentrio">
    <w:name w:val="annotation subject"/>
    <w:basedOn w:val="Textodecomentrio"/>
    <w:next w:val="Textodecomentrio"/>
    <w:link w:val="AssuntodocomentrioChar"/>
    <w:uiPriority w:val="99"/>
    <w:semiHidden/>
    <w:rsid w:val="00B50BBD"/>
    <w:rPr>
      <w:b/>
      <w:bCs/>
    </w:rPr>
  </w:style>
  <w:style w:type="character" w:customStyle="1" w:styleId="AssuntodocomentrioChar">
    <w:name w:val="Assunto do comentário Char"/>
    <w:basedOn w:val="TextodecomentrioChar"/>
    <w:link w:val="Assuntodocomentrio"/>
    <w:uiPriority w:val="99"/>
    <w:locked/>
    <w:rsid w:val="00B50BBD"/>
    <w:rPr>
      <w:rFonts w:ascii="Arial" w:hAnsi="Arial" w:cs="Arial"/>
      <w:b/>
      <w:bCs/>
      <w:spacing w:val="2"/>
      <w:lang w:eastAsia="ar-SA" w:bidi="ar-SA"/>
    </w:rPr>
  </w:style>
  <w:style w:type="paragraph" w:styleId="Reviso">
    <w:name w:val="Revision"/>
    <w:hidden/>
    <w:uiPriority w:val="99"/>
    <w:semiHidden/>
    <w:rsid w:val="00FD42BB"/>
    <w:rPr>
      <w:rFonts w:ascii="Arial" w:hAnsi="Arial" w:cs="Arial"/>
      <w:spacing w:val="2"/>
      <w:sz w:val="18"/>
      <w:szCs w:val="18"/>
      <w:lang w:eastAsia="ar-SA"/>
    </w:rPr>
  </w:style>
  <w:style w:type="character" w:customStyle="1" w:styleId="Ttulo9Char">
    <w:name w:val="Título 9 Char"/>
    <w:basedOn w:val="Fontepargpadro"/>
    <w:link w:val="Ttulo9"/>
    <w:rsid w:val="00391E2F"/>
    <w:rPr>
      <w:rFonts w:eastAsiaTheme="majorEastAsia"/>
      <w:b/>
      <w:iCs/>
      <w:spacing w:val="2"/>
      <w:sz w:val="24"/>
      <w:szCs w:val="24"/>
      <w:u w:val="single"/>
      <w:lang w:eastAsia="ar-SA"/>
    </w:rPr>
  </w:style>
  <w:style w:type="character" w:styleId="nfase">
    <w:name w:val="Emphasis"/>
    <w:basedOn w:val="Fontepargpadro"/>
    <w:uiPriority w:val="20"/>
    <w:qFormat/>
    <w:rsid w:val="007F1431"/>
    <w:rPr>
      <w:b/>
      <w:bCs/>
      <w:i w:val="0"/>
      <w:iCs w:val="0"/>
    </w:rPr>
  </w:style>
  <w:style w:type="character" w:customStyle="1" w:styleId="st1">
    <w:name w:val="st1"/>
    <w:basedOn w:val="Fontepargpadro"/>
    <w:rsid w:val="007F1431"/>
  </w:style>
  <w:style w:type="paragraph" w:styleId="SemEspaamento">
    <w:name w:val="No Spacing"/>
    <w:uiPriority w:val="1"/>
    <w:qFormat/>
    <w:rsid w:val="008B5738"/>
    <w:rPr>
      <w:rFonts w:ascii="Calibri" w:eastAsia="Calibri" w:hAnsi="Calibri"/>
      <w:lang w:eastAsia="en-US"/>
    </w:rPr>
  </w:style>
  <w:style w:type="paragraph" w:customStyle="1" w:styleId="PargrafodaLista3">
    <w:name w:val="Parágrafo da Lista3"/>
    <w:basedOn w:val="Normal"/>
    <w:rsid w:val="00750FC7"/>
    <w:pPr>
      <w:ind w:left="708"/>
    </w:pPr>
    <w:rPr>
      <w:rFonts w:ascii="Times New Roman" w:hAnsi="Times New Roman" w:cs="Times New Roman"/>
      <w:spacing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511"/>
    <w:pPr>
      <w:suppressAutoHyphens/>
    </w:pPr>
    <w:rPr>
      <w:rFonts w:ascii="Arial" w:hAnsi="Arial" w:cs="Arial"/>
      <w:spacing w:val="2"/>
      <w:sz w:val="18"/>
      <w:szCs w:val="18"/>
      <w:lang w:eastAsia="ar-SA"/>
    </w:rPr>
  </w:style>
  <w:style w:type="paragraph" w:styleId="Ttulo1">
    <w:name w:val="heading 1"/>
    <w:basedOn w:val="Normal"/>
    <w:next w:val="Normal"/>
    <w:link w:val="Ttulo1Char"/>
    <w:qFormat/>
    <w:rsid w:val="00D87511"/>
    <w:pPr>
      <w:keepNext/>
      <w:numPr>
        <w:numId w:val="1"/>
      </w:numPr>
      <w:jc w:val="center"/>
      <w:outlineLvl w:val="0"/>
    </w:pPr>
    <w:rPr>
      <w:rFonts w:ascii="Footlight MT Light" w:hAnsi="Footlight MT Light" w:cs="Footlight MT Light"/>
      <w:spacing w:val="0"/>
      <w:sz w:val="24"/>
      <w:szCs w:val="24"/>
    </w:rPr>
  </w:style>
  <w:style w:type="paragraph" w:styleId="Ttulo2">
    <w:name w:val="heading 2"/>
    <w:basedOn w:val="Normal"/>
    <w:next w:val="Normal"/>
    <w:link w:val="Ttulo2Char"/>
    <w:qFormat/>
    <w:rsid w:val="00D87511"/>
    <w:pPr>
      <w:keepNext/>
      <w:numPr>
        <w:ilvl w:val="1"/>
        <w:numId w:val="1"/>
      </w:numPr>
      <w:outlineLvl w:val="1"/>
    </w:pPr>
    <w:rPr>
      <w:sz w:val="28"/>
      <w:szCs w:val="28"/>
    </w:rPr>
  </w:style>
  <w:style w:type="paragraph" w:styleId="Ttulo3">
    <w:name w:val="heading 3"/>
    <w:basedOn w:val="Normal"/>
    <w:next w:val="Normal"/>
    <w:link w:val="Ttulo3Char"/>
    <w:qFormat/>
    <w:rsid w:val="00D87511"/>
    <w:pPr>
      <w:keepNext/>
      <w:numPr>
        <w:ilvl w:val="2"/>
        <w:numId w:val="1"/>
      </w:numPr>
      <w:jc w:val="right"/>
      <w:outlineLvl w:val="2"/>
    </w:pPr>
    <w:rPr>
      <w:sz w:val="24"/>
      <w:szCs w:val="24"/>
    </w:rPr>
  </w:style>
  <w:style w:type="paragraph" w:styleId="Ttulo4">
    <w:name w:val="heading 4"/>
    <w:basedOn w:val="Normal"/>
    <w:next w:val="Normal"/>
    <w:link w:val="Ttulo4Char"/>
    <w:qFormat/>
    <w:rsid w:val="00D87511"/>
    <w:pPr>
      <w:keepNext/>
      <w:numPr>
        <w:ilvl w:val="3"/>
        <w:numId w:val="1"/>
      </w:numPr>
      <w:outlineLvl w:val="3"/>
    </w:pPr>
    <w:rPr>
      <w:sz w:val="24"/>
      <w:szCs w:val="24"/>
    </w:rPr>
  </w:style>
  <w:style w:type="paragraph" w:styleId="Ttulo5">
    <w:name w:val="heading 5"/>
    <w:basedOn w:val="Normal"/>
    <w:next w:val="Normal"/>
    <w:link w:val="Ttulo5Char"/>
    <w:qFormat/>
    <w:rsid w:val="00D87511"/>
    <w:pPr>
      <w:keepNext/>
      <w:numPr>
        <w:ilvl w:val="4"/>
        <w:numId w:val="1"/>
      </w:numPr>
      <w:jc w:val="both"/>
      <w:outlineLvl w:val="4"/>
    </w:pPr>
    <w:rPr>
      <w:sz w:val="24"/>
      <w:szCs w:val="24"/>
    </w:rPr>
  </w:style>
  <w:style w:type="paragraph" w:styleId="Ttulo6">
    <w:name w:val="heading 6"/>
    <w:basedOn w:val="Normal"/>
    <w:next w:val="Normal"/>
    <w:link w:val="Ttulo6Char"/>
    <w:qFormat/>
    <w:rsid w:val="00D87511"/>
    <w:pPr>
      <w:keepNext/>
      <w:numPr>
        <w:ilvl w:val="5"/>
        <w:numId w:val="1"/>
      </w:numPr>
      <w:ind w:left="709"/>
      <w:outlineLvl w:val="5"/>
    </w:pPr>
    <w:rPr>
      <w:spacing w:val="0"/>
      <w:sz w:val="24"/>
      <w:szCs w:val="24"/>
    </w:rPr>
  </w:style>
  <w:style w:type="paragraph" w:styleId="Ttulo7">
    <w:name w:val="heading 7"/>
    <w:basedOn w:val="Normal"/>
    <w:next w:val="Normal"/>
    <w:link w:val="Ttulo7Char"/>
    <w:qFormat/>
    <w:rsid w:val="00D87511"/>
    <w:pPr>
      <w:keepNext/>
      <w:numPr>
        <w:ilvl w:val="6"/>
        <w:numId w:val="1"/>
      </w:numPr>
      <w:outlineLvl w:val="6"/>
    </w:pPr>
    <w:rPr>
      <w:sz w:val="22"/>
      <w:szCs w:val="22"/>
    </w:rPr>
  </w:style>
  <w:style w:type="paragraph" w:styleId="Ttulo8">
    <w:name w:val="heading 8"/>
    <w:basedOn w:val="Normal"/>
    <w:next w:val="Normal"/>
    <w:link w:val="Ttulo8Char"/>
    <w:qFormat/>
    <w:rsid w:val="00D87511"/>
    <w:pPr>
      <w:keepNext/>
      <w:numPr>
        <w:ilvl w:val="7"/>
        <w:numId w:val="1"/>
      </w:numPr>
      <w:ind w:hanging="142"/>
      <w:outlineLvl w:val="7"/>
    </w:pPr>
    <w:rPr>
      <w:sz w:val="24"/>
      <w:szCs w:val="24"/>
    </w:rPr>
  </w:style>
  <w:style w:type="paragraph" w:styleId="Ttulo9">
    <w:name w:val="heading 9"/>
    <w:basedOn w:val="Normal"/>
    <w:next w:val="Normal"/>
    <w:link w:val="Ttulo9Char"/>
    <w:autoRedefine/>
    <w:unhideWhenUsed/>
    <w:qFormat/>
    <w:rsid w:val="00391E2F"/>
    <w:pPr>
      <w:keepNext/>
      <w:keepLines/>
      <w:tabs>
        <w:tab w:val="left" w:pos="284"/>
        <w:tab w:val="left" w:pos="426"/>
      </w:tabs>
      <w:spacing w:line="360" w:lineRule="auto"/>
      <w:jc w:val="both"/>
      <w:outlineLvl w:val="8"/>
    </w:pPr>
    <w:rPr>
      <w:rFonts w:ascii="Times New Roman" w:eastAsiaTheme="majorEastAsia" w:hAnsi="Times New Roman" w:cs="Times New Roman"/>
      <w:b/>
      <w:iCs/>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14C9F"/>
    <w:rPr>
      <w:rFonts w:ascii="Footlight MT Light" w:hAnsi="Footlight MT Light" w:cs="Footlight MT Light"/>
      <w:sz w:val="24"/>
      <w:szCs w:val="24"/>
      <w:lang w:eastAsia="ar-SA"/>
    </w:rPr>
  </w:style>
  <w:style w:type="character" w:customStyle="1" w:styleId="Ttulo2Char">
    <w:name w:val="Título 2 Char"/>
    <w:basedOn w:val="Fontepargpadro"/>
    <w:link w:val="Ttulo2"/>
    <w:locked/>
    <w:rsid w:val="00822B82"/>
    <w:rPr>
      <w:rFonts w:ascii="Arial" w:hAnsi="Arial" w:cs="Arial"/>
      <w:spacing w:val="2"/>
      <w:sz w:val="28"/>
      <w:szCs w:val="28"/>
      <w:lang w:eastAsia="ar-SA"/>
    </w:rPr>
  </w:style>
  <w:style w:type="character" w:customStyle="1" w:styleId="Ttulo3Char">
    <w:name w:val="Título 3 Char"/>
    <w:basedOn w:val="Fontepargpadro"/>
    <w:link w:val="Ttulo3"/>
    <w:locked/>
    <w:rsid w:val="00822B82"/>
    <w:rPr>
      <w:rFonts w:ascii="Arial" w:hAnsi="Arial" w:cs="Arial"/>
      <w:spacing w:val="2"/>
      <w:sz w:val="24"/>
      <w:szCs w:val="24"/>
      <w:lang w:eastAsia="ar-SA"/>
    </w:rPr>
  </w:style>
  <w:style w:type="character" w:customStyle="1" w:styleId="Ttulo4Char">
    <w:name w:val="Título 4 Char"/>
    <w:basedOn w:val="Fontepargpadro"/>
    <w:link w:val="Ttulo4"/>
    <w:locked/>
    <w:rsid w:val="00822B82"/>
    <w:rPr>
      <w:rFonts w:ascii="Arial" w:hAnsi="Arial" w:cs="Arial"/>
      <w:spacing w:val="2"/>
      <w:sz w:val="24"/>
      <w:szCs w:val="24"/>
      <w:lang w:eastAsia="ar-SA"/>
    </w:rPr>
  </w:style>
  <w:style w:type="character" w:customStyle="1" w:styleId="Ttulo5Char">
    <w:name w:val="Título 5 Char"/>
    <w:basedOn w:val="Fontepargpadro"/>
    <w:link w:val="Ttulo5"/>
    <w:locked/>
    <w:rsid w:val="00822B82"/>
    <w:rPr>
      <w:rFonts w:ascii="Arial" w:hAnsi="Arial" w:cs="Arial"/>
      <w:spacing w:val="2"/>
      <w:sz w:val="24"/>
      <w:szCs w:val="24"/>
      <w:lang w:eastAsia="ar-SA"/>
    </w:rPr>
  </w:style>
  <w:style w:type="character" w:customStyle="1" w:styleId="Ttulo6Char">
    <w:name w:val="Título 6 Char"/>
    <w:basedOn w:val="Fontepargpadro"/>
    <w:link w:val="Ttulo6"/>
    <w:locked/>
    <w:rsid w:val="00822B82"/>
    <w:rPr>
      <w:rFonts w:ascii="Arial" w:hAnsi="Arial" w:cs="Arial"/>
      <w:sz w:val="24"/>
      <w:szCs w:val="24"/>
      <w:lang w:eastAsia="ar-SA"/>
    </w:rPr>
  </w:style>
  <w:style w:type="character" w:customStyle="1" w:styleId="Ttulo7Char">
    <w:name w:val="Título 7 Char"/>
    <w:basedOn w:val="Fontepargpadro"/>
    <w:link w:val="Ttulo7"/>
    <w:locked/>
    <w:rsid w:val="00822B82"/>
    <w:rPr>
      <w:rFonts w:ascii="Arial" w:hAnsi="Arial" w:cs="Arial"/>
      <w:spacing w:val="2"/>
      <w:lang w:eastAsia="ar-SA"/>
    </w:rPr>
  </w:style>
  <w:style w:type="character" w:customStyle="1" w:styleId="Ttulo8Char">
    <w:name w:val="Título 8 Char"/>
    <w:basedOn w:val="Fontepargpadro"/>
    <w:link w:val="Ttulo8"/>
    <w:locked/>
    <w:rsid w:val="00822B82"/>
    <w:rPr>
      <w:rFonts w:ascii="Arial" w:hAnsi="Arial" w:cs="Arial"/>
      <w:spacing w:val="2"/>
      <w:sz w:val="24"/>
      <w:szCs w:val="24"/>
      <w:lang w:eastAsia="ar-SA"/>
    </w:rPr>
  </w:style>
  <w:style w:type="character" w:customStyle="1" w:styleId="WW8Num1z0">
    <w:name w:val="WW8Num1z0"/>
    <w:uiPriority w:val="99"/>
    <w:rsid w:val="00D87511"/>
    <w:rPr>
      <w:rFonts w:ascii="Symbol" w:hAnsi="Symbol" w:cs="Symbol"/>
    </w:rPr>
  </w:style>
  <w:style w:type="character" w:customStyle="1" w:styleId="WW8Num1z1">
    <w:name w:val="WW8Num1z1"/>
    <w:uiPriority w:val="99"/>
    <w:rsid w:val="00D87511"/>
    <w:rPr>
      <w:rFonts w:ascii="Courier New" w:hAnsi="Courier New" w:cs="Courier New"/>
    </w:rPr>
  </w:style>
  <w:style w:type="character" w:customStyle="1" w:styleId="WW8Num1z2">
    <w:name w:val="WW8Num1z2"/>
    <w:uiPriority w:val="99"/>
    <w:rsid w:val="00D87511"/>
    <w:rPr>
      <w:rFonts w:ascii="Wingdings" w:hAnsi="Wingdings" w:cs="Wingdings"/>
    </w:rPr>
  </w:style>
  <w:style w:type="character" w:customStyle="1" w:styleId="WW8Num2z0">
    <w:name w:val="WW8Num2z0"/>
    <w:uiPriority w:val="99"/>
    <w:rsid w:val="00D87511"/>
    <w:rPr>
      <w:rFonts w:ascii="Wingdings" w:hAnsi="Wingdings" w:cs="Wingdings"/>
      <w:sz w:val="24"/>
      <w:szCs w:val="24"/>
    </w:rPr>
  </w:style>
  <w:style w:type="character" w:customStyle="1" w:styleId="WW8Num2z1">
    <w:name w:val="WW8Num2z1"/>
    <w:uiPriority w:val="99"/>
    <w:rsid w:val="00D87511"/>
    <w:rPr>
      <w:rFonts w:ascii="Courier New" w:hAnsi="Courier New" w:cs="Courier New"/>
    </w:rPr>
  </w:style>
  <w:style w:type="character" w:customStyle="1" w:styleId="WW8Num2z2">
    <w:name w:val="WW8Num2z2"/>
    <w:uiPriority w:val="99"/>
    <w:rsid w:val="00D87511"/>
    <w:rPr>
      <w:rFonts w:ascii="Wingdings" w:hAnsi="Wingdings" w:cs="Wingdings"/>
    </w:rPr>
  </w:style>
  <w:style w:type="character" w:customStyle="1" w:styleId="WW8Num2z3">
    <w:name w:val="WW8Num2z3"/>
    <w:uiPriority w:val="99"/>
    <w:rsid w:val="00D87511"/>
    <w:rPr>
      <w:rFonts w:ascii="Symbol" w:hAnsi="Symbol" w:cs="Symbol"/>
    </w:rPr>
  </w:style>
  <w:style w:type="character" w:customStyle="1" w:styleId="WW8Num3z0">
    <w:name w:val="WW8Num3z0"/>
    <w:uiPriority w:val="99"/>
    <w:rsid w:val="00D87511"/>
    <w:rPr>
      <w:rFonts w:ascii="Symbol" w:hAnsi="Symbol" w:cs="Symbol"/>
    </w:rPr>
  </w:style>
  <w:style w:type="character" w:customStyle="1" w:styleId="WW8Num3z1">
    <w:name w:val="WW8Num3z1"/>
    <w:uiPriority w:val="99"/>
    <w:rsid w:val="00D87511"/>
    <w:rPr>
      <w:rFonts w:ascii="Courier New" w:hAnsi="Courier New" w:cs="Courier New"/>
    </w:rPr>
  </w:style>
  <w:style w:type="character" w:customStyle="1" w:styleId="WW8Num3z2">
    <w:name w:val="WW8Num3z2"/>
    <w:uiPriority w:val="99"/>
    <w:rsid w:val="00D87511"/>
    <w:rPr>
      <w:rFonts w:ascii="Wingdings" w:hAnsi="Wingdings" w:cs="Wingdings"/>
    </w:rPr>
  </w:style>
  <w:style w:type="character" w:customStyle="1" w:styleId="WW8Num4z0">
    <w:name w:val="WW8Num4z0"/>
    <w:uiPriority w:val="99"/>
    <w:rsid w:val="00D87511"/>
    <w:rPr>
      <w:rFonts w:ascii="Times New Roman" w:hAnsi="Times New Roman" w:cs="Times New Roman"/>
    </w:rPr>
  </w:style>
  <w:style w:type="character" w:customStyle="1" w:styleId="WW8Num4z1">
    <w:name w:val="WW8Num4z1"/>
    <w:uiPriority w:val="99"/>
    <w:rsid w:val="00D87511"/>
    <w:rPr>
      <w:rFonts w:ascii="Courier New" w:hAnsi="Courier New" w:cs="Courier New"/>
    </w:rPr>
  </w:style>
  <w:style w:type="character" w:customStyle="1" w:styleId="WW8Num4z2">
    <w:name w:val="WW8Num4z2"/>
    <w:uiPriority w:val="99"/>
    <w:rsid w:val="00D87511"/>
    <w:rPr>
      <w:rFonts w:ascii="Wingdings" w:hAnsi="Wingdings" w:cs="Wingdings"/>
    </w:rPr>
  </w:style>
  <w:style w:type="character" w:customStyle="1" w:styleId="WW8Num4z3">
    <w:name w:val="WW8Num4z3"/>
    <w:uiPriority w:val="99"/>
    <w:rsid w:val="00D87511"/>
    <w:rPr>
      <w:rFonts w:ascii="Symbol" w:hAnsi="Symbol" w:cs="Symbol"/>
    </w:rPr>
  </w:style>
  <w:style w:type="character" w:customStyle="1" w:styleId="WW8Num6z0">
    <w:name w:val="WW8Num6z0"/>
    <w:uiPriority w:val="99"/>
    <w:rsid w:val="00D87511"/>
    <w:rPr>
      <w:rFonts w:ascii="Wingdings" w:hAnsi="Wingdings" w:cs="Wingdings"/>
      <w:sz w:val="22"/>
      <w:szCs w:val="22"/>
    </w:rPr>
  </w:style>
  <w:style w:type="character" w:customStyle="1" w:styleId="WW8Num6z1">
    <w:name w:val="WW8Num6z1"/>
    <w:uiPriority w:val="99"/>
    <w:rsid w:val="00D87511"/>
    <w:rPr>
      <w:rFonts w:ascii="Courier New" w:hAnsi="Courier New" w:cs="Courier New"/>
    </w:rPr>
  </w:style>
  <w:style w:type="character" w:customStyle="1" w:styleId="WW8Num6z2">
    <w:name w:val="WW8Num6z2"/>
    <w:uiPriority w:val="99"/>
    <w:rsid w:val="00D87511"/>
    <w:rPr>
      <w:rFonts w:ascii="Wingdings" w:hAnsi="Wingdings" w:cs="Wingdings"/>
    </w:rPr>
  </w:style>
  <w:style w:type="character" w:customStyle="1" w:styleId="WW8Num6z3">
    <w:name w:val="WW8Num6z3"/>
    <w:uiPriority w:val="99"/>
    <w:rsid w:val="00D87511"/>
    <w:rPr>
      <w:rFonts w:ascii="Symbol" w:hAnsi="Symbol" w:cs="Symbol"/>
    </w:rPr>
  </w:style>
  <w:style w:type="character" w:customStyle="1" w:styleId="WW8Num7z0">
    <w:name w:val="WW8Num7z0"/>
    <w:uiPriority w:val="99"/>
    <w:rsid w:val="00D87511"/>
    <w:rPr>
      <w:rFonts w:ascii="Wingdings" w:hAnsi="Wingdings" w:cs="Wingdings"/>
      <w:sz w:val="24"/>
      <w:szCs w:val="24"/>
    </w:rPr>
  </w:style>
  <w:style w:type="character" w:customStyle="1" w:styleId="WW8Num7z1">
    <w:name w:val="WW8Num7z1"/>
    <w:uiPriority w:val="99"/>
    <w:rsid w:val="00D87511"/>
    <w:rPr>
      <w:rFonts w:ascii="Courier New" w:hAnsi="Courier New" w:cs="Courier New"/>
    </w:rPr>
  </w:style>
  <w:style w:type="character" w:customStyle="1" w:styleId="WW8Num7z2">
    <w:name w:val="WW8Num7z2"/>
    <w:uiPriority w:val="99"/>
    <w:rsid w:val="00D87511"/>
    <w:rPr>
      <w:rFonts w:ascii="Wingdings" w:hAnsi="Wingdings" w:cs="Wingdings"/>
    </w:rPr>
  </w:style>
  <w:style w:type="character" w:customStyle="1" w:styleId="WW8Num7z3">
    <w:name w:val="WW8Num7z3"/>
    <w:uiPriority w:val="99"/>
    <w:rsid w:val="00D87511"/>
    <w:rPr>
      <w:rFonts w:ascii="Symbol" w:hAnsi="Symbol" w:cs="Symbol"/>
    </w:rPr>
  </w:style>
  <w:style w:type="character" w:customStyle="1" w:styleId="WW8Num9z0">
    <w:name w:val="WW8Num9z0"/>
    <w:uiPriority w:val="99"/>
    <w:rsid w:val="00D87511"/>
    <w:rPr>
      <w:rFonts w:ascii="Wingdings" w:hAnsi="Wingdings" w:cs="Wingdings"/>
      <w:sz w:val="24"/>
      <w:szCs w:val="24"/>
    </w:rPr>
  </w:style>
  <w:style w:type="character" w:customStyle="1" w:styleId="WW8Num9z1">
    <w:name w:val="WW8Num9z1"/>
    <w:uiPriority w:val="99"/>
    <w:rsid w:val="00D87511"/>
    <w:rPr>
      <w:rFonts w:ascii="Courier New" w:hAnsi="Courier New" w:cs="Courier New"/>
    </w:rPr>
  </w:style>
  <w:style w:type="character" w:customStyle="1" w:styleId="WW8Num9z2">
    <w:name w:val="WW8Num9z2"/>
    <w:uiPriority w:val="99"/>
    <w:rsid w:val="00D87511"/>
    <w:rPr>
      <w:rFonts w:ascii="Wingdings" w:hAnsi="Wingdings" w:cs="Wingdings"/>
    </w:rPr>
  </w:style>
  <w:style w:type="character" w:customStyle="1" w:styleId="WW8Num9z3">
    <w:name w:val="WW8Num9z3"/>
    <w:uiPriority w:val="99"/>
    <w:rsid w:val="00D87511"/>
    <w:rPr>
      <w:rFonts w:ascii="Symbol" w:hAnsi="Symbol" w:cs="Symbol"/>
    </w:rPr>
  </w:style>
  <w:style w:type="character" w:customStyle="1" w:styleId="WW8Num11z0">
    <w:name w:val="WW8Num11z0"/>
    <w:uiPriority w:val="99"/>
    <w:rsid w:val="00D87511"/>
    <w:rPr>
      <w:rFonts w:ascii="Symbol" w:hAnsi="Symbol" w:cs="Symbol"/>
    </w:rPr>
  </w:style>
  <w:style w:type="character" w:customStyle="1" w:styleId="WW8Num11z1">
    <w:name w:val="WW8Num11z1"/>
    <w:uiPriority w:val="99"/>
    <w:rsid w:val="00D87511"/>
    <w:rPr>
      <w:rFonts w:ascii="Courier New" w:hAnsi="Courier New" w:cs="Courier New"/>
    </w:rPr>
  </w:style>
  <w:style w:type="character" w:customStyle="1" w:styleId="WW8Num11z2">
    <w:name w:val="WW8Num11z2"/>
    <w:uiPriority w:val="99"/>
    <w:rsid w:val="00D87511"/>
    <w:rPr>
      <w:rFonts w:ascii="Wingdings" w:hAnsi="Wingdings" w:cs="Wingdings"/>
    </w:rPr>
  </w:style>
  <w:style w:type="character" w:customStyle="1" w:styleId="WW8Num12z0">
    <w:name w:val="WW8Num12z0"/>
    <w:uiPriority w:val="99"/>
    <w:rsid w:val="00D87511"/>
    <w:rPr>
      <w:rFonts w:ascii="Symbol" w:hAnsi="Symbol" w:cs="Symbol"/>
    </w:rPr>
  </w:style>
  <w:style w:type="character" w:customStyle="1" w:styleId="WW8Num12z1">
    <w:name w:val="WW8Num12z1"/>
    <w:uiPriority w:val="99"/>
    <w:rsid w:val="00D87511"/>
    <w:rPr>
      <w:rFonts w:ascii="Courier New" w:hAnsi="Courier New" w:cs="Courier New"/>
    </w:rPr>
  </w:style>
  <w:style w:type="character" w:customStyle="1" w:styleId="WW8Num12z2">
    <w:name w:val="WW8Num12z2"/>
    <w:uiPriority w:val="99"/>
    <w:rsid w:val="00D87511"/>
    <w:rPr>
      <w:rFonts w:ascii="Wingdings" w:hAnsi="Wingdings" w:cs="Wingdings"/>
    </w:rPr>
  </w:style>
  <w:style w:type="character" w:customStyle="1" w:styleId="WW8Num13z0">
    <w:name w:val="WW8Num13z0"/>
    <w:uiPriority w:val="99"/>
    <w:rsid w:val="00D87511"/>
    <w:rPr>
      <w:rFonts w:ascii="Symbol" w:hAnsi="Symbol" w:cs="Symbol"/>
    </w:rPr>
  </w:style>
  <w:style w:type="character" w:customStyle="1" w:styleId="WW8Num13z1">
    <w:name w:val="WW8Num13z1"/>
    <w:uiPriority w:val="99"/>
    <w:rsid w:val="00D87511"/>
    <w:rPr>
      <w:rFonts w:ascii="Courier New" w:hAnsi="Courier New" w:cs="Courier New"/>
    </w:rPr>
  </w:style>
  <w:style w:type="character" w:customStyle="1" w:styleId="WW8Num13z2">
    <w:name w:val="WW8Num13z2"/>
    <w:uiPriority w:val="99"/>
    <w:rsid w:val="00D87511"/>
    <w:rPr>
      <w:rFonts w:ascii="Wingdings" w:hAnsi="Wingdings" w:cs="Wingdings"/>
    </w:rPr>
  </w:style>
  <w:style w:type="character" w:customStyle="1" w:styleId="WW8Num14z0">
    <w:name w:val="WW8Num14z0"/>
    <w:uiPriority w:val="99"/>
    <w:rsid w:val="00D87511"/>
    <w:rPr>
      <w:rFonts w:ascii="Symbol" w:hAnsi="Symbol" w:cs="Symbol"/>
    </w:rPr>
  </w:style>
  <w:style w:type="character" w:customStyle="1" w:styleId="WW8Num14z1">
    <w:name w:val="WW8Num14z1"/>
    <w:uiPriority w:val="99"/>
    <w:rsid w:val="00D87511"/>
    <w:rPr>
      <w:rFonts w:ascii="Courier New" w:hAnsi="Courier New" w:cs="Courier New"/>
    </w:rPr>
  </w:style>
  <w:style w:type="character" w:customStyle="1" w:styleId="WW8Num14z2">
    <w:name w:val="WW8Num14z2"/>
    <w:uiPriority w:val="99"/>
    <w:rsid w:val="00D87511"/>
    <w:rPr>
      <w:rFonts w:ascii="Wingdings" w:hAnsi="Wingdings" w:cs="Wingdings"/>
    </w:rPr>
  </w:style>
  <w:style w:type="character" w:customStyle="1" w:styleId="WW8Num15z0">
    <w:name w:val="WW8Num15z0"/>
    <w:uiPriority w:val="99"/>
    <w:rsid w:val="00D87511"/>
    <w:rPr>
      <w:rFonts w:ascii="Symbol" w:hAnsi="Symbol" w:cs="Symbol"/>
    </w:rPr>
  </w:style>
  <w:style w:type="character" w:customStyle="1" w:styleId="WW8Num15z1">
    <w:name w:val="WW8Num15z1"/>
    <w:uiPriority w:val="99"/>
    <w:rsid w:val="00D87511"/>
    <w:rPr>
      <w:rFonts w:ascii="Courier New" w:hAnsi="Courier New" w:cs="Courier New"/>
    </w:rPr>
  </w:style>
  <w:style w:type="character" w:customStyle="1" w:styleId="WW8Num15z2">
    <w:name w:val="WW8Num15z2"/>
    <w:uiPriority w:val="99"/>
    <w:rsid w:val="00D87511"/>
    <w:rPr>
      <w:rFonts w:ascii="Wingdings" w:hAnsi="Wingdings" w:cs="Wingdings"/>
    </w:rPr>
  </w:style>
  <w:style w:type="character" w:customStyle="1" w:styleId="WW8Num16z0">
    <w:name w:val="WW8Num16z0"/>
    <w:uiPriority w:val="99"/>
    <w:rsid w:val="00D87511"/>
    <w:rPr>
      <w:rFonts w:ascii="Symbol" w:hAnsi="Symbol" w:cs="Symbol"/>
    </w:rPr>
  </w:style>
  <w:style w:type="character" w:customStyle="1" w:styleId="WW8Num16z1">
    <w:name w:val="WW8Num16z1"/>
    <w:uiPriority w:val="99"/>
    <w:rsid w:val="00D87511"/>
    <w:rPr>
      <w:rFonts w:ascii="Times New Roman" w:hAnsi="Times New Roman" w:cs="Times New Roman"/>
    </w:rPr>
  </w:style>
  <w:style w:type="character" w:customStyle="1" w:styleId="WW8Num16z2">
    <w:name w:val="WW8Num16z2"/>
    <w:uiPriority w:val="99"/>
    <w:rsid w:val="00D87511"/>
    <w:rPr>
      <w:rFonts w:ascii="Wingdings" w:hAnsi="Wingdings" w:cs="Wingdings"/>
    </w:rPr>
  </w:style>
  <w:style w:type="character" w:customStyle="1" w:styleId="WW8Num16z4">
    <w:name w:val="WW8Num16z4"/>
    <w:uiPriority w:val="99"/>
    <w:rsid w:val="00D87511"/>
    <w:rPr>
      <w:rFonts w:ascii="Courier New" w:hAnsi="Courier New" w:cs="Courier New"/>
    </w:rPr>
  </w:style>
  <w:style w:type="character" w:customStyle="1" w:styleId="WW8Num17z0">
    <w:name w:val="WW8Num17z0"/>
    <w:uiPriority w:val="99"/>
    <w:rsid w:val="00D87511"/>
    <w:rPr>
      <w:rFonts w:ascii="Times New Roman" w:hAnsi="Times New Roman" w:cs="Times New Roman"/>
      <w:color w:val="auto"/>
      <w:position w:val="0"/>
      <w:sz w:val="24"/>
      <w:szCs w:val="24"/>
      <w:u w:val="none"/>
      <w:vertAlign w:val="baseline"/>
    </w:rPr>
  </w:style>
  <w:style w:type="character" w:customStyle="1" w:styleId="Fontepargpadro1">
    <w:name w:val="Fonte parág. padrão1"/>
    <w:uiPriority w:val="99"/>
    <w:rsid w:val="00D87511"/>
    <w:rPr>
      <w:rFonts w:cs="Times New Roman"/>
    </w:rPr>
  </w:style>
  <w:style w:type="character" w:customStyle="1" w:styleId="hemorio">
    <w:name w:val="hemorio"/>
    <w:uiPriority w:val="99"/>
    <w:rsid w:val="00D87511"/>
    <w:rPr>
      <w:rFonts w:ascii="Arial" w:hAnsi="Arial" w:cs="Arial"/>
      <w:color w:val="000080"/>
      <w:sz w:val="20"/>
      <w:szCs w:val="20"/>
    </w:rPr>
  </w:style>
  <w:style w:type="character" w:styleId="Forte">
    <w:name w:val="Strong"/>
    <w:basedOn w:val="Fontepargpadro"/>
    <w:uiPriority w:val="99"/>
    <w:qFormat/>
    <w:rsid w:val="00D87511"/>
    <w:rPr>
      <w:rFonts w:cs="Times New Roman"/>
      <w:b/>
      <w:bCs/>
    </w:rPr>
  </w:style>
  <w:style w:type="paragraph" w:customStyle="1" w:styleId="Captulo">
    <w:name w:val="Capítulo"/>
    <w:basedOn w:val="Normal"/>
    <w:next w:val="Corpodetexto"/>
    <w:uiPriority w:val="99"/>
    <w:rsid w:val="00D87511"/>
    <w:pPr>
      <w:keepNext/>
      <w:spacing w:before="240" w:after="120"/>
    </w:pPr>
    <w:rPr>
      <w:sz w:val="28"/>
      <w:szCs w:val="28"/>
    </w:rPr>
  </w:style>
  <w:style w:type="paragraph" w:styleId="Corpodetexto">
    <w:name w:val="Body Text"/>
    <w:basedOn w:val="Normal"/>
    <w:link w:val="CorpodetextoChar"/>
    <w:uiPriority w:val="99"/>
    <w:rsid w:val="00D87511"/>
    <w:pPr>
      <w:jc w:val="both"/>
    </w:pPr>
    <w:rPr>
      <w:color w:val="0000FF"/>
      <w:spacing w:val="0"/>
      <w:kern w:val="1"/>
      <w:sz w:val="28"/>
      <w:szCs w:val="28"/>
    </w:rPr>
  </w:style>
  <w:style w:type="character" w:customStyle="1" w:styleId="CorpodetextoChar">
    <w:name w:val="Corpo de texto Char"/>
    <w:basedOn w:val="Fontepargpadro"/>
    <w:link w:val="Corpodetexto"/>
    <w:uiPriority w:val="99"/>
    <w:semiHidden/>
    <w:locked/>
    <w:rsid w:val="00822B82"/>
    <w:rPr>
      <w:rFonts w:ascii="Arial" w:hAnsi="Arial" w:cs="Arial"/>
      <w:spacing w:val="2"/>
      <w:sz w:val="18"/>
      <w:szCs w:val="18"/>
      <w:lang w:eastAsia="ar-SA" w:bidi="ar-SA"/>
    </w:rPr>
  </w:style>
  <w:style w:type="paragraph" w:styleId="Lista">
    <w:name w:val="List"/>
    <w:basedOn w:val="Corpodetexto"/>
    <w:uiPriority w:val="99"/>
    <w:rsid w:val="00D87511"/>
  </w:style>
  <w:style w:type="paragraph" w:customStyle="1" w:styleId="Legenda1">
    <w:name w:val="Legenda1"/>
    <w:basedOn w:val="Normal"/>
    <w:uiPriority w:val="99"/>
    <w:rsid w:val="00D87511"/>
    <w:pPr>
      <w:suppressLineNumbers/>
      <w:spacing w:before="120" w:after="120"/>
    </w:pPr>
    <w:rPr>
      <w:i/>
      <w:iCs/>
      <w:sz w:val="24"/>
      <w:szCs w:val="24"/>
    </w:rPr>
  </w:style>
  <w:style w:type="paragraph" w:customStyle="1" w:styleId="ndice">
    <w:name w:val="Índice"/>
    <w:basedOn w:val="Normal"/>
    <w:uiPriority w:val="99"/>
    <w:rsid w:val="00D87511"/>
    <w:pPr>
      <w:suppressLineNumbers/>
    </w:pPr>
  </w:style>
  <w:style w:type="paragraph" w:styleId="Cabealho">
    <w:name w:val="header"/>
    <w:basedOn w:val="Normal"/>
    <w:link w:val="CabealhoChar"/>
    <w:uiPriority w:val="99"/>
    <w:rsid w:val="00D87511"/>
    <w:pPr>
      <w:tabs>
        <w:tab w:val="center" w:pos="4419"/>
        <w:tab w:val="right" w:pos="8838"/>
      </w:tabs>
    </w:pPr>
    <w:rPr>
      <w:sz w:val="20"/>
      <w:szCs w:val="20"/>
    </w:rPr>
  </w:style>
  <w:style w:type="character" w:customStyle="1" w:styleId="CabealhoChar">
    <w:name w:val="Cabeçalho Char"/>
    <w:basedOn w:val="Fontepargpadro"/>
    <w:link w:val="Cabealho"/>
    <w:uiPriority w:val="99"/>
    <w:locked/>
    <w:rsid w:val="00D23758"/>
    <w:rPr>
      <w:rFonts w:ascii="Arial" w:hAnsi="Arial" w:cs="Arial"/>
      <w:spacing w:val="2"/>
      <w:lang w:val="pt-BR" w:eastAsia="ar-SA" w:bidi="ar-SA"/>
    </w:rPr>
  </w:style>
  <w:style w:type="paragraph" w:styleId="Rodap">
    <w:name w:val="footer"/>
    <w:basedOn w:val="Normal"/>
    <w:link w:val="RodapChar"/>
    <w:uiPriority w:val="99"/>
    <w:rsid w:val="00D87511"/>
    <w:pPr>
      <w:tabs>
        <w:tab w:val="center" w:pos="4419"/>
        <w:tab w:val="right" w:pos="8838"/>
      </w:tabs>
    </w:pPr>
  </w:style>
  <w:style w:type="character" w:customStyle="1" w:styleId="RodapChar">
    <w:name w:val="Rodapé Char"/>
    <w:basedOn w:val="Fontepargpadro"/>
    <w:link w:val="Rodap"/>
    <w:uiPriority w:val="99"/>
    <w:locked/>
    <w:rsid w:val="00822B82"/>
    <w:rPr>
      <w:rFonts w:ascii="Arial" w:hAnsi="Arial" w:cs="Arial"/>
      <w:spacing w:val="2"/>
      <w:sz w:val="18"/>
      <w:szCs w:val="18"/>
      <w:lang w:eastAsia="ar-SA" w:bidi="ar-SA"/>
    </w:rPr>
  </w:style>
  <w:style w:type="paragraph" w:styleId="Recuodecorpodetexto">
    <w:name w:val="Body Text Indent"/>
    <w:basedOn w:val="Normal"/>
    <w:link w:val="RecuodecorpodetextoChar"/>
    <w:uiPriority w:val="99"/>
    <w:rsid w:val="00D87511"/>
    <w:pPr>
      <w:ind w:firstLine="708"/>
      <w:jc w:val="both"/>
    </w:pPr>
    <w:rPr>
      <w:spacing w:val="0"/>
      <w:sz w:val="28"/>
      <w:szCs w:val="28"/>
    </w:rPr>
  </w:style>
  <w:style w:type="character" w:customStyle="1" w:styleId="RecuodecorpodetextoChar">
    <w:name w:val="Recuo de corpo de texto Char"/>
    <w:basedOn w:val="Fontepargpadro"/>
    <w:link w:val="Recuodecorpodetexto"/>
    <w:uiPriority w:val="99"/>
    <w:semiHidden/>
    <w:locked/>
    <w:rsid w:val="00822B82"/>
    <w:rPr>
      <w:rFonts w:ascii="Arial" w:hAnsi="Arial" w:cs="Arial"/>
      <w:spacing w:val="2"/>
      <w:sz w:val="18"/>
      <w:szCs w:val="18"/>
      <w:lang w:eastAsia="ar-SA" w:bidi="ar-SA"/>
    </w:rPr>
  </w:style>
  <w:style w:type="paragraph" w:customStyle="1" w:styleId="Corpodetexto21">
    <w:name w:val="Corpo de texto 21"/>
    <w:basedOn w:val="Normal"/>
    <w:uiPriority w:val="99"/>
    <w:rsid w:val="00D87511"/>
    <w:pPr>
      <w:jc w:val="both"/>
    </w:pPr>
    <w:rPr>
      <w:sz w:val="28"/>
      <w:szCs w:val="28"/>
    </w:rPr>
  </w:style>
  <w:style w:type="paragraph" w:customStyle="1" w:styleId="Corpodetexto31">
    <w:name w:val="Corpo de texto 31"/>
    <w:basedOn w:val="Normal"/>
    <w:uiPriority w:val="99"/>
    <w:rsid w:val="00D87511"/>
    <w:pPr>
      <w:spacing w:after="120"/>
      <w:ind w:right="-374"/>
      <w:jc w:val="both"/>
    </w:pPr>
    <w:rPr>
      <w:spacing w:val="0"/>
      <w:sz w:val="24"/>
      <w:szCs w:val="24"/>
    </w:rPr>
  </w:style>
  <w:style w:type="paragraph" w:styleId="Subttulo">
    <w:name w:val="Subtitle"/>
    <w:basedOn w:val="Normal"/>
    <w:next w:val="Corpodetexto"/>
    <w:link w:val="SubttuloChar"/>
    <w:uiPriority w:val="99"/>
    <w:qFormat/>
    <w:rsid w:val="00D87511"/>
    <w:pPr>
      <w:jc w:val="center"/>
    </w:pPr>
    <w:rPr>
      <w:b/>
      <w:bCs/>
      <w:spacing w:val="0"/>
      <w:sz w:val="24"/>
      <w:szCs w:val="24"/>
    </w:rPr>
  </w:style>
  <w:style w:type="character" w:customStyle="1" w:styleId="SubttuloChar">
    <w:name w:val="Subtítulo Char"/>
    <w:basedOn w:val="Fontepargpadro"/>
    <w:link w:val="Subttulo"/>
    <w:uiPriority w:val="99"/>
    <w:locked/>
    <w:rsid w:val="00822B82"/>
    <w:rPr>
      <w:rFonts w:ascii="Cambria" w:hAnsi="Cambria" w:cs="Cambria"/>
      <w:spacing w:val="2"/>
      <w:sz w:val="24"/>
      <w:szCs w:val="24"/>
      <w:lang w:eastAsia="ar-SA" w:bidi="ar-SA"/>
    </w:rPr>
  </w:style>
  <w:style w:type="paragraph" w:customStyle="1" w:styleId="Recuodecorpodetexto21">
    <w:name w:val="Recuo de corpo de texto 21"/>
    <w:basedOn w:val="Normal"/>
    <w:uiPriority w:val="99"/>
    <w:rsid w:val="00D87511"/>
    <w:pPr>
      <w:ind w:left="-142"/>
      <w:jc w:val="both"/>
    </w:pPr>
    <w:rPr>
      <w:sz w:val="24"/>
      <w:szCs w:val="24"/>
    </w:rPr>
  </w:style>
  <w:style w:type="paragraph" w:styleId="NormalWeb">
    <w:name w:val="Normal (Web)"/>
    <w:basedOn w:val="Normal"/>
    <w:uiPriority w:val="99"/>
    <w:rsid w:val="00D87511"/>
    <w:pPr>
      <w:spacing w:before="100" w:after="100"/>
    </w:pPr>
    <w:rPr>
      <w:rFonts w:ascii="Arial Unicode MS" w:eastAsia="Arial Unicode MS" w:hAnsi="Arial Unicode MS" w:cs="Arial Unicode MS"/>
      <w:spacing w:val="0"/>
      <w:sz w:val="24"/>
      <w:szCs w:val="24"/>
    </w:rPr>
  </w:style>
  <w:style w:type="paragraph" w:styleId="Ttulo">
    <w:name w:val="Title"/>
    <w:basedOn w:val="Normal"/>
    <w:next w:val="Subttulo"/>
    <w:link w:val="TtuloChar"/>
    <w:uiPriority w:val="99"/>
    <w:qFormat/>
    <w:rsid w:val="00D87511"/>
    <w:pPr>
      <w:jc w:val="center"/>
    </w:pPr>
    <w:rPr>
      <w:b/>
      <w:bCs/>
      <w:spacing w:val="0"/>
      <w:sz w:val="28"/>
      <w:szCs w:val="28"/>
    </w:rPr>
  </w:style>
  <w:style w:type="character" w:customStyle="1" w:styleId="TtuloChar">
    <w:name w:val="Título Char"/>
    <w:basedOn w:val="Fontepargpadro"/>
    <w:link w:val="Ttulo"/>
    <w:uiPriority w:val="99"/>
    <w:locked/>
    <w:rsid w:val="00822B82"/>
    <w:rPr>
      <w:rFonts w:ascii="Cambria" w:hAnsi="Cambria" w:cs="Cambria"/>
      <w:b/>
      <w:bCs/>
      <w:spacing w:val="2"/>
      <w:kern w:val="28"/>
      <w:sz w:val="32"/>
      <w:szCs w:val="32"/>
      <w:lang w:eastAsia="ar-SA" w:bidi="ar-SA"/>
    </w:rPr>
  </w:style>
  <w:style w:type="paragraph" w:styleId="Corpodetexto2">
    <w:name w:val="Body Text 2"/>
    <w:basedOn w:val="Normal"/>
    <w:link w:val="Corpodetexto2Char"/>
    <w:uiPriority w:val="99"/>
    <w:rsid w:val="00957654"/>
    <w:pPr>
      <w:spacing w:after="120" w:line="480" w:lineRule="auto"/>
    </w:pPr>
  </w:style>
  <w:style w:type="character" w:customStyle="1" w:styleId="Corpodetexto2Char">
    <w:name w:val="Corpo de texto 2 Char"/>
    <w:basedOn w:val="Fontepargpadro"/>
    <w:link w:val="Corpodetexto2"/>
    <w:uiPriority w:val="99"/>
    <w:semiHidden/>
    <w:locked/>
    <w:rsid w:val="00822B82"/>
    <w:rPr>
      <w:rFonts w:ascii="Arial" w:hAnsi="Arial" w:cs="Arial"/>
      <w:spacing w:val="2"/>
      <w:sz w:val="18"/>
      <w:szCs w:val="18"/>
      <w:lang w:eastAsia="ar-SA" w:bidi="ar-SA"/>
    </w:rPr>
  </w:style>
  <w:style w:type="paragraph" w:customStyle="1" w:styleId="western">
    <w:name w:val="western"/>
    <w:basedOn w:val="Normal"/>
    <w:uiPriority w:val="99"/>
    <w:rsid w:val="00E11796"/>
    <w:pPr>
      <w:suppressAutoHyphens w:val="0"/>
      <w:spacing w:before="280" w:after="119"/>
    </w:pPr>
    <w:rPr>
      <w:spacing w:val="0"/>
      <w:sz w:val="24"/>
      <w:szCs w:val="24"/>
    </w:rPr>
  </w:style>
  <w:style w:type="paragraph" w:customStyle="1" w:styleId="xl64">
    <w:name w:val="xl64"/>
    <w:basedOn w:val="Normal"/>
    <w:uiPriority w:val="99"/>
    <w:rsid w:val="00EB4384"/>
    <w:pPr>
      <w:pBdr>
        <w:left w:val="single" w:sz="8" w:space="0" w:color="auto"/>
      </w:pBdr>
      <w:suppressAutoHyphens w:val="0"/>
      <w:spacing w:before="100" w:beforeAutospacing="1" w:after="100" w:afterAutospacing="1"/>
      <w:jc w:val="both"/>
      <w:textAlignment w:val="center"/>
    </w:pPr>
    <w:rPr>
      <w:rFonts w:ascii="Arial Unicode MS" w:eastAsia="Arial Unicode MS" w:hAnsi="Arial Unicode MS" w:cs="Arial Unicode MS"/>
      <w:spacing w:val="0"/>
      <w:sz w:val="24"/>
      <w:szCs w:val="24"/>
      <w:lang w:eastAsia="pt-BR"/>
    </w:rPr>
  </w:style>
  <w:style w:type="paragraph" w:styleId="Textodebalo">
    <w:name w:val="Balloon Text"/>
    <w:basedOn w:val="Normal"/>
    <w:link w:val="TextodebaloChar"/>
    <w:uiPriority w:val="99"/>
    <w:semiHidden/>
    <w:rsid w:val="00885EA5"/>
    <w:rPr>
      <w:rFonts w:ascii="Tahoma" w:hAnsi="Tahoma" w:cs="Tahoma"/>
      <w:sz w:val="16"/>
      <w:szCs w:val="16"/>
    </w:rPr>
  </w:style>
  <w:style w:type="character" w:customStyle="1" w:styleId="TextodebaloChar">
    <w:name w:val="Texto de balão Char"/>
    <w:basedOn w:val="Fontepargpadro"/>
    <w:link w:val="Textodebalo"/>
    <w:uiPriority w:val="99"/>
    <w:semiHidden/>
    <w:locked/>
    <w:rsid w:val="00822B82"/>
    <w:rPr>
      <w:rFonts w:cs="Times New Roman"/>
      <w:spacing w:val="2"/>
      <w:sz w:val="2"/>
      <w:szCs w:val="2"/>
      <w:lang w:eastAsia="ar-SA" w:bidi="ar-SA"/>
    </w:rPr>
  </w:style>
  <w:style w:type="character" w:customStyle="1" w:styleId="CharChar">
    <w:name w:val="Char Char"/>
    <w:uiPriority w:val="99"/>
    <w:rsid w:val="000C58B0"/>
    <w:rPr>
      <w:rFonts w:cs="Times New Roman"/>
      <w:lang w:val="pt-BR" w:eastAsia="pt-BR"/>
    </w:rPr>
  </w:style>
  <w:style w:type="paragraph" w:styleId="PargrafodaLista">
    <w:name w:val="List Paragraph"/>
    <w:basedOn w:val="Normal"/>
    <w:uiPriority w:val="34"/>
    <w:qFormat/>
    <w:rsid w:val="001A18B3"/>
    <w:pPr>
      <w:ind w:left="708"/>
    </w:pPr>
    <w:rPr>
      <w:spacing w:val="0"/>
      <w:sz w:val="24"/>
      <w:szCs w:val="24"/>
    </w:rPr>
  </w:style>
  <w:style w:type="character" w:styleId="Nmerodepgina">
    <w:name w:val="page number"/>
    <w:basedOn w:val="Fontepargpadro"/>
    <w:uiPriority w:val="99"/>
    <w:rsid w:val="00785F0D"/>
    <w:rPr>
      <w:rFonts w:cs="Times New Roman"/>
    </w:rPr>
  </w:style>
  <w:style w:type="character" w:styleId="Hyperlink">
    <w:name w:val="Hyperlink"/>
    <w:basedOn w:val="Fontepargpadro"/>
    <w:uiPriority w:val="99"/>
    <w:rsid w:val="001B4818"/>
    <w:rPr>
      <w:rFonts w:cs="Times New Roman"/>
      <w:color w:val="0000FF"/>
      <w:u w:val="single"/>
    </w:rPr>
  </w:style>
  <w:style w:type="table" w:styleId="Tabelacomgrade1">
    <w:name w:val="Table Grid 1"/>
    <w:basedOn w:val="Tabelanormal"/>
    <w:uiPriority w:val="99"/>
    <w:rsid w:val="006375C4"/>
    <w:pPr>
      <w:suppressAutoHyphens/>
    </w:pPr>
    <w:rPr>
      <w:rFonts w:ascii="Arial" w:hAnsi="Arial" w:cs="Arial"/>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acomgrade">
    <w:name w:val="Table Grid"/>
    <w:basedOn w:val="Tabelanormal"/>
    <w:uiPriority w:val="99"/>
    <w:rsid w:val="002E0E9D"/>
    <w:rPr>
      <w:rFonts w:ascii="Arial" w:hAnsi="Arial"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uiPriority w:val="99"/>
    <w:rsid w:val="00AD077B"/>
    <w:pPr>
      <w:suppressAutoHyphens w:val="0"/>
      <w:ind w:left="708"/>
    </w:pPr>
    <w:rPr>
      <w:spacing w:val="0"/>
      <w:sz w:val="24"/>
      <w:szCs w:val="24"/>
      <w:lang w:eastAsia="pt-BR"/>
    </w:rPr>
  </w:style>
  <w:style w:type="paragraph" w:customStyle="1" w:styleId="style11">
    <w:name w:val="style11"/>
    <w:basedOn w:val="Normal"/>
    <w:rsid w:val="00E77CA8"/>
    <w:pPr>
      <w:suppressAutoHyphens w:val="0"/>
      <w:spacing w:before="100" w:beforeAutospacing="1" w:after="100" w:afterAutospacing="1"/>
    </w:pPr>
    <w:rPr>
      <w:rFonts w:ascii="Verdana" w:hAnsi="Verdana" w:cs="Verdana"/>
      <w:spacing w:val="0"/>
      <w:sz w:val="20"/>
      <w:szCs w:val="20"/>
      <w:lang w:eastAsia="pt-BR"/>
    </w:rPr>
  </w:style>
  <w:style w:type="paragraph" w:customStyle="1" w:styleId="style11Justificado">
    <w:name w:val="style11 + Justificado"/>
    <w:aliases w:val="À direita:  0,5 cm,Antes:  Automático,Depois de:  Au..."/>
    <w:basedOn w:val="Normal"/>
    <w:uiPriority w:val="99"/>
    <w:rsid w:val="00E77CA8"/>
    <w:pPr>
      <w:suppressAutoHyphens w:val="0"/>
      <w:spacing w:line="360" w:lineRule="auto"/>
      <w:jc w:val="both"/>
    </w:pPr>
    <w:rPr>
      <w:rFonts w:ascii="Verdana" w:hAnsi="Verdana" w:cs="Verdana"/>
      <w:spacing w:val="0"/>
      <w:sz w:val="20"/>
      <w:szCs w:val="20"/>
      <w:lang w:eastAsia="pt-BR"/>
    </w:rPr>
  </w:style>
  <w:style w:type="character" w:styleId="Refdecomentrio">
    <w:name w:val="annotation reference"/>
    <w:basedOn w:val="Fontepargpadro"/>
    <w:uiPriority w:val="99"/>
    <w:semiHidden/>
    <w:rsid w:val="00B50BBD"/>
    <w:rPr>
      <w:rFonts w:cs="Times New Roman"/>
      <w:sz w:val="16"/>
      <w:szCs w:val="16"/>
    </w:rPr>
  </w:style>
  <w:style w:type="paragraph" w:styleId="Textodecomentrio">
    <w:name w:val="annotation text"/>
    <w:basedOn w:val="Normal"/>
    <w:link w:val="TextodecomentrioChar"/>
    <w:uiPriority w:val="99"/>
    <w:semiHidden/>
    <w:rsid w:val="00B50BBD"/>
    <w:rPr>
      <w:sz w:val="20"/>
      <w:szCs w:val="20"/>
    </w:rPr>
  </w:style>
  <w:style w:type="character" w:customStyle="1" w:styleId="TextodecomentrioChar">
    <w:name w:val="Texto de comentário Char"/>
    <w:basedOn w:val="Fontepargpadro"/>
    <w:link w:val="Textodecomentrio"/>
    <w:uiPriority w:val="99"/>
    <w:locked/>
    <w:rsid w:val="00B50BBD"/>
    <w:rPr>
      <w:rFonts w:ascii="Arial" w:hAnsi="Arial" w:cs="Arial"/>
      <w:spacing w:val="2"/>
      <w:lang w:eastAsia="ar-SA" w:bidi="ar-SA"/>
    </w:rPr>
  </w:style>
  <w:style w:type="paragraph" w:styleId="Assuntodocomentrio">
    <w:name w:val="annotation subject"/>
    <w:basedOn w:val="Textodecomentrio"/>
    <w:next w:val="Textodecomentrio"/>
    <w:link w:val="AssuntodocomentrioChar"/>
    <w:uiPriority w:val="99"/>
    <w:semiHidden/>
    <w:rsid w:val="00B50BBD"/>
    <w:rPr>
      <w:b/>
      <w:bCs/>
    </w:rPr>
  </w:style>
  <w:style w:type="character" w:customStyle="1" w:styleId="AssuntodocomentrioChar">
    <w:name w:val="Assunto do comentário Char"/>
    <w:basedOn w:val="TextodecomentrioChar"/>
    <w:link w:val="Assuntodocomentrio"/>
    <w:uiPriority w:val="99"/>
    <w:locked/>
    <w:rsid w:val="00B50BBD"/>
    <w:rPr>
      <w:rFonts w:ascii="Arial" w:hAnsi="Arial" w:cs="Arial"/>
      <w:b/>
      <w:bCs/>
      <w:spacing w:val="2"/>
      <w:lang w:eastAsia="ar-SA" w:bidi="ar-SA"/>
    </w:rPr>
  </w:style>
  <w:style w:type="paragraph" w:styleId="Reviso">
    <w:name w:val="Revision"/>
    <w:hidden/>
    <w:uiPriority w:val="99"/>
    <w:semiHidden/>
    <w:rsid w:val="00FD42BB"/>
    <w:rPr>
      <w:rFonts w:ascii="Arial" w:hAnsi="Arial" w:cs="Arial"/>
      <w:spacing w:val="2"/>
      <w:sz w:val="18"/>
      <w:szCs w:val="18"/>
      <w:lang w:eastAsia="ar-SA"/>
    </w:rPr>
  </w:style>
  <w:style w:type="character" w:customStyle="1" w:styleId="Ttulo9Char">
    <w:name w:val="Título 9 Char"/>
    <w:basedOn w:val="Fontepargpadro"/>
    <w:link w:val="Ttulo9"/>
    <w:rsid w:val="00391E2F"/>
    <w:rPr>
      <w:rFonts w:eastAsiaTheme="majorEastAsia"/>
      <w:b/>
      <w:iCs/>
      <w:spacing w:val="2"/>
      <w:sz w:val="24"/>
      <w:szCs w:val="24"/>
      <w:u w:val="single"/>
      <w:lang w:eastAsia="ar-SA"/>
    </w:rPr>
  </w:style>
  <w:style w:type="character" w:styleId="nfase">
    <w:name w:val="Emphasis"/>
    <w:basedOn w:val="Fontepargpadro"/>
    <w:uiPriority w:val="20"/>
    <w:qFormat/>
    <w:rsid w:val="007F1431"/>
    <w:rPr>
      <w:b/>
      <w:bCs/>
      <w:i w:val="0"/>
      <w:iCs w:val="0"/>
    </w:rPr>
  </w:style>
  <w:style w:type="character" w:customStyle="1" w:styleId="st1">
    <w:name w:val="st1"/>
    <w:basedOn w:val="Fontepargpadro"/>
    <w:rsid w:val="007F1431"/>
  </w:style>
  <w:style w:type="paragraph" w:styleId="SemEspaamento">
    <w:name w:val="No Spacing"/>
    <w:uiPriority w:val="1"/>
    <w:qFormat/>
    <w:rsid w:val="008B5738"/>
    <w:rPr>
      <w:rFonts w:ascii="Calibri" w:eastAsia="Calibri" w:hAnsi="Calibri"/>
      <w:lang w:eastAsia="en-US"/>
    </w:rPr>
  </w:style>
  <w:style w:type="paragraph" w:customStyle="1" w:styleId="PargrafodaLista3">
    <w:name w:val="Parágrafo da Lista3"/>
    <w:basedOn w:val="Normal"/>
    <w:rsid w:val="00750FC7"/>
    <w:pPr>
      <w:ind w:left="708"/>
    </w:pPr>
    <w:rPr>
      <w:rFonts w:ascii="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29633">
      <w:bodyDiv w:val="1"/>
      <w:marLeft w:val="0"/>
      <w:marRight w:val="0"/>
      <w:marTop w:val="0"/>
      <w:marBottom w:val="0"/>
      <w:divBdr>
        <w:top w:val="none" w:sz="0" w:space="0" w:color="auto"/>
        <w:left w:val="none" w:sz="0" w:space="0" w:color="auto"/>
        <w:bottom w:val="none" w:sz="0" w:space="0" w:color="auto"/>
        <w:right w:val="none" w:sz="0" w:space="0" w:color="auto"/>
      </w:divBdr>
    </w:div>
    <w:div w:id="49888085">
      <w:bodyDiv w:val="1"/>
      <w:marLeft w:val="0"/>
      <w:marRight w:val="0"/>
      <w:marTop w:val="0"/>
      <w:marBottom w:val="0"/>
      <w:divBdr>
        <w:top w:val="none" w:sz="0" w:space="0" w:color="auto"/>
        <w:left w:val="none" w:sz="0" w:space="0" w:color="auto"/>
        <w:bottom w:val="none" w:sz="0" w:space="0" w:color="auto"/>
        <w:right w:val="none" w:sz="0" w:space="0" w:color="auto"/>
      </w:divBdr>
    </w:div>
    <w:div w:id="53937573">
      <w:bodyDiv w:val="1"/>
      <w:marLeft w:val="0"/>
      <w:marRight w:val="0"/>
      <w:marTop w:val="0"/>
      <w:marBottom w:val="0"/>
      <w:divBdr>
        <w:top w:val="none" w:sz="0" w:space="0" w:color="auto"/>
        <w:left w:val="none" w:sz="0" w:space="0" w:color="auto"/>
        <w:bottom w:val="none" w:sz="0" w:space="0" w:color="auto"/>
        <w:right w:val="none" w:sz="0" w:space="0" w:color="auto"/>
      </w:divBdr>
    </w:div>
    <w:div w:id="80032543">
      <w:bodyDiv w:val="1"/>
      <w:marLeft w:val="0"/>
      <w:marRight w:val="0"/>
      <w:marTop w:val="0"/>
      <w:marBottom w:val="0"/>
      <w:divBdr>
        <w:top w:val="none" w:sz="0" w:space="0" w:color="auto"/>
        <w:left w:val="none" w:sz="0" w:space="0" w:color="auto"/>
        <w:bottom w:val="none" w:sz="0" w:space="0" w:color="auto"/>
        <w:right w:val="none" w:sz="0" w:space="0" w:color="auto"/>
      </w:divBdr>
    </w:div>
    <w:div w:id="82606264">
      <w:bodyDiv w:val="1"/>
      <w:marLeft w:val="0"/>
      <w:marRight w:val="0"/>
      <w:marTop w:val="0"/>
      <w:marBottom w:val="0"/>
      <w:divBdr>
        <w:top w:val="none" w:sz="0" w:space="0" w:color="auto"/>
        <w:left w:val="none" w:sz="0" w:space="0" w:color="auto"/>
        <w:bottom w:val="none" w:sz="0" w:space="0" w:color="auto"/>
        <w:right w:val="none" w:sz="0" w:space="0" w:color="auto"/>
      </w:divBdr>
    </w:div>
    <w:div w:id="116796241">
      <w:bodyDiv w:val="1"/>
      <w:marLeft w:val="0"/>
      <w:marRight w:val="0"/>
      <w:marTop w:val="0"/>
      <w:marBottom w:val="0"/>
      <w:divBdr>
        <w:top w:val="none" w:sz="0" w:space="0" w:color="auto"/>
        <w:left w:val="none" w:sz="0" w:space="0" w:color="auto"/>
        <w:bottom w:val="none" w:sz="0" w:space="0" w:color="auto"/>
        <w:right w:val="none" w:sz="0" w:space="0" w:color="auto"/>
      </w:divBdr>
    </w:div>
    <w:div w:id="211355794">
      <w:bodyDiv w:val="1"/>
      <w:marLeft w:val="0"/>
      <w:marRight w:val="0"/>
      <w:marTop w:val="0"/>
      <w:marBottom w:val="0"/>
      <w:divBdr>
        <w:top w:val="none" w:sz="0" w:space="0" w:color="auto"/>
        <w:left w:val="none" w:sz="0" w:space="0" w:color="auto"/>
        <w:bottom w:val="none" w:sz="0" w:space="0" w:color="auto"/>
        <w:right w:val="none" w:sz="0" w:space="0" w:color="auto"/>
      </w:divBdr>
    </w:div>
    <w:div w:id="274102053">
      <w:marLeft w:val="0"/>
      <w:marRight w:val="0"/>
      <w:marTop w:val="0"/>
      <w:marBottom w:val="0"/>
      <w:divBdr>
        <w:top w:val="none" w:sz="0" w:space="0" w:color="auto"/>
        <w:left w:val="none" w:sz="0" w:space="0" w:color="auto"/>
        <w:bottom w:val="none" w:sz="0" w:space="0" w:color="auto"/>
        <w:right w:val="none" w:sz="0" w:space="0" w:color="auto"/>
      </w:divBdr>
    </w:div>
    <w:div w:id="274102054">
      <w:marLeft w:val="0"/>
      <w:marRight w:val="0"/>
      <w:marTop w:val="0"/>
      <w:marBottom w:val="0"/>
      <w:divBdr>
        <w:top w:val="none" w:sz="0" w:space="0" w:color="auto"/>
        <w:left w:val="none" w:sz="0" w:space="0" w:color="auto"/>
        <w:bottom w:val="none" w:sz="0" w:space="0" w:color="auto"/>
        <w:right w:val="none" w:sz="0" w:space="0" w:color="auto"/>
      </w:divBdr>
    </w:div>
    <w:div w:id="274102055">
      <w:marLeft w:val="0"/>
      <w:marRight w:val="0"/>
      <w:marTop w:val="0"/>
      <w:marBottom w:val="0"/>
      <w:divBdr>
        <w:top w:val="none" w:sz="0" w:space="0" w:color="auto"/>
        <w:left w:val="none" w:sz="0" w:space="0" w:color="auto"/>
        <w:bottom w:val="none" w:sz="0" w:space="0" w:color="auto"/>
        <w:right w:val="none" w:sz="0" w:space="0" w:color="auto"/>
      </w:divBdr>
    </w:div>
    <w:div w:id="274102056">
      <w:marLeft w:val="0"/>
      <w:marRight w:val="0"/>
      <w:marTop w:val="0"/>
      <w:marBottom w:val="0"/>
      <w:divBdr>
        <w:top w:val="none" w:sz="0" w:space="0" w:color="auto"/>
        <w:left w:val="none" w:sz="0" w:space="0" w:color="auto"/>
        <w:bottom w:val="none" w:sz="0" w:space="0" w:color="auto"/>
        <w:right w:val="none" w:sz="0" w:space="0" w:color="auto"/>
      </w:divBdr>
    </w:div>
    <w:div w:id="274102057">
      <w:marLeft w:val="0"/>
      <w:marRight w:val="0"/>
      <w:marTop w:val="0"/>
      <w:marBottom w:val="0"/>
      <w:divBdr>
        <w:top w:val="none" w:sz="0" w:space="0" w:color="auto"/>
        <w:left w:val="none" w:sz="0" w:space="0" w:color="auto"/>
        <w:bottom w:val="none" w:sz="0" w:space="0" w:color="auto"/>
        <w:right w:val="none" w:sz="0" w:space="0" w:color="auto"/>
      </w:divBdr>
    </w:div>
    <w:div w:id="274102058">
      <w:marLeft w:val="0"/>
      <w:marRight w:val="0"/>
      <w:marTop w:val="0"/>
      <w:marBottom w:val="0"/>
      <w:divBdr>
        <w:top w:val="none" w:sz="0" w:space="0" w:color="auto"/>
        <w:left w:val="none" w:sz="0" w:space="0" w:color="auto"/>
        <w:bottom w:val="none" w:sz="0" w:space="0" w:color="auto"/>
        <w:right w:val="none" w:sz="0" w:space="0" w:color="auto"/>
      </w:divBdr>
    </w:div>
    <w:div w:id="274102059">
      <w:marLeft w:val="0"/>
      <w:marRight w:val="0"/>
      <w:marTop w:val="0"/>
      <w:marBottom w:val="0"/>
      <w:divBdr>
        <w:top w:val="none" w:sz="0" w:space="0" w:color="auto"/>
        <w:left w:val="none" w:sz="0" w:space="0" w:color="auto"/>
        <w:bottom w:val="none" w:sz="0" w:space="0" w:color="auto"/>
        <w:right w:val="none" w:sz="0" w:space="0" w:color="auto"/>
      </w:divBdr>
    </w:div>
    <w:div w:id="274102060">
      <w:marLeft w:val="0"/>
      <w:marRight w:val="0"/>
      <w:marTop w:val="0"/>
      <w:marBottom w:val="0"/>
      <w:divBdr>
        <w:top w:val="none" w:sz="0" w:space="0" w:color="auto"/>
        <w:left w:val="none" w:sz="0" w:space="0" w:color="auto"/>
        <w:bottom w:val="none" w:sz="0" w:space="0" w:color="auto"/>
        <w:right w:val="none" w:sz="0" w:space="0" w:color="auto"/>
      </w:divBdr>
    </w:div>
    <w:div w:id="274102061">
      <w:marLeft w:val="0"/>
      <w:marRight w:val="0"/>
      <w:marTop w:val="0"/>
      <w:marBottom w:val="0"/>
      <w:divBdr>
        <w:top w:val="none" w:sz="0" w:space="0" w:color="auto"/>
        <w:left w:val="none" w:sz="0" w:space="0" w:color="auto"/>
        <w:bottom w:val="none" w:sz="0" w:space="0" w:color="auto"/>
        <w:right w:val="none" w:sz="0" w:space="0" w:color="auto"/>
      </w:divBdr>
    </w:div>
    <w:div w:id="274102062">
      <w:marLeft w:val="0"/>
      <w:marRight w:val="0"/>
      <w:marTop w:val="0"/>
      <w:marBottom w:val="0"/>
      <w:divBdr>
        <w:top w:val="none" w:sz="0" w:space="0" w:color="auto"/>
        <w:left w:val="none" w:sz="0" w:space="0" w:color="auto"/>
        <w:bottom w:val="none" w:sz="0" w:space="0" w:color="auto"/>
        <w:right w:val="none" w:sz="0" w:space="0" w:color="auto"/>
      </w:divBdr>
    </w:div>
    <w:div w:id="274102063">
      <w:marLeft w:val="0"/>
      <w:marRight w:val="0"/>
      <w:marTop w:val="0"/>
      <w:marBottom w:val="0"/>
      <w:divBdr>
        <w:top w:val="none" w:sz="0" w:space="0" w:color="auto"/>
        <w:left w:val="none" w:sz="0" w:space="0" w:color="auto"/>
        <w:bottom w:val="none" w:sz="0" w:space="0" w:color="auto"/>
        <w:right w:val="none" w:sz="0" w:space="0" w:color="auto"/>
      </w:divBdr>
    </w:div>
    <w:div w:id="274102064">
      <w:marLeft w:val="0"/>
      <w:marRight w:val="0"/>
      <w:marTop w:val="0"/>
      <w:marBottom w:val="0"/>
      <w:divBdr>
        <w:top w:val="none" w:sz="0" w:space="0" w:color="auto"/>
        <w:left w:val="none" w:sz="0" w:space="0" w:color="auto"/>
        <w:bottom w:val="none" w:sz="0" w:space="0" w:color="auto"/>
        <w:right w:val="none" w:sz="0" w:space="0" w:color="auto"/>
      </w:divBdr>
    </w:div>
    <w:div w:id="274102065">
      <w:marLeft w:val="0"/>
      <w:marRight w:val="0"/>
      <w:marTop w:val="0"/>
      <w:marBottom w:val="0"/>
      <w:divBdr>
        <w:top w:val="none" w:sz="0" w:space="0" w:color="auto"/>
        <w:left w:val="none" w:sz="0" w:space="0" w:color="auto"/>
        <w:bottom w:val="none" w:sz="0" w:space="0" w:color="auto"/>
        <w:right w:val="none" w:sz="0" w:space="0" w:color="auto"/>
      </w:divBdr>
    </w:div>
    <w:div w:id="274102066">
      <w:marLeft w:val="0"/>
      <w:marRight w:val="0"/>
      <w:marTop w:val="0"/>
      <w:marBottom w:val="0"/>
      <w:divBdr>
        <w:top w:val="none" w:sz="0" w:space="0" w:color="auto"/>
        <w:left w:val="none" w:sz="0" w:space="0" w:color="auto"/>
        <w:bottom w:val="none" w:sz="0" w:space="0" w:color="auto"/>
        <w:right w:val="none" w:sz="0" w:space="0" w:color="auto"/>
      </w:divBdr>
    </w:div>
    <w:div w:id="274102067">
      <w:marLeft w:val="0"/>
      <w:marRight w:val="0"/>
      <w:marTop w:val="0"/>
      <w:marBottom w:val="0"/>
      <w:divBdr>
        <w:top w:val="none" w:sz="0" w:space="0" w:color="auto"/>
        <w:left w:val="none" w:sz="0" w:space="0" w:color="auto"/>
        <w:bottom w:val="none" w:sz="0" w:space="0" w:color="auto"/>
        <w:right w:val="none" w:sz="0" w:space="0" w:color="auto"/>
      </w:divBdr>
    </w:div>
    <w:div w:id="274102068">
      <w:marLeft w:val="0"/>
      <w:marRight w:val="0"/>
      <w:marTop w:val="0"/>
      <w:marBottom w:val="0"/>
      <w:divBdr>
        <w:top w:val="none" w:sz="0" w:space="0" w:color="auto"/>
        <w:left w:val="none" w:sz="0" w:space="0" w:color="auto"/>
        <w:bottom w:val="none" w:sz="0" w:space="0" w:color="auto"/>
        <w:right w:val="none" w:sz="0" w:space="0" w:color="auto"/>
      </w:divBdr>
    </w:div>
    <w:div w:id="274102069">
      <w:marLeft w:val="0"/>
      <w:marRight w:val="0"/>
      <w:marTop w:val="0"/>
      <w:marBottom w:val="0"/>
      <w:divBdr>
        <w:top w:val="none" w:sz="0" w:space="0" w:color="auto"/>
        <w:left w:val="none" w:sz="0" w:space="0" w:color="auto"/>
        <w:bottom w:val="none" w:sz="0" w:space="0" w:color="auto"/>
        <w:right w:val="none" w:sz="0" w:space="0" w:color="auto"/>
      </w:divBdr>
    </w:div>
    <w:div w:id="274102070">
      <w:marLeft w:val="0"/>
      <w:marRight w:val="0"/>
      <w:marTop w:val="0"/>
      <w:marBottom w:val="0"/>
      <w:divBdr>
        <w:top w:val="none" w:sz="0" w:space="0" w:color="auto"/>
        <w:left w:val="none" w:sz="0" w:space="0" w:color="auto"/>
        <w:bottom w:val="none" w:sz="0" w:space="0" w:color="auto"/>
        <w:right w:val="none" w:sz="0" w:space="0" w:color="auto"/>
      </w:divBdr>
    </w:div>
    <w:div w:id="274102071">
      <w:marLeft w:val="0"/>
      <w:marRight w:val="0"/>
      <w:marTop w:val="0"/>
      <w:marBottom w:val="0"/>
      <w:divBdr>
        <w:top w:val="none" w:sz="0" w:space="0" w:color="auto"/>
        <w:left w:val="none" w:sz="0" w:space="0" w:color="auto"/>
        <w:bottom w:val="none" w:sz="0" w:space="0" w:color="auto"/>
        <w:right w:val="none" w:sz="0" w:space="0" w:color="auto"/>
      </w:divBdr>
    </w:div>
    <w:div w:id="274102072">
      <w:marLeft w:val="0"/>
      <w:marRight w:val="0"/>
      <w:marTop w:val="0"/>
      <w:marBottom w:val="0"/>
      <w:divBdr>
        <w:top w:val="none" w:sz="0" w:space="0" w:color="auto"/>
        <w:left w:val="none" w:sz="0" w:space="0" w:color="auto"/>
        <w:bottom w:val="none" w:sz="0" w:space="0" w:color="auto"/>
        <w:right w:val="none" w:sz="0" w:space="0" w:color="auto"/>
      </w:divBdr>
    </w:div>
    <w:div w:id="274102073">
      <w:marLeft w:val="0"/>
      <w:marRight w:val="0"/>
      <w:marTop w:val="0"/>
      <w:marBottom w:val="0"/>
      <w:divBdr>
        <w:top w:val="none" w:sz="0" w:space="0" w:color="auto"/>
        <w:left w:val="none" w:sz="0" w:space="0" w:color="auto"/>
        <w:bottom w:val="none" w:sz="0" w:space="0" w:color="auto"/>
        <w:right w:val="none" w:sz="0" w:space="0" w:color="auto"/>
      </w:divBdr>
    </w:div>
    <w:div w:id="274102074">
      <w:marLeft w:val="0"/>
      <w:marRight w:val="0"/>
      <w:marTop w:val="0"/>
      <w:marBottom w:val="0"/>
      <w:divBdr>
        <w:top w:val="none" w:sz="0" w:space="0" w:color="auto"/>
        <w:left w:val="none" w:sz="0" w:space="0" w:color="auto"/>
        <w:bottom w:val="none" w:sz="0" w:space="0" w:color="auto"/>
        <w:right w:val="none" w:sz="0" w:space="0" w:color="auto"/>
      </w:divBdr>
    </w:div>
    <w:div w:id="274102075">
      <w:marLeft w:val="0"/>
      <w:marRight w:val="0"/>
      <w:marTop w:val="0"/>
      <w:marBottom w:val="0"/>
      <w:divBdr>
        <w:top w:val="none" w:sz="0" w:space="0" w:color="auto"/>
        <w:left w:val="none" w:sz="0" w:space="0" w:color="auto"/>
        <w:bottom w:val="none" w:sz="0" w:space="0" w:color="auto"/>
        <w:right w:val="none" w:sz="0" w:space="0" w:color="auto"/>
      </w:divBdr>
    </w:div>
    <w:div w:id="274102076">
      <w:marLeft w:val="0"/>
      <w:marRight w:val="0"/>
      <w:marTop w:val="0"/>
      <w:marBottom w:val="0"/>
      <w:divBdr>
        <w:top w:val="none" w:sz="0" w:space="0" w:color="auto"/>
        <w:left w:val="none" w:sz="0" w:space="0" w:color="auto"/>
        <w:bottom w:val="none" w:sz="0" w:space="0" w:color="auto"/>
        <w:right w:val="none" w:sz="0" w:space="0" w:color="auto"/>
      </w:divBdr>
    </w:div>
    <w:div w:id="274102077">
      <w:marLeft w:val="0"/>
      <w:marRight w:val="0"/>
      <w:marTop w:val="0"/>
      <w:marBottom w:val="0"/>
      <w:divBdr>
        <w:top w:val="none" w:sz="0" w:space="0" w:color="auto"/>
        <w:left w:val="none" w:sz="0" w:space="0" w:color="auto"/>
        <w:bottom w:val="none" w:sz="0" w:space="0" w:color="auto"/>
        <w:right w:val="none" w:sz="0" w:space="0" w:color="auto"/>
      </w:divBdr>
    </w:div>
    <w:div w:id="274102078">
      <w:marLeft w:val="0"/>
      <w:marRight w:val="0"/>
      <w:marTop w:val="0"/>
      <w:marBottom w:val="0"/>
      <w:divBdr>
        <w:top w:val="none" w:sz="0" w:space="0" w:color="auto"/>
        <w:left w:val="none" w:sz="0" w:space="0" w:color="auto"/>
        <w:bottom w:val="none" w:sz="0" w:space="0" w:color="auto"/>
        <w:right w:val="none" w:sz="0" w:space="0" w:color="auto"/>
      </w:divBdr>
    </w:div>
    <w:div w:id="274102079">
      <w:marLeft w:val="0"/>
      <w:marRight w:val="0"/>
      <w:marTop w:val="0"/>
      <w:marBottom w:val="0"/>
      <w:divBdr>
        <w:top w:val="none" w:sz="0" w:space="0" w:color="auto"/>
        <w:left w:val="none" w:sz="0" w:space="0" w:color="auto"/>
        <w:bottom w:val="none" w:sz="0" w:space="0" w:color="auto"/>
        <w:right w:val="none" w:sz="0" w:space="0" w:color="auto"/>
      </w:divBdr>
    </w:div>
    <w:div w:id="274102080">
      <w:marLeft w:val="0"/>
      <w:marRight w:val="0"/>
      <w:marTop w:val="0"/>
      <w:marBottom w:val="0"/>
      <w:divBdr>
        <w:top w:val="none" w:sz="0" w:space="0" w:color="auto"/>
        <w:left w:val="none" w:sz="0" w:space="0" w:color="auto"/>
        <w:bottom w:val="none" w:sz="0" w:space="0" w:color="auto"/>
        <w:right w:val="none" w:sz="0" w:space="0" w:color="auto"/>
      </w:divBdr>
    </w:div>
    <w:div w:id="279730119">
      <w:bodyDiv w:val="1"/>
      <w:marLeft w:val="0"/>
      <w:marRight w:val="0"/>
      <w:marTop w:val="0"/>
      <w:marBottom w:val="0"/>
      <w:divBdr>
        <w:top w:val="none" w:sz="0" w:space="0" w:color="auto"/>
        <w:left w:val="none" w:sz="0" w:space="0" w:color="auto"/>
        <w:bottom w:val="none" w:sz="0" w:space="0" w:color="auto"/>
        <w:right w:val="none" w:sz="0" w:space="0" w:color="auto"/>
      </w:divBdr>
    </w:div>
    <w:div w:id="307631088">
      <w:bodyDiv w:val="1"/>
      <w:marLeft w:val="0"/>
      <w:marRight w:val="0"/>
      <w:marTop w:val="0"/>
      <w:marBottom w:val="0"/>
      <w:divBdr>
        <w:top w:val="none" w:sz="0" w:space="0" w:color="auto"/>
        <w:left w:val="none" w:sz="0" w:space="0" w:color="auto"/>
        <w:bottom w:val="none" w:sz="0" w:space="0" w:color="auto"/>
        <w:right w:val="none" w:sz="0" w:space="0" w:color="auto"/>
      </w:divBdr>
    </w:div>
    <w:div w:id="310257426">
      <w:bodyDiv w:val="1"/>
      <w:marLeft w:val="0"/>
      <w:marRight w:val="0"/>
      <w:marTop w:val="0"/>
      <w:marBottom w:val="0"/>
      <w:divBdr>
        <w:top w:val="none" w:sz="0" w:space="0" w:color="auto"/>
        <w:left w:val="none" w:sz="0" w:space="0" w:color="auto"/>
        <w:bottom w:val="none" w:sz="0" w:space="0" w:color="auto"/>
        <w:right w:val="none" w:sz="0" w:space="0" w:color="auto"/>
      </w:divBdr>
    </w:div>
    <w:div w:id="318656140">
      <w:bodyDiv w:val="1"/>
      <w:marLeft w:val="0"/>
      <w:marRight w:val="0"/>
      <w:marTop w:val="0"/>
      <w:marBottom w:val="0"/>
      <w:divBdr>
        <w:top w:val="none" w:sz="0" w:space="0" w:color="auto"/>
        <w:left w:val="none" w:sz="0" w:space="0" w:color="auto"/>
        <w:bottom w:val="none" w:sz="0" w:space="0" w:color="auto"/>
        <w:right w:val="none" w:sz="0" w:space="0" w:color="auto"/>
      </w:divBdr>
    </w:div>
    <w:div w:id="417139290">
      <w:bodyDiv w:val="1"/>
      <w:marLeft w:val="0"/>
      <w:marRight w:val="0"/>
      <w:marTop w:val="0"/>
      <w:marBottom w:val="0"/>
      <w:divBdr>
        <w:top w:val="none" w:sz="0" w:space="0" w:color="auto"/>
        <w:left w:val="none" w:sz="0" w:space="0" w:color="auto"/>
        <w:bottom w:val="none" w:sz="0" w:space="0" w:color="auto"/>
        <w:right w:val="none" w:sz="0" w:space="0" w:color="auto"/>
      </w:divBdr>
    </w:div>
    <w:div w:id="420218455">
      <w:bodyDiv w:val="1"/>
      <w:marLeft w:val="0"/>
      <w:marRight w:val="0"/>
      <w:marTop w:val="0"/>
      <w:marBottom w:val="0"/>
      <w:divBdr>
        <w:top w:val="none" w:sz="0" w:space="0" w:color="auto"/>
        <w:left w:val="none" w:sz="0" w:space="0" w:color="auto"/>
        <w:bottom w:val="none" w:sz="0" w:space="0" w:color="auto"/>
        <w:right w:val="none" w:sz="0" w:space="0" w:color="auto"/>
      </w:divBdr>
    </w:div>
    <w:div w:id="433983046">
      <w:bodyDiv w:val="1"/>
      <w:marLeft w:val="0"/>
      <w:marRight w:val="0"/>
      <w:marTop w:val="0"/>
      <w:marBottom w:val="0"/>
      <w:divBdr>
        <w:top w:val="none" w:sz="0" w:space="0" w:color="auto"/>
        <w:left w:val="none" w:sz="0" w:space="0" w:color="auto"/>
        <w:bottom w:val="none" w:sz="0" w:space="0" w:color="auto"/>
        <w:right w:val="none" w:sz="0" w:space="0" w:color="auto"/>
      </w:divBdr>
    </w:div>
    <w:div w:id="450445058">
      <w:bodyDiv w:val="1"/>
      <w:marLeft w:val="0"/>
      <w:marRight w:val="0"/>
      <w:marTop w:val="0"/>
      <w:marBottom w:val="0"/>
      <w:divBdr>
        <w:top w:val="none" w:sz="0" w:space="0" w:color="auto"/>
        <w:left w:val="none" w:sz="0" w:space="0" w:color="auto"/>
        <w:bottom w:val="none" w:sz="0" w:space="0" w:color="auto"/>
        <w:right w:val="none" w:sz="0" w:space="0" w:color="auto"/>
      </w:divBdr>
    </w:div>
    <w:div w:id="497766659">
      <w:bodyDiv w:val="1"/>
      <w:marLeft w:val="0"/>
      <w:marRight w:val="0"/>
      <w:marTop w:val="0"/>
      <w:marBottom w:val="0"/>
      <w:divBdr>
        <w:top w:val="none" w:sz="0" w:space="0" w:color="auto"/>
        <w:left w:val="none" w:sz="0" w:space="0" w:color="auto"/>
        <w:bottom w:val="none" w:sz="0" w:space="0" w:color="auto"/>
        <w:right w:val="none" w:sz="0" w:space="0" w:color="auto"/>
      </w:divBdr>
    </w:div>
    <w:div w:id="510073513">
      <w:bodyDiv w:val="1"/>
      <w:marLeft w:val="0"/>
      <w:marRight w:val="0"/>
      <w:marTop w:val="0"/>
      <w:marBottom w:val="0"/>
      <w:divBdr>
        <w:top w:val="none" w:sz="0" w:space="0" w:color="auto"/>
        <w:left w:val="none" w:sz="0" w:space="0" w:color="auto"/>
        <w:bottom w:val="none" w:sz="0" w:space="0" w:color="auto"/>
        <w:right w:val="none" w:sz="0" w:space="0" w:color="auto"/>
      </w:divBdr>
    </w:div>
    <w:div w:id="513496017">
      <w:bodyDiv w:val="1"/>
      <w:marLeft w:val="0"/>
      <w:marRight w:val="0"/>
      <w:marTop w:val="0"/>
      <w:marBottom w:val="0"/>
      <w:divBdr>
        <w:top w:val="none" w:sz="0" w:space="0" w:color="auto"/>
        <w:left w:val="none" w:sz="0" w:space="0" w:color="auto"/>
        <w:bottom w:val="none" w:sz="0" w:space="0" w:color="auto"/>
        <w:right w:val="none" w:sz="0" w:space="0" w:color="auto"/>
      </w:divBdr>
    </w:div>
    <w:div w:id="561914914">
      <w:bodyDiv w:val="1"/>
      <w:marLeft w:val="0"/>
      <w:marRight w:val="0"/>
      <w:marTop w:val="0"/>
      <w:marBottom w:val="0"/>
      <w:divBdr>
        <w:top w:val="none" w:sz="0" w:space="0" w:color="auto"/>
        <w:left w:val="none" w:sz="0" w:space="0" w:color="auto"/>
        <w:bottom w:val="none" w:sz="0" w:space="0" w:color="auto"/>
        <w:right w:val="none" w:sz="0" w:space="0" w:color="auto"/>
      </w:divBdr>
    </w:div>
    <w:div w:id="580070416">
      <w:bodyDiv w:val="1"/>
      <w:marLeft w:val="0"/>
      <w:marRight w:val="0"/>
      <w:marTop w:val="0"/>
      <w:marBottom w:val="0"/>
      <w:divBdr>
        <w:top w:val="none" w:sz="0" w:space="0" w:color="auto"/>
        <w:left w:val="none" w:sz="0" w:space="0" w:color="auto"/>
        <w:bottom w:val="none" w:sz="0" w:space="0" w:color="auto"/>
        <w:right w:val="none" w:sz="0" w:space="0" w:color="auto"/>
      </w:divBdr>
    </w:div>
    <w:div w:id="591864117">
      <w:bodyDiv w:val="1"/>
      <w:marLeft w:val="0"/>
      <w:marRight w:val="0"/>
      <w:marTop w:val="0"/>
      <w:marBottom w:val="0"/>
      <w:divBdr>
        <w:top w:val="none" w:sz="0" w:space="0" w:color="auto"/>
        <w:left w:val="none" w:sz="0" w:space="0" w:color="auto"/>
        <w:bottom w:val="none" w:sz="0" w:space="0" w:color="auto"/>
        <w:right w:val="none" w:sz="0" w:space="0" w:color="auto"/>
      </w:divBdr>
    </w:div>
    <w:div w:id="593439982">
      <w:bodyDiv w:val="1"/>
      <w:marLeft w:val="0"/>
      <w:marRight w:val="0"/>
      <w:marTop w:val="0"/>
      <w:marBottom w:val="0"/>
      <w:divBdr>
        <w:top w:val="none" w:sz="0" w:space="0" w:color="auto"/>
        <w:left w:val="none" w:sz="0" w:space="0" w:color="auto"/>
        <w:bottom w:val="none" w:sz="0" w:space="0" w:color="auto"/>
        <w:right w:val="none" w:sz="0" w:space="0" w:color="auto"/>
      </w:divBdr>
    </w:div>
    <w:div w:id="609167418">
      <w:bodyDiv w:val="1"/>
      <w:marLeft w:val="0"/>
      <w:marRight w:val="0"/>
      <w:marTop w:val="0"/>
      <w:marBottom w:val="0"/>
      <w:divBdr>
        <w:top w:val="none" w:sz="0" w:space="0" w:color="auto"/>
        <w:left w:val="none" w:sz="0" w:space="0" w:color="auto"/>
        <w:bottom w:val="none" w:sz="0" w:space="0" w:color="auto"/>
        <w:right w:val="none" w:sz="0" w:space="0" w:color="auto"/>
      </w:divBdr>
    </w:div>
    <w:div w:id="619727355">
      <w:bodyDiv w:val="1"/>
      <w:marLeft w:val="0"/>
      <w:marRight w:val="0"/>
      <w:marTop w:val="0"/>
      <w:marBottom w:val="0"/>
      <w:divBdr>
        <w:top w:val="none" w:sz="0" w:space="0" w:color="auto"/>
        <w:left w:val="none" w:sz="0" w:space="0" w:color="auto"/>
        <w:bottom w:val="none" w:sz="0" w:space="0" w:color="auto"/>
        <w:right w:val="none" w:sz="0" w:space="0" w:color="auto"/>
      </w:divBdr>
    </w:div>
    <w:div w:id="632489257">
      <w:bodyDiv w:val="1"/>
      <w:marLeft w:val="0"/>
      <w:marRight w:val="0"/>
      <w:marTop w:val="0"/>
      <w:marBottom w:val="0"/>
      <w:divBdr>
        <w:top w:val="none" w:sz="0" w:space="0" w:color="auto"/>
        <w:left w:val="none" w:sz="0" w:space="0" w:color="auto"/>
        <w:bottom w:val="none" w:sz="0" w:space="0" w:color="auto"/>
        <w:right w:val="none" w:sz="0" w:space="0" w:color="auto"/>
      </w:divBdr>
    </w:div>
    <w:div w:id="639965412">
      <w:bodyDiv w:val="1"/>
      <w:marLeft w:val="0"/>
      <w:marRight w:val="0"/>
      <w:marTop w:val="0"/>
      <w:marBottom w:val="0"/>
      <w:divBdr>
        <w:top w:val="none" w:sz="0" w:space="0" w:color="auto"/>
        <w:left w:val="none" w:sz="0" w:space="0" w:color="auto"/>
        <w:bottom w:val="none" w:sz="0" w:space="0" w:color="auto"/>
        <w:right w:val="none" w:sz="0" w:space="0" w:color="auto"/>
      </w:divBdr>
    </w:div>
    <w:div w:id="661664189">
      <w:bodyDiv w:val="1"/>
      <w:marLeft w:val="0"/>
      <w:marRight w:val="0"/>
      <w:marTop w:val="0"/>
      <w:marBottom w:val="0"/>
      <w:divBdr>
        <w:top w:val="none" w:sz="0" w:space="0" w:color="auto"/>
        <w:left w:val="none" w:sz="0" w:space="0" w:color="auto"/>
        <w:bottom w:val="none" w:sz="0" w:space="0" w:color="auto"/>
        <w:right w:val="none" w:sz="0" w:space="0" w:color="auto"/>
      </w:divBdr>
    </w:div>
    <w:div w:id="670834551">
      <w:bodyDiv w:val="1"/>
      <w:marLeft w:val="0"/>
      <w:marRight w:val="0"/>
      <w:marTop w:val="0"/>
      <w:marBottom w:val="0"/>
      <w:divBdr>
        <w:top w:val="none" w:sz="0" w:space="0" w:color="auto"/>
        <w:left w:val="none" w:sz="0" w:space="0" w:color="auto"/>
        <w:bottom w:val="none" w:sz="0" w:space="0" w:color="auto"/>
        <w:right w:val="none" w:sz="0" w:space="0" w:color="auto"/>
      </w:divBdr>
    </w:div>
    <w:div w:id="695616019">
      <w:bodyDiv w:val="1"/>
      <w:marLeft w:val="0"/>
      <w:marRight w:val="0"/>
      <w:marTop w:val="0"/>
      <w:marBottom w:val="0"/>
      <w:divBdr>
        <w:top w:val="none" w:sz="0" w:space="0" w:color="auto"/>
        <w:left w:val="none" w:sz="0" w:space="0" w:color="auto"/>
        <w:bottom w:val="none" w:sz="0" w:space="0" w:color="auto"/>
        <w:right w:val="none" w:sz="0" w:space="0" w:color="auto"/>
      </w:divBdr>
    </w:div>
    <w:div w:id="708648606">
      <w:bodyDiv w:val="1"/>
      <w:marLeft w:val="0"/>
      <w:marRight w:val="0"/>
      <w:marTop w:val="0"/>
      <w:marBottom w:val="0"/>
      <w:divBdr>
        <w:top w:val="none" w:sz="0" w:space="0" w:color="auto"/>
        <w:left w:val="none" w:sz="0" w:space="0" w:color="auto"/>
        <w:bottom w:val="none" w:sz="0" w:space="0" w:color="auto"/>
        <w:right w:val="none" w:sz="0" w:space="0" w:color="auto"/>
      </w:divBdr>
    </w:div>
    <w:div w:id="711881238">
      <w:bodyDiv w:val="1"/>
      <w:marLeft w:val="0"/>
      <w:marRight w:val="0"/>
      <w:marTop w:val="0"/>
      <w:marBottom w:val="0"/>
      <w:divBdr>
        <w:top w:val="none" w:sz="0" w:space="0" w:color="auto"/>
        <w:left w:val="none" w:sz="0" w:space="0" w:color="auto"/>
        <w:bottom w:val="none" w:sz="0" w:space="0" w:color="auto"/>
        <w:right w:val="none" w:sz="0" w:space="0" w:color="auto"/>
      </w:divBdr>
    </w:div>
    <w:div w:id="733895388">
      <w:bodyDiv w:val="1"/>
      <w:marLeft w:val="0"/>
      <w:marRight w:val="0"/>
      <w:marTop w:val="0"/>
      <w:marBottom w:val="0"/>
      <w:divBdr>
        <w:top w:val="none" w:sz="0" w:space="0" w:color="auto"/>
        <w:left w:val="none" w:sz="0" w:space="0" w:color="auto"/>
        <w:bottom w:val="none" w:sz="0" w:space="0" w:color="auto"/>
        <w:right w:val="none" w:sz="0" w:space="0" w:color="auto"/>
      </w:divBdr>
    </w:div>
    <w:div w:id="777793977">
      <w:bodyDiv w:val="1"/>
      <w:marLeft w:val="0"/>
      <w:marRight w:val="0"/>
      <w:marTop w:val="0"/>
      <w:marBottom w:val="0"/>
      <w:divBdr>
        <w:top w:val="none" w:sz="0" w:space="0" w:color="auto"/>
        <w:left w:val="none" w:sz="0" w:space="0" w:color="auto"/>
        <w:bottom w:val="none" w:sz="0" w:space="0" w:color="auto"/>
        <w:right w:val="none" w:sz="0" w:space="0" w:color="auto"/>
      </w:divBdr>
    </w:div>
    <w:div w:id="800924184">
      <w:bodyDiv w:val="1"/>
      <w:marLeft w:val="0"/>
      <w:marRight w:val="0"/>
      <w:marTop w:val="0"/>
      <w:marBottom w:val="0"/>
      <w:divBdr>
        <w:top w:val="none" w:sz="0" w:space="0" w:color="auto"/>
        <w:left w:val="none" w:sz="0" w:space="0" w:color="auto"/>
        <w:bottom w:val="none" w:sz="0" w:space="0" w:color="auto"/>
        <w:right w:val="none" w:sz="0" w:space="0" w:color="auto"/>
      </w:divBdr>
    </w:div>
    <w:div w:id="861091757">
      <w:bodyDiv w:val="1"/>
      <w:marLeft w:val="0"/>
      <w:marRight w:val="0"/>
      <w:marTop w:val="0"/>
      <w:marBottom w:val="0"/>
      <w:divBdr>
        <w:top w:val="none" w:sz="0" w:space="0" w:color="auto"/>
        <w:left w:val="none" w:sz="0" w:space="0" w:color="auto"/>
        <w:bottom w:val="none" w:sz="0" w:space="0" w:color="auto"/>
        <w:right w:val="none" w:sz="0" w:space="0" w:color="auto"/>
      </w:divBdr>
    </w:div>
    <w:div w:id="861405839">
      <w:bodyDiv w:val="1"/>
      <w:marLeft w:val="0"/>
      <w:marRight w:val="0"/>
      <w:marTop w:val="0"/>
      <w:marBottom w:val="0"/>
      <w:divBdr>
        <w:top w:val="none" w:sz="0" w:space="0" w:color="auto"/>
        <w:left w:val="none" w:sz="0" w:space="0" w:color="auto"/>
        <w:bottom w:val="none" w:sz="0" w:space="0" w:color="auto"/>
        <w:right w:val="none" w:sz="0" w:space="0" w:color="auto"/>
      </w:divBdr>
    </w:div>
    <w:div w:id="876770331">
      <w:bodyDiv w:val="1"/>
      <w:marLeft w:val="0"/>
      <w:marRight w:val="0"/>
      <w:marTop w:val="0"/>
      <w:marBottom w:val="0"/>
      <w:divBdr>
        <w:top w:val="none" w:sz="0" w:space="0" w:color="auto"/>
        <w:left w:val="none" w:sz="0" w:space="0" w:color="auto"/>
        <w:bottom w:val="none" w:sz="0" w:space="0" w:color="auto"/>
        <w:right w:val="none" w:sz="0" w:space="0" w:color="auto"/>
      </w:divBdr>
    </w:div>
    <w:div w:id="913272138">
      <w:bodyDiv w:val="1"/>
      <w:marLeft w:val="0"/>
      <w:marRight w:val="0"/>
      <w:marTop w:val="0"/>
      <w:marBottom w:val="0"/>
      <w:divBdr>
        <w:top w:val="none" w:sz="0" w:space="0" w:color="auto"/>
        <w:left w:val="none" w:sz="0" w:space="0" w:color="auto"/>
        <w:bottom w:val="none" w:sz="0" w:space="0" w:color="auto"/>
        <w:right w:val="none" w:sz="0" w:space="0" w:color="auto"/>
      </w:divBdr>
    </w:div>
    <w:div w:id="947152453">
      <w:bodyDiv w:val="1"/>
      <w:marLeft w:val="0"/>
      <w:marRight w:val="0"/>
      <w:marTop w:val="0"/>
      <w:marBottom w:val="0"/>
      <w:divBdr>
        <w:top w:val="none" w:sz="0" w:space="0" w:color="auto"/>
        <w:left w:val="none" w:sz="0" w:space="0" w:color="auto"/>
        <w:bottom w:val="none" w:sz="0" w:space="0" w:color="auto"/>
        <w:right w:val="none" w:sz="0" w:space="0" w:color="auto"/>
      </w:divBdr>
    </w:div>
    <w:div w:id="955527323">
      <w:bodyDiv w:val="1"/>
      <w:marLeft w:val="0"/>
      <w:marRight w:val="0"/>
      <w:marTop w:val="0"/>
      <w:marBottom w:val="0"/>
      <w:divBdr>
        <w:top w:val="none" w:sz="0" w:space="0" w:color="auto"/>
        <w:left w:val="none" w:sz="0" w:space="0" w:color="auto"/>
        <w:bottom w:val="none" w:sz="0" w:space="0" w:color="auto"/>
        <w:right w:val="none" w:sz="0" w:space="0" w:color="auto"/>
      </w:divBdr>
    </w:div>
    <w:div w:id="976689774">
      <w:bodyDiv w:val="1"/>
      <w:marLeft w:val="0"/>
      <w:marRight w:val="0"/>
      <w:marTop w:val="0"/>
      <w:marBottom w:val="0"/>
      <w:divBdr>
        <w:top w:val="none" w:sz="0" w:space="0" w:color="auto"/>
        <w:left w:val="none" w:sz="0" w:space="0" w:color="auto"/>
        <w:bottom w:val="none" w:sz="0" w:space="0" w:color="auto"/>
        <w:right w:val="none" w:sz="0" w:space="0" w:color="auto"/>
      </w:divBdr>
    </w:div>
    <w:div w:id="996952861">
      <w:bodyDiv w:val="1"/>
      <w:marLeft w:val="0"/>
      <w:marRight w:val="0"/>
      <w:marTop w:val="0"/>
      <w:marBottom w:val="0"/>
      <w:divBdr>
        <w:top w:val="none" w:sz="0" w:space="0" w:color="auto"/>
        <w:left w:val="none" w:sz="0" w:space="0" w:color="auto"/>
        <w:bottom w:val="none" w:sz="0" w:space="0" w:color="auto"/>
        <w:right w:val="none" w:sz="0" w:space="0" w:color="auto"/>
      </w:divBdr>
    </w:div>
    <w:div w:id="1023171302">
      <w:bodyDiv w:val="1"/>
      <w:marLeft w:val="0"/>
      <w:marRight w:val="0"/>
      <w:marTop w:val="0"/>
      <w:marBottom w:val="0"/>
      <w:divBdr>
        <w:top w:val="none" w:sz="0" w:space="0" w:color="auto"/>
        <w:left w:val="none" w:sz="0" w:space="0" w:color="auto"/>
        <w:bottom w:val="none" w:sz="0" w:space="0" w:color="auto"/>
        <w:right w:val="none" w:sz="0" w:space="0" w:color="auto"/>
      </w:divBdr>
    </w:div>
    <w:div w:id="1056856993">
      <w:bodyDiv w:val="1"/>
      <w:marLeft w:val="0"/>
      <w:marRight w:val="0"/>
      <w:marTop w:val="0"/>
      <w:marBottom w:val="0"/>
      <w:divBdr>
        <w:top w:val="none" w:sz="0" w:space="0" w:color="auto"/>
        <w:left w:val="none" w:sz="0" w:space="0" w:color="auto"/>
        <w:bottom w:val="none" w:sz="0" w:space="0" w:color="auto"/>
        <w:right w:val="none" w:sz="0" w:space="0" w:color="auto"/>
      </w:divBdr>
    </w:div>
    <w:div w:id="1082988814">
      <w:bodyDiv w:val="1"/>
      <w:marLeft w:val="0"/>
      <w:marRight w:val="0"/>
      <w:marTop w:val="0"/>
      <w:marBottom w:val="0"/>
      <w:divBdr>
        <w:top w:val="none" w:sz="0" w:space="0" w:color="auto"/>
        <w:left w:val="none" w:sz="0" w:space="0" w:color="auto"/>
        <w:bottom w:val="none" w:sz="0" w:space="0" w:color="auto"/>
        <w:right w:val="none" w:sz="0" w:space="0" w:color="auto"/>
      </w:divBdr>
    </w:div>
    <w:div w:id="1084230153">
      <w:bodyDiv w:val="1"/>
      <w:marLeft w:val="0"/>
      <w:marRight w:val="0"/>
      <w:marTop w:val="0"/>
      <w:marBottom w:val="0"/>
      <w:divBdr>
        <w:top w:val="none" w:sz="0" w:space="0" w:color="auto"/>
        <w:left w:val="none" w:sz="0" w:space="0" w:color="auto"/>
        <w:bottom w:val="none" w:sz="0" w:space="0" w:color="auto"/>
        <w:right w:val="none" w:sz="0" w:space="0" w:color="auto"/>
      </w:divBdr>
    </w:div>
    <w:div w:id="1095173954">
      <w:bodyDiv w:val="1"/>
      <w:marLeft w:val="0"/>
      <w:marRight w:val="0"/>
      <w:marTop w:val="0"/>
      <w:marBottom w:val="0"/>
      <w:divBdr>
        <w:top w:val="none" w:sz="0" w:space="0" w:color="auto"/>
        <w:left w:val="none" w:sz="0" w:space="0" w:color="auto"/>
        <w:bottom w:val="none" w:sz="0" w:space="0" w:color="auto"/>
        <w:right w:val="none" w:sz="0" w:space="0" w:color="auto"/>
      </w:divBdr>
    </w:div>
    <w:div w:id="1101416855">
      <w:bodyDiv w:val="1"/>
      <w:marLeft w:val="0"/>
      <w:marRight w:val="0"/>
      <w:marTop w:val="0"/>
      <w:marBottom w:val="0"/>
      <w:divBdr>
        <w:top w:val="none" w:sz="0" w:space="0" w:color="auto"/>
        <w:left w:val="none" w:sz="0" w:space="0" w:color="auto"/>
        <w:bottom w:val="none" w:sz="0" w:space="0" w:color="auto"/>
        <w:right w:val="none" w:sz="0" w:space="0" w:color="auto"/>
      </w:divBdr>
    </w:div>
    <w:div w:id="1122654107">
      <w:bodyDiv w:val="1"/>
      <w:marLeft w:val="0"/>
      <w:marRight w:val="0"/>
      <w:marTop w:val="0"/>
      <w:marBottom w:val="0"/>
      <w:divBdr>
        <w:top w:val="none" w:sz="0" w:space="0" w:color="auto"/>
        <w:left w:val="none" w:sz="0" w:space="0" w:color="auto"/>
        <w:bottom w:val="none" w:sz="0" w:space="0" w:color="auto"/>
        <w:right w:val="none" w:sz="0" w:space="0" w:color="auto"/>
      </w:divBdr>
    </w:div>
    <w:div w:id="1160849076">
      <w:bodyDiv w:val="1"/>
      <w:marLeft w:val="0"/>
      <w:marRight w:val="0"/>
      <w:marTop w:val="0"/>
      <w:marBottom w:val="0"/>
      <w:divBdr>
        <w:top w:val="none" w:sz="0" w:space="0" w:color="auto"/>
        <w:left w:val="none" w:sz="0" w:space="0" w:color="auto"/>
        <w:bottom w:val="none" w:sz="0" w:space="0" w:color="auto"/>
        <w:right w:val="none" w:sz="0" w:space="0" w:color="auto"/>
      </w:divBdr>
    </w:div>
    <w:div w:id="1170414944">
      <w:bodyDiv w:val="1"/>
      <w:marLeft w:val="0"/>
      <w:marRight w:val="0"/>
      <w:marTop w:val="0"/>
      <w:marBottom w:val="0"/>
      <w:divBdr>
        <w:top w:val="none" w:sz="0" w:space="0" w:color="auto"/>
        <w:left w:val="none" w:sz="0" w:space="0" w:color="auto"/>
        <w:bottom w:val="none" w:sz="0" w:space="0" w:color="auto"/>
        <w:right w:val="none" w:sz="0" w:space="0" w:color="auto"/>
      </w:divBdr>
    </w:div>
    <w:div w:id="1213738592">
      <w:bodyDiv w:val="1"/>
      <w:marLeft w:val="0"/>
      <w:marRight w:val="0"/>
      <w:marTop w:val="0"/>
      <w:marBottom w:val="0"/>
      <w:divBdr>
        <w:top w:val="none" w:sz="0" w:space="0" w:color="auto"/>
        <w:left w:val="none" w:sz="0" w:space="0" w:color="auto"/>
        <w:bottom w:val="none" w:sz="0" w:space="0" w:color="auto"/>
        <w:right w:val="none" w:sz="0" w:space="0" w:color="auto"/>
      </w:divBdr>
    </w:div>
    <w:div w:id="1273518211">
      <w:bodyDiv w:val="1"/>
      <w:marLeft w:val="0"/>
      <w:marRight w:val="0"/>
      <w:marTop w:val="0"/>
      <w:marBottom w:val="0"/>
      <w:divBdr>
        <w:top w:val="none" w:sz="0" w:space="0" w:color="auto"/>
        <w:left w:val="none" w:sz="0" w:space="0" w:color="auto"/>
        <w:bottom w:val="none" w:sz="0" w:space="0" w:color="auto"/>
        <w:right w:val="none" w:sz="0" w:space="0" w:color="auto"/>
      </w:divBdr>
    </w:div>
    <w:div w:id="1280911442">
      <w:bodyDiv w:val="1"/>
      <w:marLeft w:val="0"/>
      <w:marRight w:val="0"/>
      <w:marTop w:val="0"/>
      <w:marBottom w:val="0"/>
      <w:divBdr>
        <w:top w:val="none" w:sz="0" w:space="0" w:color="auto"/>
        <w:left w:val="none" w:sz="0" w:space="0" w:color="auto"/>
        <w:bottom w:val="none" w:sz="0" w:space="0" w:color="auto"/>
        <w:right w:val="none" w:sz="0" w:space="0" w:color="auto"/>
      </w:divBdr>
    </w:div>
    <w:div w:id="1299341121">
      <w:bodyDiv w:val="1"/>
      <w:marLeft w:val="0"/>
      <w:marRight w:val="0"/>
      <w:marTop w:val="0"/>
      <w:marBottom w:val="0"/>
      <w:divBdr>
        <w:top w:val="none" w:sz="0" w:space="0" w:color="auto"/>
        <w:left w:val="none" w:sz="0" w:space="0" w:color="auto"/>
        <w:bottom w:val="none" w:sz="0" w:space="0" w:color="auto"/>
        <w:right w:val="none" w:sz="0" w:space="0" w:color="auto"/>
      </w:divBdr>
    </w:div>
    <w:div w:id="1325474872">
      <w:bodyDiv w:val="1"/>
      <w:marLeft w:val="0"/>
      <w:marRight w:val="0"/>
      <w:marTop w:val="0"/>
      <w:marBottom w:val="0"/>
      <w:divBdr>
        <w:top w:val="none" w:sz="0" w:space="0" w:color="auto"/>
        <w:left w:val="none" w:sz="0" w:space="0" w:color="auto"/>
        <w:bottom w:val="none" w:sz="0" w:space="0" w:color="auto"/>
        <w:right w:val="none" w:sz="0" w:space="0" w:color="auto"/>
      </w:divBdr>
    </w:div>
    <w:div w:id="1334332471">
      <w:bodyDiv w:val="1"/>
      <w:marLeft w:val="0"/>
      <w:marRight w:val="0"/>
      <w:marTop w:val="0"/>
      <w:marBottom w:val="0"/>
      <w:divBdr>
        <w:top w:val="none" w:sz="0" w:space="0" w:color="auto"/>
        <w:left w:val="none" w:sz="0" w:space="0" w:color="auto"/>
        <w:bottom w:val="none" w:sz="0" w:space="0" w:color="auto"/>
        <w:right w:val="none" w:sz="0" w:space="0" w:color="auto"/>
      </w:divBdr>
    </w:div>
    <w:div w:id="1368288089">
      <w:bodyDiv w:val="1"/>
      <w:marLeft w:val="0"/>
      <w:marRight w:val="0"/>
      <w:marTop w:val="0"/>
      <w:marBottom w:val="0"/>
      <w:divBdr>
        <w:top w:val="none" w:sz="0" w:space="0" w:color="auto"/>
        <w:left w:val="none" w:sz="0" w:space="0" w:color="auto"/>
        <w:bottom w:val="none" w:sz="0" w:space="0" w:color="auto"/>
        <w:right w:val="none" w:sz="0" w:space="0" w:color="auto"/>
      </w:divBdr>
    </w:div>
    <w:div w:id="1383483592">
      <w:bodyDiv w:val="1"/>
      <w:marLeft w:val="0"/>
      <w:marRight w:val="0"/>
      <w:marTop w:val="0"/>
      <w:marBottom w:val="0"/>
      <w:divBdr>
        <w:top w:val="none" w:sz="0" w:space="0" w:color="auto"/>
        <w:left w:val="none" w:sz="0" w:space="0" w:color="auto"/>
        <w:bottom w:val="none" w:sz="0" w:space="0" w:color="auto"/>
        <w:right w:val="none" w:sz="0" w:space="0" w:color="auto"/>
      </w:divBdr>
    </w:div>
    <w:div w:id="1386179919">
      <w:bodyDiv w:val="1"/>
      <w:marLeft w:val="0"/>
      <w:marRight w:val="0"/>
      <w:marTop w:val="0"/>
      <w:marBottom w:val="0"/>
      <w:divBdr>
        <w:top w:val="none" w:sz="0" w:space="0" w:color="auto"/>
        <w:left w:val="none" w:sz="0" w:space="0" w:color="auto"/>
        <w:bottom w:val="none" w:sz="0" w:space="0" w:color="auto"/>
        <w:right w:val="none" w:sz="0" w:space="0" w:color="auto"/>
      </w:divBdr>
    </w:div>
    <w:div w:id="1393196318">
      <w:bodyDiv w:val="1"/>
      <w:marLeft w:val="0"/>
      <w:marRight w:val="0"/>
      <w:marTop w:val="0"/>
      <w:marBottom w:val="0"/>
      <w:divBdr>
        <w:top w:val="none" w:sz="0" w:space="0" w:color="auto"/>
        <w:left w:val="none" w:sz="0" w:space="0" w:color="auto"/>
        <w:bottom w:val="none" w:sz="0" w:space="0" w:color="auto"/>
        <w:right w:val="none" w:sz="0" w:space="0" w:color="auto"/>
      </w:divBdr>
    </w:div>
    <w:div w:id="1417088454">
      <w:bodyDiv w:val="1"/>
      <w:marLeft w:val="0"/>
      <w:marRight w:val="0"/>
      <w:marTop w:val="0"/>
      <w:marBottom w:val="0"/>
      <w:divBdr>
        <w:top w:val="none" w:sz="0" w:space="0" w:color="auto"/>
        <w:left w:val="none" w:sz="0" w:space="0" w:color="auto"/>
        <w:bottom w:val="none" w:sz="0" w:space="0" w:color="auto"/>
        <w:right w:val="none" w:sz="0" w:space="0" w:color="auto"/>
      </w:divBdr>
    </w:div>
    <w:div w:id="1484544553">
      <w:bodyDiv w:val="1"/>
      <w:marLeft w:val="0"/>
      <w:marRight w:val="0"/>
      <w:marTop w:val="0"/>
      <w:marBottom w:val="0"/>
      <w:divBdr>
        <w:top w:val="none" w:sz="0" w:space="0" w:color="auto"/>
        <w:left w:val="none" w:sz="0" w:space="0" w:color="auto"/>
        <w:bottom w:val="none" w:sz="0" w:space="0" w:color="auto"/>
        <w:right w:val="none" w:sz="0" w:space="0" w:color="auto"/>
      </w:divBdr>
    </w:div>
    <w:div w:id="1529027191">
      <w:bodyDiv w:val="1"/>
      <w:marLeft w:val="0"/>
      <w:marRight w:val="0"/>
      <w:marTop w:val="0"/>
      <w:marBottom w:val="0"/>
      <w:divBdr>
        <w:top w:val="none" w:sz="0" w:space="0" w:color="auto"/>
        <w:left w:val="none" w:sz="0" w:space="0" w:color="auto"/>
        <w:bottom w:val="none" w:sz="0" w:space="0" w:color="auto"/>
        <w:right w:val="none" w:sz="0" w:space="0" w:color="auto"/>
      </w:divBdr>
    </w:div>
    <w:div w:id="1631547088">
      <w:bodyDiv w:val="1"/>
      <w:marLeft w:val="0"/>
      <w:marRight w:val="0"/>
      <w:marTop w:val="0"/>
      <w:marBottom w:val="0"/>
      <w:divBdr>
        <w:top w:val="none" w:sz="0" w:space="0" w:color="auto"/>
        <w:left w:val="none" w:sz="0" w:space="0" w:color="auto"/>
        <w:bottom w:val="none" w:sz="0" w:space="0" w:color="auto"/>
        <w:right w:val="none" w:sz="0" w:space="0" w:color="auto"/>
      </w:divBdr>
    </w:div>
    <w:div w:id="1639843070">
      <w:bodyDiv w:val="1"/>
      <w:marLeft w:val="0"/>
      <w:marRight w:val="0"/>
      <w:marTop w:val="0"/>
      <w:marBottom w:val="0"/>
      <w:divBdr>
        <w:top w:val="none" w:sz="0" w:space="0" w:color="auto"/>
        <w:left w:val="none" w:sz="0" w:space="0" w:color="auto"/>
        <w:bottom w:val="none" w:sz="0" w:space="0" w:color="auto"/>
        <w:right w:val="none" w:sz="0" w:space="0" w:color="auto"/>
      </w:divBdr>
    </w:div>
    <w:div w:id="1645281425">
      <w:bodyDiv w:val="1"/>
      <w:marLeft w:val="0"/>
      <w:marRight w:val="0"/>
      <w:marTop w:val="0"/>
      <w:marBottom w:val="0"/>
      <w:divBdr>
        <w:top w:val="none" w:sz="0" w:space="0" w:color="auto"/>
        <w:left w:val="none" w:sz="0" w:space="0" w:color="auto"/>
        <w:bottom w:val="none" w:sz="0" w:space="0" w:color="auto"/>
        <w:right w:val="none" w:sz="0" w:space="0" w:color="auto"/>
      </w:divBdr>
    </w:div>
    <w:div w:id="1673021042">
      <w:bodyDiv w:val="1"/>
      <w:marLeft w:val="0"/>
      <w:marRight w:val="0"/>
      <w:marTop w:val="0"/>
      <w:marBottom w:val="0"/>
      <w:divBdr>
        <w:top w:val="none" w:sz="0" w:space="0" w:color="auto"/>
        <w:left w:val="none" w:sz="0" w:space="0" w:color="auto"/>
        <w:bottom w:val="none" w:sz="0" w:space="0" w:color="auto"/>
        <w:right w:val="none" w:sz="0" w:space="0" w:color="auto"/>
      </w:divBdr>
    </w:div>
    <w:div w:id="1689409581">
      <w:bodyDiv w:val="1"/>
      <w:marLeft w:val="0"/>
      <w:marRight w:val="0"/>
      <w:marTop w:val="0"/>
      <w:marBottom w:val="0"/>
      <w:divBdr>
        <w:top w:val="none" w:sz="0" w:space="0" w:color="auto"/>
        <w:left w:val="none" w:sz="0" w:space="0" w:color="auto"/>
        <w:bottom w:val="none" w:sz="0" w:space="0" w:color="auto"/>
        <w:right w:val="none" w:sz="0" w:space="0" w:color="auto"/>
      </w:divBdr>
    </w:div>
    <w:div w:id="1718163343">
      <w:bodyDiv w:val="1"/>
      <w:marLeft w:val="0"/>
      <w:marRight w:val="0"/>
      <w:marTop w:val="0"/>
      <w:marBottom w:val="0"/>
      <w:divBdr>
        <w:top w:val="none" w:sz="0" w:space="0" w:color="auto"/>
        <w:left w:val="none" w:sz="0" w:space="0" w:color="auto"/>
        <w:bottom w:val="none" w:sz="0" w:space="0" w:color="auto"/>
        <w:right w:val="none" w:sz="0" w:space="0" w:color="auto"/>
      </w:divBdr>
    </w:div>
    <w:div w:id="1718620580">
      <w:bodyDiv w:val="1"/>
      <w:marLeft w:val="0"/>
      <w:marRight w:val="0"/>
      <w:marTop w:val="0"/>
      <w:marBottom w:val="0"/>
      <w:divBdr>
        <w:top w:val="none" w:sz="0" w:space="0" w:color="auto"/>
        <w:left w:val="none" w:sz="0" w:space="0" w:color="auto"/>
        <w:bottom w:val="none" w:sz="0" w:space="0" w:color="auto"/>
        <w:right w:val="none" w:sz="0" w:space="0" w:color="auto"/>
      </w:divBdr>
    </w:div>
    <w:div w:id="1755783170">
      <w:bodyDiv w:val="1"/>
      <w:marLeft w:val="0"/>
      <w:marRight w:val="0"/>
      <w:marTop w:val="0"/>
      <w:marBottom w:val="0"/>
      <w:divBdr>
        <w:top w:val="none" w:sz="0" w:space="0" w:color="auto"/>
        <w:left w:val="none" w:sz="0" w:space="0" w:color="auto"/>
        <w:bottom w:val="none" w:sz="0" w:space="0" w:color="auto"/>
        <w:right w:val="none" w:sz="0" w:space="0" w:color="auto"/>
      </w:divBdr>
    </w:div>
    <w:div w:id="1788886882">
      <w:bodyDiv w:val="1"/>
      <w:marLeft w:val="0"/>
      <w:marRight w:val="0"/>
      <w:marTop w:val="0"/>
      <w:marBottom w:val="0"/>
      <w:divBdr>
        <w:top w:val="none" w:sz="0" w:space="0" w:color="auto"/>
        <w:left w:val="none" w:sz="0" w:space="0" w:color="auto"/>
        <w:bottom w:val="none" w:sz="0" w:space="0" w:color="auto"/>
        <w:right w:val="none" w:sz="0" w:space="0" w:color="auto"/>
      </w:divBdr>
    </w:div>
    <w:div w:id="1834680351">
      <w:bodyDiv w:val="1"/>
      <w:marLeft w:val="0"/>
      <w:marRight w:val="0"/>
      <w:marTop w:val="0"/>
      <w:marBottom w:val="0"/>
      <w:divBdr>
        <w:top w:val="none" w:sz="0" w:space="0" w:color="auto"/>
        <w:left w:val="none" w:sz="0" w:space="0" w:color="auto"/>
        <w:bottom w:val="none" w:sz="0" w:space="0" w:color="auto"/>
        <w:right w:val="none" w:sz="0" w:space="0" w:color="auto"/>
      </w:divBdr>
    </w:div>
    <w:div w:id="1859393815">
      <w:bodyDiv w:val="1"/>
      <w:marLeft w:val="0"/>
      <w:marRight w:val="0"/>
      <w:marTop w:val="0"/>
      <w:marBottom w:val="0"/>
      <w:divBdr>
        <w:top w:val="none" w:sz="0" w:space="0" w:color="auto"/>
        <w:left w:val="none" w:sz="0" w:space="0" w:color="auto"/>
        <w:bottom w:val="none" w:sz="0" w:space="0" w:color="auto"/>
        <w:right w:val="none" w:sz="0" w:space="0" w:color="auto"/>
      </w:divBdr>
    </w:div>
    <w:div w:id="1886258236">
      <w:bodyDiv w:val="1"/>
      <w:marLeft w:val="0"/>
      <w:marRight w:val="0"/>
      <w:marTop w:val="0"/>
      <w:marBottom w:val="0"/>
      <w:divBdr>
        <w:top w:val="none" w:sz="0" w:space="0" w:color="auto"/>
        <w:left w:val="none" w:sz="0" w:space="0" w:color="auto"/>
        <w:bottom w:val="none" w:sz="0" w:space="0" w:color="auto"/>
        <w:right w:val="none" w:sz="0" w:space="0" w:color="auto"/>
      </w:divBdr>
    </w:div>
    <w:div w:id="1891574405">
      <w:bodyDiv w:val="1"/>
      <w:marLeft w:val="0"/>
      <w:marRight w:val="0"/>
      <w:marTop w:val="0"/>
      <w:marBottom w:val="0"/>
      <w:divBdr>
        <w:top w:val="none" w:sz="0" w:space="0" w:color="auto"/>
        <w:left w:val="none" w:sz="0" w:space="0" w:color="auto"/>
        <w:bottom w:val="none" w:sz="0" w:space="0" w:color="auto"/>
        <w:right w:val="none" w:sz="0" w:space="0" w:color="auto"/>
      </w:divBdr>
    </w:div>
    <w:div w:id="1902406231">
      <w:bodyDiv w:val="1"/>
      <w:marLeft w:val="0"/>
      <w:marRight w:val="0"/>
      <w:marTop w:val="0"/>
      <w:marBottom w:val="0"/>
      <w:divBdr>
        <w:top w:val="none" w:sz="0" w:space="0" w:color="auto"/>
        <w:left w:val="none" w:sz="0" w:space="0" w:color="auto"/>
        <w:bottom w:val="none" w:sz="0" w:space="0" w:color="auto"/>
        <w:right w:val="none" w:sz="0" w:space="0" w:color="auto"/>
      </w:divBdr>
    </w:div>
    <w:div w:id="1934242369">
      <w:bodyDiv w:val="1"/>
      <w:marLeft w:val="0"/>
      <w:marRight w:val="0"/>
      <w:marTop w:val="0"/>
      <w:marBottom w:val="0"/>
      <w:divBdr>
        <w:top w:val="none" w:sz="0" w:space="0" w:color="auto"/>
        <w:left w:val="none" w:sz="0" w:space="0" w:color="auto"/>
        <w:bottom w:val="none" w:sz="0" w:space="0" w:color="auto"/>
        <w:right w:val="none" w:sz="0" w:space="0" w:color="auto"/>
      </w:divBdr>
    </w:div>
    <w:div w:id="1950693942">
      <w:bodyDiv w:val="1"/>
      <w:marLeft w:val="0"/>
      <w:marRight w:val="0"/>
      <w:marTop w:val="0"/>
      <w:marBottom w:val="0"/>
      <w:divBdr>
        <w:top w:val="none" w:sz="0" w:space="0" w:color="auto"/>
        <w:left w:val="none" w:sz="0" w:space="0" w:color="auto"/>
        <w:bottom w:val="none" w:sz="0" w:space="0" w:color="auto"/>
        <w:right w:val="none" w:sz="0" w:space="0" w:color="auto"/>
      </w:divBdr>
    </w:div>
    <w:div w:id="1974871155">
      <w:bodyDiv w:val="1"/>
      <w:marLeft w:val="0"/>
      <w:marRight w:val="0"/>
      <w:marTop w:val="0"/>
      <w:marBottom w:val="0"/>
      <w:divBdr>
        <w:top w:val="none" w:sz="0" w:space="0" w:color="auto"/>
        <w:left w:val="none" w:sz="0" w:space="0" w:color="auto"/>
        <w:bottom w:val="none" w:sz="0" w:space="0" w:color="auto"/>
        <w:right w:val="none" w:sz="0" w:space="0" w:color="auto"/>
      </w:divBdr>
    </w:div>
    <w:div w:id="2072651795">
      <w:bodyDiv w:val="1"/>
      <w:marLeft w:val="0"/>
      <w:marRight w:val="0"/>
      <w:marTop w:val="0"/>
      <w:marBottom w:val="0"/>
      <w:divBdr>
        <w:top w:val="none" w:sz="0" w:space="0" w:color="auto"/>
        <w:left w:val="none" w:sz="0" w:space="0" w:color="auto"/>
        <w:bottom w:val="none" w:sz="0" w:space="0" w:color="auto"/>
        <w:right w:val="none" w:sz="0" w:space="0" w:color="auto"/>
      </w:divBdr>
    </w:div>
    <w:div w:id="2089689115">
      <w:bodyDiv w:val="1"/>
      <w:marLeft w:val="0"/>
      <w:marRight w:val="0"/>
      <w:marTop w:val="0"/>
      <w:marBottom w:val="0"/>
      <w:divBdr>
        <w:top w:val="none" w:sz="0" w:space="0" w:color="auto"/>
        <w:left w:val="none" w:sz="0" w:space="0" w:color="auto"/>
        <w:bottom w:val="none" w:sz="0" w:space="0" w:color="auto"/>
        <w:right w:val="none" w:sz="0" w:space="0" w:color="auto"/>
      </w:divBdr>
    </w:div>
    <w:div w:id="214246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C8B05848-4740-4E35-B766-6E34AE0B7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11</Pages>
  <Words>3396</Words>
  <Characters>19358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INSTITUTO ESTADUAL DE HEMATOLOGIA “ARTHUR DE SIQUEIRA CAVALCANTI”</vt:lpstr>
    </vt:vector>
  </TitlesOfParts>
  <Company>Microsoft</Company>
  <LinksUpToDate>false</LinksUpToDate>
  <CharactersWithSpaces>22709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INSTITUTO ESTADUAL DE HEMATOLOGIA “ARTHUR DE SIQUEIRA CAVALCANTI”</dc:title>
  <dc:creator>HEMORIO</dc:creator>
  <cp:lastModifiedBy>Cristina Mansur Zogbi</cp:lastModifiedBy>
  <cp:revision>6</cp:revision>
  <cp:lastPrinted>2018-06-15T19:40:00Z</cp:lastPrinted>
  <dcterms:created xsi:type="dcterms:W3CDTF">2018-09-24T15:26:00Z</dcterms:created>
  <dcterms:modified xsi:type="dcterms:W3CDTF">2018-09-24T17:21:00Z</dcterms:modified>
</cp:coreProperties>
</file>